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B1350" w14:textId="35B634E4" w:rsidR="006763B8" w:rsidRDefault="002F72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19. stavak 2. Etičkog kodeksa službenika i namještenika Upravnih tijela Općine Klis („Službeni vjesnik Općine Klis“, br. 7/22), te članka 2. stavak 2. Odluke o imenovanju povjerenika za etiku („Službeni vjesnik Općine Klis“, br. 7/22), povjerenik za etiku Općine Klis dana </w:t>
      </w:r>
      <w:r w:rsidR="00ED4841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 ožujka 202</w:t>
      </w:r>
      <w:r w:rsidR="00ED484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 podnosi Općinskom načelniku Općine Klis</w:t>
      </w:r>
    </w:p>
    <w:p w14:paraId="2A1F3938" w14:textId="77777777" w:rsidR="002F7229" w:rsidRDefault="002F7229">
      <w:pPr>
        <w:rPr>
          <w:rFonts w:ascii="Times New Roman" w:hAnsi="Times New Roman" w:cs="Times New Roman"/>
          <w:sz w:val="24"/>
          <w:szCs w:val="24"/>
        </w:rPr>
      </w:pPr>
    </w:p>
    <w:p w14:paraId="3A933D8E" w14:textId="2BFF6E81" w:rsidR="002F7229" w:rsidRDefault="002F7229" w:rsidP="002F72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7229">
        <w:rPr>
          <w:rFonts w:ascii="Times New Roman" w:hAnsi="Times New Roman" w:cs="Times New Roman"/>
          <w:b/>
          <w:bCs/>
          <w:sz w:val="24"/>
          <w:szCs w:val="24"/>
        </w:rPr>
        <w:t>G O D I Š N J E    I Z V J E Š Ć E</w:t>
      </w:r>
    </w:p>
    <w:p w14:paraId="154CA356" w14:textId="656F920A" w:rsidR="002F7229" w:rsidRDefault="002F7229" w:rsidP="002F72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Povjerenika za etiku Općine Klis za 202</w:t>
      </w:r>
      <w:r w:rsidR="002050F3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21BB4998" w14:textId="77777777" w:rsidR="002F7229" w:rsidRDefault="002F7229" w:rsidP="002F72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3C62D" w14:textId="655CC060" w:rsidR="002F7229" w:rsidRDefault="002F7229" w:rsidP="002F72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Općinskom načelniku Općine Klis Povjerenik za etiku Općine Klis podnosi Izvješće o podnesenim pritužbama na neetičko postupanje za vremensko razdoblje s početkom od 1. siječnja 202</w:t>
      </w:r>
      <w:r w:rsidR="003B6D1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godine, zaključno sa 31. prosinca 202</w:t>
      </w:r>
      <w:r w:rsidR="003B6D1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godine.</w:t>
      </w:r>
    </w:p>
    <w:p w14:paraId="7E7CFDB4" w14:textId="5C592AE1" w:rsidR="002F7229" w:rsidRDefault="002F7229" w:rsidP="002F72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Tijekom prethodne 202</w:t>
      </w:r>
      <w:r w:rsidR="003B6D1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godine, službeno nije zaprimljena niti jedna pritužba na neetičko postupanje službenika i namještenika u međusobnim odnosima, te odnosima prema građanima i strankama za vremensko razdoblje 1.1.202</w:t>
      </w:r>
      <w:r w:rsidR="003B6D1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.-31.12.202</w:t>
      </w:r>
      <w:r w:rsidR="003B6D1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godine.</w:t>
      </w:r>
    </w:p>
    <w:p w14:paraId="7182F273" w14:textId="3E3E371F" w:rsidR="002F7229" w:rsidRDefault="002F7229" w:rsidP="002F72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Ovo Izvješće dostavlja se općinskom načelniku Općine Klis, a objavljuje se na službenoj stranici Općine Klis, </w:t>
      </w:r>
      <w:hyperlink r:id="rId4" w:history="1">
        <w:r w:rsidRPr="009B4A70">
          <w:rPr>
            <w:rStyle w:val="Hiperveza"/>
            <w:rFonts w:ascii="Times New Roman" w:hAnsi="Times New Roman" w:cs="Times New Roman"/>
            <w:sz w:val="24"/>
            <w:szCs w:val="24"/>
          </w:rPr>
          <w:t>www.klis.hr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47C43AB" w14:textId="7E0595E3" w:rsidR="002F7229" w:rsidRDefault="002F7229" w:rsidP="002F72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Godišnje izvješće će se objaviti u „Službenom vjesniku“ Općine Klis.</w:t>
      </w:r>
    </w:p>
    <w:p w14:paraId="346669BA" w14:textId="77777777" w:rsidR="002F7229" w:rsidRDefault="002F7229" w:rsidP="002F7229">
      <w:pPr>
        <w:rPr>
          <w:rFonts w:ascii="Times New Roman" w:hAnsi="Times New Roman" w:cs="Times New Roman"/>
          <w:sz w:val="24"/>
          <w:szCs w:val="24"/>
        </w:rPr>
      </w:pPr>
    </w:p>
    <w:p w14:paraId="1755D4C8" w14:textId="77777777" w:rsidR="002F7229" w:rsidRDefault="002F7229" w:rsidP="002F72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69555F" w14:textId="77777777" w:rsidR="002F7229" w:rsidRDefault="002F7229" w:rsidP="002F72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9C8391" w14:textId="3433699A" w:rsidR="002F7229" w:rsidRDefault="002F7229" w:rsidP="002F72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POVJERENIK ZA ETIKU OPĆINE KLIS</w:t>
      </w:r>
    </w:p>
    <w:p w14:paraId="4F382BDD" w14:textId="26280344" w:rsidR="002F7229" w:rsidRDefault="002F7229" w:rsidP="002F72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Mila Perić</w:t>
      </w:r>
      <w:r w:rsidR="000A61E8">
        <w:rPr>
          <w:rFonts w:ascii="Times New Roman" w:hAnsi="Times New Roman" w:cs="Times New Roman"/>
          <w:sz w:val="24"/>
          <w:szCs w:val="24"/>
        </w:rPr>
        <w:t>, v.r</w:t>
      </w:r>
    </w:p>
    <w:p w14:paraId="51657C1E" w14:textId="77777777" w:rsidR="002F7229" w:rsidRDefault="002F7229" w:rsidP="002F72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0E6BDC" w14:textId="77777777" w:rsidR="002F7229" w:rsidRDefault="002F7229" w:rsidP="002F72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598CAD" w14:textId="77777777" w:rsidR="002F7229" w:rsidRDefault="002F7229" w:rsidP="002F72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638D1C" w14:textId="77777777" w:rsidR="002F7229" w:rsidRDefault="002F7229" w:rsidP="002F72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DE7B43" w14:textId="59A2189E" w:rsidR="002F7229" w:rsidRDefault="002F7229" w:rsidP="002F72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ED4841">
        <w:rPr>
          <w:rFonts w:ascii="Times New Roman" w:hAnsi="Times New Roman" w:cs="Times New Roman"/>
          <w:sz w:val="24"/>
          <w:szCs w:val="24"/>
        </w:rPr>
        <w:t>008-03/26-01/01</w:t>
      </w:r>
    </w:p>
    <w:p w14:paraId="61338169" w14:textId="5B9D8813" w:rsidR="002F7229" w:rsidRDefault="002F7229" w:rsidP="002F72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UR.BROJ: 218</w:t>
      </w:r>
      <w:r w:rsidR="0041078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 w:rsidR="0041078B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-04-2</w:t>
      </w:r>
      <w:r w:rsidR="00ED484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-1</w:t>
      </w:r>
    </w:p>
    <w:p w14:paraId="5500FB2D" w14:textId="4271D86B" w:rsidR="002F7229" w:rsidRPr="002F7229" w:rsidRDefault="002F7229" w:rsidP="002F72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Klis, </w:t>
      </w:r>
      <w:r w:rsidR="00ED4841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 ožujka 202</w:t>
      </w:r>
      <w:r w:rsidR="00ED484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69625942" w14:textId="77777777" w:rsidR="002F7229" w:rsidRDefault="002F7229">
      <w:pPr>
        <w:rPr>
          <w:rFonts w:ascii="Times New Roman" w:hAnsi="Times New Roman" w:cs="Times New Roman"/>
          <w:sz w:val="24"/>
          <w:szCs w:val="24"/>
        </w:rPr>
      </w:pPr>
    </w:p>
    <w:p w14:paraId="35207B66" w14:textId="77777777" w:rsidR="002F7229" w:rsidRPr="002F7229" w:rsidRDefault="002F7229">
      <w:pPr>
        <w:rPr>
          <w:rFonts w:ascii="Times New Roman" w:hAnsi="Times New Roman" w:cs="Times New Roman"/>
          <w:sz w:val="24"/>
          <w:szCs w:val="24"/>
        </w:rPr>
      </w:pPr>
    </w:p>
    <w:sectPr w:rsidR="002F7229" w:rsidRPr="002F7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229"/>
    <w:rsid w:val="000653AB"/>
    <w:rsid w:val="000A61E8"/>
    <w:rsid w:val="002050F3"/>
    <w:rsid w:val="002D051A"/>
    <w:rsid w:val="002F7229"/>
    <w:rsid w:val="00370D0E"/>
    <w:rsid w:val="00392320"/>
    <w:rsid w:val="003B6D16"/>
    <w:rsid w:val="0041078B"/>
    <w:rsid w:val="005A0522"/>
    <w:rsid w:val="006763B8"/>
    <w:rsid w:val="007D6230"/>
    <w:rsid w:val="008633FF"/>
    <w:rsid w:val="009830B2"/>
    <w:rsid w:val="009F662D"/>
    <w:rsid w:val="00ED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27250"/>
  <w15:chartTrackingRefBased/>
  <w15:docId w15:val="{D6DA760C-2B1B-47E6-8C16-4B02B967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F7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F7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F72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F7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F72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F7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F7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F7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F7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F72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F7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F72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F722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F722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F722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F722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F722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F722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F7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F7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F7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F7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7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F722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F722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F722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F72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F722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F7229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F722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F7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li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1165</Characters>
  <Application>Microsoft Office Word</Application>
  <DocSecurity>0</DocSecurity>
  <Lines>33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procelnik-opciposlovi</dc:creator>
  <cp:keywords/>
  <dc:description/>
  <cp:lastModifiedBy>procelnik-opciposlovi</cp:lastModifiedBy>
  <cp:revision>2</cp:revision>
  <cp:lastPrinted>2026-04-17T11:46:00Z</cp:lastPrinted>
  <dcterms:created xsi:type="dcterms:W3CDTF">2026-04-17T11:46:00Z</dcterms:created>
  <dcterms:modified xsi:type="dcterms:W3CDTF">2026-04-17T11:46:00Z</dcterms:modified>
</cp:coreProperties>
</file>