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7D89E0" w14:textId="250D12BB" w:rsidR="000645E1" w:rsidRPr="0049333F" w:rsidRDefault="000645E1" w:rsidP="0049333F">
      <w:pPr>
        <w:spacing w:line="276" w:lineRule="auto"/>
        <w:jc w:val="center"/>
        <w:rPr>
          <w:rFonts w:ascii="Arial" w:hAnsi="Arial" w:cs="Arial"/>
        </w:rPr>
      </w:pPr>
      <w:r w:rsidRPr="0049333F">
        <w:rPr>
          <w:rFonts w:ascii="Arial" w:hAnsi="Arial" w:cs="Arial"/>
          <w:noProof/>
        </w:rPr>
        <w:drawing>
          <wp:inline distT="0" distB="0" distL="0" distR="0" wp14:anchorId="4F9265FA" wp14:editId="6ADD9517">
            <wp:extent cx="230032" cy="304800"/>
            <wp:effectExtent l="0" t="0" r="0" b="0"/>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b RH.png"/>
                    <pic:cNvPicPr/>
                  </pic:nvPicPr>
                  <pic:blipFill>
                    <a:blip r:embed="rId8"/>
                    <a:stretch>
                      <a:fillRect/>
                    </a:stretch>
                  </pic:blipFill>
                  <pic:spPr>
                    <a:xfrm>
                      <a:off x="0" y="0"/>
                      <a:ext cx="234661" cy="310934"/>
                    </a:xfrm>
                    <a:prstGeom prst="rect">
                      <a:avLst/>
                    </a:prstGeom>
                  </pic:spPr>
                </pic:pic>
              </a:graphicData>
            </a:graphic>
          </wp:inline>
        </w:drawing>
      </w:r>
    </w:p>
    <w:p w14:paraId="43103201" w14:textId="1835795C" w:rsidR="00303D92" w:rsidRPr="0049333F" w:rsidRDefault="00654919" w:rsidP="0049333F">
      <w:pPr>
        <w:spacing w:line="276" w:lineRule="auto"/>
        <w:jc w:val="center"/>
        <w:rPr>
          <w:rFonts w:ascii="Arial" w:hAnsi="Arial" w:cs="Arial"/>
        </w:rPr>
      </w:pPr>
      <w:r w:rsidRPr="0049333F">
        <w:rPr>
          <w:rFonts w:ascii="Arial" w:hAnsi="Arial" w:cs="Arial"/>
        </w:rPr>
        <w:t>Republika Hrvatska</w:t>
      </w:r>
    </w:p>
    <w:p w14:paraId="3A2573FE" w14:textId="77777777" w:rsidR="00E3465F" w:rsidRPr="00E3465F" w:rsidRDefault="00E3465F" w:rsidP="00E3465F">
      <w:pPr>
        <w:spacing w:line="276" w:lineRule="auto"/>
        <w:jc w:val="center"/>
        <w:rPr>
          <w:rFonts w:ascii="Arial" w:hAnsi="Arial" w:cs="Arial"/>
        </w:rPr>
      </w:pPr>
      <w:r w:rsidRPr="00E3465F">
        <w:rPr>
          <w:rFonts w:ascii="Arial" w:hAnsi="Arial" w:cs="Arial"/>
        </w:rPr>
        <w:t>Splitsko-dalmatinska županija</w:t>
      </w:r>
    </w:p>
    <w:p w14:paraId="5F5B15BF" w14:textId="21CDF8D1" w:rsidR="00593E62" w:rsidRPr="00E3465F" w:rsidRDefault="00654919" w:rsidP="007019AB">
      <w:pPr>
        <w:spacing w:line="276" w:lineRule="auto"/>
        <w:jc w:val="center"/>
        <w:rPr>
          <w:rFonts w:ascii="Arial" w:hAnsi="Arial" w:cs="Arial"/>
        </w:rPr>
      </w:pPr>
      <w:r w:rsidRPr="00E3465F">
        <w:rPr>
          <w:rFonts w:ascii="Arial" w:hAnsi="Arial" w:cs="Arial"/>
        </w:rPr>
        <w:t>Općina</w:t>
      </w:r>
      <w:r w:rsidR="00E3465F" w:rsidRPr="00E3465F">
        <w:rPr>
          <w:rFonts w:ascii="Arial" w:hAnsi="Arial" w:cs="Arial"/>
        </w:rPr>
        <w:t xml:space="preserve"> Klis</w:t>
      </w:r>
    </w:p>
    <w:p w14:paraId="445E21DE" w14:textId="77777777" w:rsidR="00593E62" w:rsidRDefault="00593E62" w:rsidP="00303D92">
      <w:pPr>
        <w:spacing w:line="276" w:lineRule="auto"/>
        <w:jc w:val="both"/>
        <w:rPr>
          <w:rFonts w:ascii="Arial" w:hAnsi="Arial" w:cs="Arial"/>
        </w:rPr>
      </w:pPr>
    </w:p>
    <w:p w14:paraId="6A46278C" w14:textId="2AC47A52" w:rsidR="00593E62" w:rsidRDefault="00593E62" w:rsidP="00303D92">
      <w:pPr>
        <w:spacing w:line="276" w:lineRule="auto"/>
        <w:jc w:val="both"/>
        <w:rPr>
          <w:rFonts w:ascii="Arial" w:hAnsi="Arial" w:cs="Arial"/>
        </w:rPr>
      </w:pPr>
    </w:p>
    <w:p w14:paraId="460ADDB0" w14:textId="33A48742" w:rsidR="00593E62" w:rsidRDefault="00593E62" w:rsidP="00303D92">
      <w:pPr>
        <w:spacing w:line="276" w:lineRule="auto"/>
        <w:jc w:val="both"/>
        <w:rPr>
          <w:rFonts w:ascii="Arial" w:hAnsi="Arial" w:cs="Arial"/>
        </w:rPr>
      </w:pPr>
    </w:p>
    <w:p w14:paraId="29E77D29" w14:textId="3C464177" w:rsidR="00593E62" w:rsidRDefault="00593E62" w:rsidP="00303D92">
      <w:pPr>
        <w:spacing w:line="276" w:lineRule="auto"/>
        <w:jc w:val="both"/>
        <w:rPr>
          <w:rFonts w:ascii="Arial" w:hAnsi="Arial" w:cs="Arial"/>
        </w:rPr>
      </w:pPr>
    </w:p>
    <w:p w14:paraId="30B947AA" w14:textId="35458D6B" w:rsidR="00593E62" w:rsidRDefault="00896ACA" w:rsidP="00303D92">
      <w:pPr>
        <w:spacing w:line="276" w:lineRule="auto"/>
        <w:jc w:val="both"/>
        <w:rPr>
          <w:rFonts w:ascii="Arial" w:hAnsi="Arial" w:cs="Arial"/>
        </w:rPr>
      </w:pPr>
      <w:r>
        <w:rPr>
          <w:rFonts w:ascii="Arial" w:hAnsi="Arial" w:cs="Arial"/>
          <w:noProof/>
        </w:rPr>
        <w:drawing>
          <wp:anchor distT="0" distB="0" distL="114300" distR="114300" simplePos="0" relativeHeight="251659264" behindDoc="0" locked="0" layoutInCell="1" allowOverlap="1" wp14:anchorId="453AE61C" wp14:editId="484F1F02">
            <wp:simplePos x="0" y="0"/>
            <wp:positionH relativeFrom="page">
              <wp:align>center</wp:align>
            </wp:positionH>
            <wp:positionV relativeFrom="paragraph">
              <wp:posOffset>10795</wp:posOffset>
            </wp:positionV>
            <wp:extent cx="1466850" cy="1685290"/>
            <wp:effectExtent l="0" t="0" r="0" b="0"/>
            <wp:wrapSquare wrapText="bothSides"/>
            <wp:docPr id="6"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vreć_(grb).gif"/>
                    <pic:cNvPicPr/>
                  </pic:nvPicPr>
                  <pic:blipFill>
                    <a:blip r:embed="rId9"/>
                    <a:stretch>
                      <a:fillRect/>
                    </a:stretch>
                  </pic:blipFill>
                  <pic:spPr>
                    <a:xfrm>
                      <a:off x="0" y="0"/>
                      <a:ext cx="1466850" cy="1685290"/>
                    </a:xfrm>
                    <a:prstGeom prst="rect">
                      <a:avLst/>
                    </a:prstGeom>
                  </pic:spPr>
                </pic:pic>
              </a:graphicData>
            </a:graphic>
            <wp14:sizeRelH relativeFrom="margin">
              <wp14:pctWidth>0</wp14:pctWidth>
            </wp14:sizeRelH>
            <wp14:sizeRelV relativeFrom="margin">
              <wp14:pctHeight>0</wp14:pctHeight>
            </wp14:sizeRelV>
          </wp:anchor>
        </w:drawing>
      </w:r>
    </w:p>
    <w:p w14:paraId="4EFF2052" w14:textId="606F9F77" w:rsidR="00593E62" w:rsidRDefault="00593E62" w:rsidP="00303D92">
      <w:pPr>
        <w:spacing w:line="276" w:lineRule="auto"/>
        <w:jc w:val="both"/>
        <w:rPr>
          <w:rFonts w:ascii="Arial" w:hAnsi="Arial" w:cs="Arial"/>
        </w:rPr>
      </w:pPr>
    </w:p>
    <w:p w14:paraId="2C87C248" w14:textId="71264A4A" w:rsidR="00593E62" w:rsidRDefault="00593E62" w:rsidP="00303D92">
      <w:pPr>
        <w:spacing w:line="276" w:lineRule="auto"/>
        <w:jc w:val="both"/>
        <w:rPr>
          <w:rFonts w:ascii="Arial" w:hAnsi="Arial" w:cs="Arial"/>
        </w:rPr>
      </w:pPr>
    </w:p>
    <w:p w14:paraId="6F350B7C" w14:textId="77777777" w:rsidR="00593E62" w:rsidRDefault="00593E62" w:rsidP="00303D92">
      <w:pPr>
        <w:spacing w:line="276" w:lineRule="auto"/>
        <w:jc w:val="both"/>
        <w:rPr>
          <w:rFonts w:ascii="Arial" w:hAnsi="Arial" w:cs="Arial"/>
        </w:rPr>
      </w:pPr>
    </w:p>
    <w:p w14:paraId="61069140" w14:textId="77777777" w:rsidR="00593E62" w:rsidRDefault="00593E62" w:rsidP="00303D92">
      <w:pPr>
        <w:spacing w:line="276" w:lineRule="auto"/>
        <w:jc w:val="both"/>
        <w:rPr>
          <w:rFonts w:ascii="Arial" w:hAnsi="Arial" w:cs="Arial"/>
        </w:rPr>
      </w:pPr>
    </w:p>
    <w:p w14:paraId="53FF322B" w14:textId="77777777" w:rsidR="00593E62" w:rsidRDefault="00593E62" w:rsidP="00303D92">
      <w:pPr>
        <w:spacing w:line="276" w:lineRule="auto"/>
        <w:jc w:val="both"/>
        <w:rPr>
          <w:rFonts w:ascii="Arial" w:hAnsi="Arial" w:cs="Arial"/>
        </w:rPr>
      </w:pPr>
    </w:p>
    <w:p w14:paraId="0034875F" w14:textId="77777777" w:rsidR="00593E62" w:rsidRDefault="00593E62" w:rsidP="00303D92">
      <w:pPr>
        <w:spacing w:line="276" w:lineRule="auto"/>
        <w:jc w:val="both"/>
        <w:rPr>
          <w:rFonts w:ascii="Arial" w:hAnsi="Arial" w:cs="Arial"/>
        </w:rPr>
      </w:pPr>
    </w:p>
    <w:p w14:paraId="7A3A02A0" w14:textId="77777777" w:rsidR="00593E62" w:rsidRDefault="00593E62" w:rsidP="00303D92">
      <w:pPr>
        <w:spacing w:line="276" w:lineRule="auto"/>
        <w:jc w:val="both"/>
        <w:rPr>
          <w:rFonts w:ascii="Arial" w:hAnsi="Arial" w:cs="Arial"/>
        </w:rPr>
      </w:pPr>
    </w:p>
    <w:p w14:paraId="1E83C065" w14:textId="77777777" w:rsidR="00593E62" w:rsidRPr="00073905" w:rsidRDefault="00593E62" w:rsidP="00303D92">
      <w:pPr>
        <w:spacing w:line="276" w:lineRule="auto"/>
        <w:jc w:val="both"/>
        <w:rPr>
          <w:rFonts w:ascii="Arial" w:hAnsi="Arial" w:cs="Arial"/>
        </w:rPr>
      </w:pPr>
    </w:p>
    <w:p w14:paraId="3F78A5C1" w14:textId="77777777" w:rsidR="00303D92" w:rsidRPr="00073905" w:rsidRDefault="00303D92" w:rsidP="00303D92">
      <w:pPr>
        <w:spacing w:line="276" w:lineRule="auto"/>
        <w:jc w:val="both"/>
        <w:rPr>
          <w:rFonts w:ascii="Arial" w:hAnsi="Arial" w:cs="Arial"/>
        </w:rPr>
      </w:pPr>
    </w:p>
    <w:p w14:paraId="127BA665" w14:textId="77777777" w:rsidR="00F37BE4" w:rsidRPr="00073905" w:rsidRDefault="00F37BE4" w:rsidP="001F62B1">
      <w:pPr>
        <w:spacing w:line="276" w:lineRule="auto"/>
        <w:rPr>
          <w:rFonts w:ascii="Arial" w:hAnsi="Arial" w:cs="Arial"/>
          <w:b/>
          <w:bCs/>
          <w:color w:val="000000"/>
        </w:rPr>
      </w:pPr>
    </w:p>
    <w:p w14:paraId="2CAB3CE5" w14:textId="77777777" w:rsidR="00593E62" w:rsidRDefault="00593E62" w:rsidP="00593E62">
      <w:pPr>
        <w:jc w:val="center"/>
        <w:rPr>
          <w:rFonts w:ascii="Batang" w:eastAsia="Batang" w:hAnsi="Batang"/>
          <w:b/>
          <w:sz w:val="52"/>
          <w:szCs w:val="52"/>
        </w:rPr>
      </w:pPr>
    </w:p>
    <w:p w14:paraId="1544D253" w14:textId="20788028" w:rsidR="00C91B0E" w:rsidRPr="009C33E3" w:rsidRDefault="00973A50" w:rsidP="00593E62">
      <w:pPr>
        <w:jc w:val="center"/>
        <w:rPr>
          <w:rFonts w:ascii="Ebrima" w:eastAsia="Batang" w:hAnsi="Ebrima"/>
          <w:b/>
          <w:sz w:val="52"/>
          <w:szCs w:val="52"/>
        </w:rPr>
      </w:pPr>
      <w:r w:rsidRPr="009C33E3">
        <w:rPr>
          <w:rFonts w:ascii="Ebrima" w:eastAsia="Batang" w:hAnsi="Ebrima"/>
          <w:b/>
          <w:sz w:val="52"/>
          <w:szCs w:val="52"/>
        </w:rPr>
        <w:t>PLAN UPRAVLJANJA</w:t>
      </w:r>
      <w:r w:rsidR="000B4930" w:rsidRPr="009C33E3">
        <w:rPr>
          <w:rFonts w:ascii="Ebrima" w:eastAsia="Batang" w:hAnsi="Ebrima"/>
          <w:b/>
          <w:sz w:val="52"/>
          <w:szCs w:val="52"/>
        </w:rPr>
        <w:t xml:space="preserve"> IMOVINOM</w:t>
      </w:r>
      <w:r w:rsidRPr="009C33E3">
        <w:rPr>
          <w:rFonts w:ascii="Ebrima" w:eastAsia="Batang" w:hAnsi="Ebrima"/>
          <w:b/>
          <w:sz w:val="52"/>
          <w:szCs w:val="52"/>
        </w:rPr>
        <w:t xml:space="preserve"> U VLASNIŠTVU </w:t>
      </w:r>
      <w:r w:rsidR="009E0496" w:rsidRPr="009C33E3">
        <w:rPr>
          <w:rFonts w:ascii="Ebrima" w:eastAsia="Batang" w:hAnsi="Ebrima"/>
          <w:b/>
          <w:sz w:val="52"/>
          <w:szCs w:val="52"/>
        </w:rPr>
        <w:t>OPĆINE</w:t>
      </w:r>
      <w:r w:rsidR="00813C91" w:rsidRPr="009C33E3">
        <w:rPr>
          <w:rFonts w:ascii="Ebrima" w:eastAsia="Batang" w:hAnsi="Ebrima"/>
          <w:b/>
          <w:sz w:val="52"/>
          <w:szCs w:val="52"/>
        </w:rPr>
        <w:t xml:space="preserve"> KLIS</w:t>
      </w:r>
      <w:r w:rsidR="00C91B0E" w:rsidRPr="009C33E3">
        <w:rPr>
          <w:rFonts w:ascii="Ebrima" w:eastAsia="Batang" w:hAnsi="Ebrima"/>
          <w:b/>
          <w:sz w:val="52"/>
          <w:szCs w:val="52"/>
        </w:rPr>
        <w:t xml:space="preserve"> </w:t>
      </w:r>
    </w:p>
    <w:p w14:paraId="404BEC9E" w14:textId="4BC81E23" w:rsidR="00973A50" w:rsidRPr="009C33E3" w:rsidRDefault="004C2A76" w:rsidP="00593E62">
      <w:pPr>
        <w:jc w:val="center"/>
        <w:rPr>
          <w:rFonts w:ascii="Ebrima" w:eastAsia="Batang" w:hAnsi="Ebrima"/>
          <w:b/>
          <w:sz w:val="52"/>
          <w:szCs w:val="52"/>
        </w:rPr>
      </w:pPr>
      <w:r w:rsidRPr="009C33E3">
        <w:rPr>
          <w:rFonts w:ascii="Ebrima" w:eastAsia="Batang" w:hAnsi="Ebrima"/>
          <w:b/>
          <w:sz w:val="52"/>
          <w:szCs w:val="52"/>
        </w:rPr>
        <w:t xml:space="preserve">ZA </w:t>
      </w:r>
      <w:r w:rsidR="008523FA" w:rsidRPr="009C33E3">
        <w:rPr>
          <w:rFonts w:ascii="Ebrima" w:eastAsia="Batang" w:hAnsi="Ebrima"/>
          <w:b/>
          <w:sz w:val="52"/>
          <w:szCs w:val="52"/>
        </w:rPr>
        <w:t>2025</w:t>
      </w:r>
      <w:r w:rsidR="00A55560" w:rsidRPr="009C33E3">
        <w:rPr>
          <w:rFonts w:ascii="Ebrima" w:eastAsia="Batang" w:hAnsi="Ebrima"/>
          <w:b/>
          <w:sz w:val="52"/>
          <w:szCs w:val="52"/>
        </w:rPr>
        <w:t>.</w:t>
      </w:r>
      <w:r w:rsidR="00593E62" w:rsidRPr="009C33E3">
        <w:rPr>
          <w:rFonts w:ascii="Ebrima" w:eastAsia="Batang" w:hAnsi="Ebrima"/>
          <w:b/>
          <w:sz w:val="52"/>
          <w:szCs w:val="52"/>
        </w:rPr>
        <w:t xml:space="preserve"> GODINU</w:t>
      </w:r>
    </w:p>
    <w:p w14:paraId="3BC1318E" w14:textId="77777777" w:rsidR="00973A50" w:rsidRDefault="00973A50" w:rsidP="001F62B1">
      <w:pPr>
        <w:spacing w:line="276" w:lineRule="auto"/>
        <w:jc w:val="center"/>
        <w:rPr>
          <w:rFonts w:ascii="Arial" w:hAnsi="Arial" w:cs="Arial"/>
          <w:b/>
          <w:bCs/>
          <w:color w:val="000000"/>
        </w:rPr>
      </w:pPr>
    </w:p>
    <w:p w14:paraId="7D96EB59" w14:textId="77777777" w:rsidR="00593E62" w:rsidRDefault="00593E62" w:rsidP="001F62B1">
      <w:pPr>
        <w:spacing w:line="276" w:lineRule="auto"/>
        <w:jc w:val="center"/>
        <w:rPr>
          <w:rFonts w:ascii="Arial" w:hAnsi="Arial" w:cs="Arial"/>
          <w:b/>
          <w:bCs/>
          <w:color w:val="000000"/>
        </w:rPr>
      </w:pPr>
    </w:p>
    <w:p w14:paraId="21CFC293" w14:textId="77777777" w:rsidR="00593E62" w:rsidRDefault="00593E62" w:rsidP="001F62B1">
      <w:pPr>
        <w:spacing w:line="276" w:lineRule="auto"/>
        <w:jc w:val="center"/>
        <w:rPr>
          <w:rFonts w:ascii="Arial" w:hAnsi="Arial" w:cs="Arial"/>
          <w:b/>
          <w:bCs/>
          <w:color w:val="000000"/>
        </w:rPr>
      </w:pPr>
    </w:p>
    <w:p w14:paraId="3A684404" w14:textId="77777777" w:rsidR="00593E62" w:rsidRDefault="00593E62" w:rsidP="001F62B1">
      <w:pPr>
        <w:spacing w:line="276" w:lineRule="auto"/>
        <w:jc w:val="center"/>
        <w:rPr>
          <w:rFonts w:ascii="Arial" w:hAnsi="Arial" w:cs="Arial"/>
          <w:b/>
          <w:bCs/>
          <w:color w:val="000000"/>
        </w:rPr>
      </w:pPr>
    </w:p>
    <w:p w14:paraId="4D061349" w14:textId="77777777" w:rsidR="00593E62" w:rsidRDefault="00593E62" w:rsidP="001F62B1">
      <w:pPr>
        <w:spacing w:line="276" w:lineRule="auto"/>
        <w:jc w:val="center"/>
        <w:rPr>
          <w:rFonts w:ascii="Arial" w:hAnsi="Arial" w:cs="Arial"/>
          <w:b/>
          <w:bCs/>
          <w:color w:val="000000"/>
        </w:rPr>
      </w:pPr>
    </w:p>
    <w:p w14:paraId="7D1EBC72" w14:textId="77777777" w:rsidR="00593E62" w:rsidRDefault="00593E62" w:rsidP="001F62B1">
      <w:pPr>
        <w:spacing w:line="276" w:lineRule="auto"/>
        <w:jc w:val="center"/>
        <w:rPr>
          <w:rFonts w:ascii="Arial" w:hAnsi="Arial" w:cs="Arial"/>
          <w:b/>
          <w:bCs/>
          <w:color w:val="000000"/>
        </w:rPr>
      </w:pPr>
    </w:p>
    <w:p w14:paraId="1F3054F5" w14:textId="77777777" w:rsidR="00593E62" w:rsidRDefault="00593E62" w:rsidP="001F62B1">
      <w:pPr>
        <w:spacing w:line="276" w:lineRule="auto"/>
        <w:jc w:val="center"/>
        <w:rPr>
          <w:rFonts w:ascii="Arial" w:hAnsi="Arial" w:cs="Arial"/>
          <w:b/>
          <w:bCs/>
          <w:color w:val="000000"/>
        </w:rPr>
      </w:pPr>
    </w:p>
    <w:p w14:paraId="1C37F214" w14:textId="77777777" w:rsidR="00593E62" w:rsidRDefault="00593E62" w:rsidP="001F62B1">
      <w:pPr>
        <w:spacing w:line="276" w:lineRule="auto"/>
        <w:jc w:val="center"/>
        <w:rPr>
          <w:rFonts w:ascii="Arial" w:hAnsi="Arial" w:cs="Arial"/>
          <w:b/>
          <w:bCs/>
          <w:color w:val="000000"/>
        </w:rPr>
      </w:pPr>
    </w:p>
    <w:p w14:paraId="294EB026" w14:textId="77777777" w:rsidR="00593E62" w:rsidRDefault="00593E62" w:rsidP="001F62B1">
      <w:pPr>
        <w:spacing w:line="276" w:lineRule="auto"/>
        <w:jc w:val="center"/>
        <w:rPr>
          <w:rFonts w:ascii="Arial" w:hAnsi="Arial" w:cs="Arial"/>
          <w:b/>
          <w:bCs/>
          <w:color w:val="000000"/>
        </w:rPr>
      </w:pPr>
    </w:p>
    <w:p w14:paraId="4AC87533" w14:textId="77777777" w:rsidR="00593E62" w:rsidRDefault="00593E62" w:rsidP="001F62B1">
      <w:pPr>
        <w:spacing w:line="276" w:lineRule="auto"/>
        <w:jc w:val="center"/>
        <w:rPr>
          <w:rFonts w:ascii="Arial" w:hAnsi="Arial" w:cs="Arial"/>
          <w:b/>
          <w:bCs/>
          <w:color w:val="000000"/>
        </w:rPr>
      </w:pPr>
    </w:p>
    <w:p w14:paraId="074505BD" w14:textId="77777777" w:rsidR="00593E62" w:rsidRDefault="00593E62" w:rsidP="001F62B1">
      <w:pPr>
        <w:spacing w:line="276" w:lineRule="auto"/>
        <w:jc w:val="center"/>
        <w:rPr>
          <w:rFonts w:ascii="Arial" w:hAnsi="Arial" w:cs="Arial"/>
          <w:b/>
          <w:bCs/>
          <w:color w:val="000000"/>
        </w:rPr>
      </w:pPr>
    </w:p>
    <w:p w14:paraId="760C9C62" w14:textId="7306D1FA" w:rsidR="00593E62" w:rsidRDefault="00593E62" w:rsidP="001F62B1">
      <w:pPr>
        <w:spacing w:line="276" w:lineRule="auto"/>
        <w:jc w:val="center"/>
        <w:rPr>
          <w:rFonts w:ascii="Arial" w:hAnsi="Arial" w:cs="Arial"/>
          <w:b/>
          <w:bCs/>
          <w:color w:val="000000"/>
        </w:rPr>
      </w:pPr>
    </w:p>
    <w:p w14:paraId="67B24E5E" w14:textId="30911A9C" w:rsidR="00896ACA" w:rsidRDefault="00896ACA" w:rsidP="001F62B1">
      <w:pPr>
        <w:spacing w:line="276" w:lineRule="auto"/>
        <w:jc w:val="center"/>
        <w:rPr>
          <w:rFonts w:ascii="Arial" w:hAnsi="Arial" w:cs="Arial"/>
          <w:b/>
          <w:bCs/>
          <w:color w:val="000000"/>
        </w:rPr>
      </w:pPr>
    </w:p>
    <w:p w14:paraId="49B6AF6F" w14:textId="77777777" w:rsidR="00896ACA" w:rsidRDefault="00896ACA" w:rsidP="001F62B1">
      <w:pPr>
        <w:spacing w:line="276" w:lineRule="auto"/>
        <w:jc w:val="center"/>
        <w:rPr>
          <w:rFonts w:ascii="Arial" w:hAnsi="Arial" w:cs="Arial"/>
          <w:b/>
          <w:bCs/>
          <w:color w:val="000000"/>
        </w:rPr>
      </w:pPr>
    </w:p>
    <w:p w14:paraId="7094DE9E" w14:textId="04884B59" w:rsidR="00593E62" w:rsidRDefault="00593E62" w:rsidP="006E4726">
      <w:pPr>
        <w:spacing w:line="276" w:lineRule="auto"/>
        <w:rPr>
          <w:rFonts w:ascii="Arial" w:hAnsi="Arial" w:cs="Arial"/>
          <w:b/>
          <w:bCs/>
          <w:color w:val="000000"/>
        </w:rPr>
      </w:pPr>
    </w:p>
    <w:p w14:paraId="1A2D51BB" w14:textId="0B91DA75" w:rsidR="00593E62" w:rsidRPr="0049333F" w:rsidRDefault="00654919" w:rsidP="001F62B1">
      <w:pPr>
        <w:spacing w:line="276" w:lineRule="auto"/>
        <w:jc w:val="center"/>
        <w:rPr>
          <w:rFonts w:ascii="Arial" w:hAnsi="Arial" w:cs="Arial"/>
          <w:b/>
          <w:bCs/>
        </w:rPr>
      </w:pPr>
      <w:r w:rsidRPr="0049333F">
        <w:rPr>
          <w:rFonts w:ascii="Arial" w:hAnsi="Arial" w:cs="Arial"/>
          <w:b/>
          <w:bCs/>
        </w:rPr>
        <w:t xml:space="preserve">Zagreb, </w:t>
      </w:r>
      <w:r w:rsidR="00CA51EB">
        <w:rPr>
          <w:rFonts w:ascii="Arial" w:hAnsi="Arial" w:cs="Arial"/>
          <w:b/>
          <w:bCs/>
        </w:rPr>
        <w:t>studeni</w:t>
      </w:r>
      <w:r w:rsidRPr="004829BF">
        <w:rPr>
          <w:rFonts w:ascii="Arial" w:hAnsi="Arial" w:cs="Arial"/>
          <w:b/>
          <w:bCs/>
        </w:rPr>
        <w:t xml:space="preserve"> </w:t>
      </w:r>
      <w:r w:rsidR="00A55560" w:rsidRPr="004829BF">
        <w:rPr>
          <w:rFonts w:ascii="Arial" w:hAnsi="Arial" w:cs="Arial"/>
          <w:b/>
          <w:bCs/>
        </w:rPr>
        <w:t>202</w:t>
      </w:r>
      <w:r w:rsidR="008523FA" w:rsidRPr="004829BF">
        <w:rPr>
          <w:rFonts w:ascii="Arial" w:hAnsi="Arial" w:cs="Arial"/>
          <w:b/>
          <w:bCs/>
        </w:rPr>
        <w:t>4</w:t>
      </w:r>
      <w:r w:rsidR="00A55560" w:rsidRPr="0049333F">
        <w:rPr>
          <w:rFonts w:ascii="Arial" w:hAnsi="Arial" w:cs="Arial"/>
          <w:b/>
          <w:bCs/>
        </w:rPr>
        <w:t>.</w:t>
      </w:r>
    </w:p>
    <w:p w14:paraId="57A53000" w14:textId="77777777" w:rsidR="00574A03" w:rsidRPr="00876E2E" w:rsidRDefault="0068561C" w:rsidP="002F4D21">
      <w:pPr>
        <w:pStyle w:val="Stil1"/>
        <w:rPr>
          <w:rFonts w:ascii="Ebrima" w:hAnsi="Ebrima"/>
        </w:rPr>
      </w:pPr>
      <w:r w:rsidRPr="00876E2E">
        <w:rPr>
          <w:rFonts w:ascii="Ebrima" w:hAnsi="Ebrima"/>
          <w:color w:val="000000" w:themeColor="text1"/>
        </w:rPr>
        <w:lastRenderedPageBreak/>
        <w:t>UVOD</w:t>
      </w:r>
      <w:r w:rsidR="00973A50" w:rsidRPr="00876E2E">
        <w:rPr>
          <w:rFonts w:ascii="Ebrima" w:hAnsi="Ebrima"/>
        </w:rPr>
        <w:br/>
      </w:r>
    </w:p>
    <w:p w14:paraId="7B4FF848" w14:textId="30C0882F" w:rsidR="00455F3A" w:rsidRPr="009F7FAD" w:rsidRDefault="001B1644" w:rsidP="001F62B1">
      <w:pPr>
        <w:spacing w:line="276" w:lineRule="auto"/>
        <w:jc w:val="both"/>
        <w:rPr>
          <w:rFonts w:ascii="Ebrima" w:hAnsi="Ebrima" w:cs="Arial"/>
          <w:color w:val="000000" w:themeColor="text1"/>
        </w:rPr>
      </w:pPr>
      <w:r w:rsidRPr="00876E2E">
        <w:rPr>
          <w:rFonts w:ascii="Ebrima" w:hAnsi="Ebrima" w:cs="Arial"/>
          <w:color w:val="000000" w:themeColor="text1"/>
        </w:rPr>
        <w:t>Donošenje Godišnjeg plana upravljanja utvrđeno je člancima 15. i 19. Zakona o upravljanju državnom imovinom („Narodne novine“, br. 52/18), gdje je propisana obveza donošenja Plana upravljanja imovinom u vlasništvu Republike Hrvatske. Kako se sukladno članku 35.st.8. Zakona o vlasništvu i drugim stvarnim pravima („Narodne novine“, br. 91/96, 68/98, 22/00, 73/00, 129/00, 114/01, 79/06, 141/06, 146/08, 38/09, 153/09, 143/12, 152/14, 81/15, 94/17) na pravo vlasništva jedinica lokalne samouprave na odgovarajući način primjenjuju pravila o vlasništvu Republike Hrvatske, to se načelo upravljanja imovinom u vlasništvu Države treba dosljedno i u cijelosti primjenjivati i na imovinu jedinica lokalne samouprave.</w:t>
      </w:r>
    </w:p>
    <w:p w14:paraId="4C55EEB2" w14:textId="645743DF" w:rsidR="009F7FAD" w:rsidRPr="002F7AA0" w:rsidRDefault="009F7FAD" w:rsidP="009F7FAD">
      <w:pPr>
        <w:spacing w:before="100" w:beforeAutospacing="1" w:after="100" w:afterAutospacing="1"/>
        <w:jc w:val="both"/>
        <w:rPr>
          <w:rFonts w:ascii="Ebrima" w:hAnsi="Ebrima"/>
        </w:rPr>
      </w:pPr>
      <w:r w:rsidRPr="002F7AA0">
        <w:rPr>
          <w:rFonts w:ascii="Ebrima" w:hAnsi="Ebrima"/>
        </w:rPr>
        <w:t>Cilj</w:t>
      </w:r>
      <w:r>
        <w:rPr>
          <w:rFonts w:ascii="Ebrima" w:hAnsi="Ebrima"/>
        </w:rPr>
        <w:t>evi go</w:t>
      </w:r>
      <w:r w:rsidRPr="002F7AA0">
        <w:rPr>
          <w:rFonts w:ascii="Ebrima" w:hAnsi="Ebrima"/>
        </w:rPr>
        <w:t>dišnjeg plana uključuju:</w:t>
      </w:r>
    </w:p>
    <w:p w14:paraId="17B2F7A3" w14:textId="77777777" w:rsidR="009F7FAD" w:rsidRPr="002F7AA0" w:rsidRDefault="009F7FAD" w:rsidP="009F7FAD">
      <w:pPr>
        <w:numPr>
          <w:ilvl w:val="0"/>
          <w:numId w:val="46"/>
        </w:numPr>
        <w:spacing w:before="100" w:beforeAutospacing="1" w:after="100" w:afterAutospacing="1"/>
        <w:jc w:val="both"/>
        <w:rPr>
          <w:rFonts w:ascii="Ebrima" w:hAnsi="Ebrima"/>
        </w:rPr>
      </w:pPr>
      <w:r w:rsidRPr="002F7AA0">
        <w:rPr>
          <w:rFonts w:ascii="Ebrima" w:hAnsi="Ebrima"/>
          <w:b/>
          <w:bCs/>
        </w:rPr>
        <w:t>Optimalno iskorištavanje javne imovine</w:t>
      </w:r>
      <w:r w:rsidRPr="002F7AA0">
        <w:rPr>
          <w:rFonts w:ascii="Ebrima" w:hAnsi="Ebrima"/>
        </w:rPr>
        <w:t xml:space="preserve"> u korist lokalne zajednice.</w:t>
      </w:r>
    </w:p>
    <w:p w14:paraId="47D2DAF1" w14:textId="77777777" w:rsidR="009F7FAD" w:rsidRPr="002F7AA0" w:rsidRDefault="009F7FAD" w:rsidP="009F7FAD">
      <w:pPr>
        <w:numPr>
          <w:ilvl w:val="0"/>
          <w:numId w:val="46"/>
        </w:numPr>
        <w:spacing w:before="100" w:beforeAutospacing="1" w:after="100" w:afterAutospacing="1"/>
        <w:jc w:val="both"/>
        <w:rPr>
          <w:rFonts w:ascii="Ebrima" w:hAnsi="Ebrima"/>
        </w:rPr>
      </w:pPr>
      <w:r w:rsidRPr="002F7AA0">
        <w:rPr>
          <w:rFonts w:ascii="Ebrima" w:hAnsi="Ebrima"/>
          <w:b/>
          <w:bCs/>
        </w:rPr>
        <w:t>Održavanje i unapređenje</w:t>
      </w:r>
      <w:r w:rsidRPr="002F7AA0">
        <w:rPr>
          <w:rFonts w:ascii="Ebrima" w:hAnsi="Ebrima"/>
        </w:rPr>
        <w:t xml:space="preserve"> infrastrukture kako bi se osigurala kvaliteta usluga za građane.</w:t>
      </w:r>
    </w:p>
    <w:p w14:paraId="7F262843" w14:textId="77777777" w:rsidR="009F7FAD" w:rsidRPr="002F7AA0" w:rsidRDefault="009F7FAD" w:rsidP="009F7FAD">
      <w:pPr>
        <w:numPr>
          <w:ilvl w:val="0"/>
          <w:numId w:val="46"/>
        </w:numPr>
        <w:spacing w:before="100" w:beforeAutospacing="1" w:after="100" w:afterAutospacing="1"/>
        <w:jc w:val="both"/>
        <w:rPr>
          <w:rFonts w:ascii="Ebrima" w:hAnsi="Ebrima"/>
        </w:rPr>
      </w:pPr>
      <w:r w:rsidRPr="002F7AA0">
        <w:rPr>
          <w:rFonts w:ascii="Ebrima" w:hAnsi="Ebrima"/>
          <w:b/>
          <w:bCs/>
        </w:rPr>
        <w:t>Financijska održivost</w:t>
      </w:r>
      <w:r w:rsidRPr="002F7AA0">
        <w:rPr>
          <w:rFonts w:ascii="Ebrima" w:hAnsi="Ebrima"/>
        </w:rPr>
        <w:t>, što znači generiranje prihoda kroz najam, prodaju ili korištenje imovine bez stvaranja dodatnih troškova.</w:t>
      </w:r>
    </w:p>
    <w:p w14:paraId="382FF2F2" w14:textId="00F8A44E" w:rsidR="009F7FAD" w:rsidRPr="009F7FAD" w:rsidRDefault="009F7FAD" w:rsidP="009F7FAD">
      <w:pPr>
        <w:numPr>
          <w:ilvl w:val="0"/>
          <w:numId w:val="46"/>
        </w:numPr>
        <w:spacing w:before="100" w:beforeAutospacing="1" w:after="100" w:afterAutospacing="1"/>
        <w:jc w:val="both"/>
        <w:rPr>
          <w:rFonts w:ascii="Ebrima" w:hAnsi="Ebrima"/>
        </w:rPr>
      </w:pPr>
      <w:r w:rsidRPr="002F7AA0">
        <w:rPr>
          <w:rFonts w:ascii="Ebrima" w:hAnsi="Ebrima"/>
          <w:b/>
          <w:bCs/>
        </w:rPr>
        <w:t>Razvoj i proširenje</w:t>
      </w:r>
      <w:r w:rsidRPr="002F7AA0">
        <w:rPr>
          <w:rFonts w:ascii="Ebrima" w:hAnsi="Ebrima"/>
        </w:rPr>
        <w:t xml:space="preserve"> imovinskog portfelja kroz strateške investicije.</w:t>
      </w:r>
    </w:p>
    <w:p w14:paraId="36B328D8" w14:textId="77777777" w:rsidR="009F7FAD" w:rsidRDefault="009F7FAD" w:rsidP="001F62B1">
      <w:pPr>
        <w:spacing w:line="276" w:lineRule="auto"/>
        <w:jc w:val="both"/>
        <w:rPr>
          <w:rFonts w:ascii="Arial" w:hAnsi="Arial" w:cs="Arial"/>
          <w:color w:val="4F81BD" w:themeColor="accent1"/>
        </w:rPr>
      </w:pPr>
    </w:p>
    <w:p w14:paraId="5224523E" w14:textId="35DD0789" w:rsidR="00455F3A" w:rsidRPr="00491DEA" w:rsidRDefault="00455F3A" w:rsidP="00455F3A">
      <w:pPr>
        <w:spacing w:line="276" w:lineRule="auto"/>
        <w:jc w:val="both"/>
        <w:rPr>
          <w:rFonts w:ascii="Ebrima" w:hAnsi="Ebrima" w:cs="Arial"/>
        </w:rPr>
      </w:pPr>
      <w:r w:rsidRPr="00257665">
        <w:rPr>
          <w:rFonts w:ascii="Ebrima" w:hAnsi="Ebrima" w:cs="Arial"/>
        </w:rPr>
        <w:t>Tri su ključna i međusobno povezana dokumenta upravljanja i raspolaganja imovinom</w:t>
      </w:r>
      <w:r w:rsidRPr="00257665">
        <w:rPr>
          <w:rFonts w:ascii="Ebrima" w:hAnsi="Ebrima" w:cs="Arial"/>
          <w:color w:val="4F81BD" w:themeColor="accent1"/>
        </w:rPr>
        <w:t xml:space="preserve"> </w:t>
      </w:r>
      <w:r w:rsidR="00491DEA" w:rsidRPr="00491DEA">
        <w:rPr>
          <w:rFonts w:ascii="Ebrima" w:hAnsi="Ebrima" w:cs="Arial"/>
        </w:rPr>
        <w:t>Općine Klis</w:t>
      </w:r>
      <w:r w:rsidRPr="00491DEA">
        <w:rPr>
          <w:rFonts w:ascii="Ebrima" w:hAnsi="Ebrima" w:cs="Arial"/>
        </w:rPr>
        <w:t xml:space="preserve">: </w:t>
      </w:r>
    </w:p>
    <w:p w14:paraId="5674013E" w14:textId="42EB2503" w:rsidR="00455F3A" w:rsidRPr="00DB497D" w:rsidRDefault="00455F3A" w:rsidP="00DB497D">
      <w:pPr>
        <w:pStyle w:val="Odlomakpopisa"/>
        <w:numPr>
          <w:ilvl w:val="0"/>
          <w:numId w:val="44"/>
        </w:numPr>
        <w:spacing w:line="276" w:lineRule="auto"/>
        <w:jc w:val="both"/>
        <w:rPr>
          <w:rFonts w:ascii="Ebrima" w:hAnsi="Ebrima" w:cs="Arial"/>
        </w:rPr>
      </w:pPr>
      <w:r w:rsidRPr="007B3C28">
        <w:rPr>
          <w:rFonts w:ascii="Ebrima" w:hAnsi="Ebrima" w:cs="Arial"/>
        </w:rPr>
        <w:t xml:space="preserve">Strategija upravljanja </w:t>
      </w:r>
      <w:r w:rsidRPr="00491DEA">
        <w:rPr>
          <w:rFonts w:ascii="Ebrima" w:hAnsi="Ebrima" w:cs="Arial"/>
        </w:rPr>
        <w:t xml:space="preserve">imovinom </w:t>
      </w:r>
      <w:r w:rsidR="00491DEA" w:rsidRPr="00491DEA">
        <w:rPr>
          <w:rFonts w:ascii="Ebrima" w:hAnsi="Ebrima" w:cs="Arial"/>
        </w:rPr>
        <w:t>Općine Klis</w:t>
      </w:r>
      <w:r w:rsidRPr="00491DEA">
        <w:rPr>
          <w:rFonts w:ascii="Ebrima" w:hAnsi="Ebrima" w:cs="Arial"/>
        </w:rPr>
        <w:t xml:space="preserve"> </w:t>
      </w:r>
      <w:r w:rsidRPr="007B3C28">
        <w:rPr>
          <w:rFonts w:ascii="Ebrima" w:hAnsi="Ebrima" w:cs="Arial"/>
        </w:rPr>
        <w:t xml:space="preserve">za razdoblje od </w:t>
      </w:r>
      <w:r w:rsidR="00DB497D" w:rsidRPr="00D074EF">
        <w:rPr>
          <w:rFonts w:ascii="Ebrima" w:hAnsi="Ebrima" w:cs="Arial"/>
          <w:color w:val="000000" w:themeColor="text1"/>
        </w:rPr>
        <w:t>2021.-20</w:t>
      </w:r>
      <w:r w:rsidR="00A067F6" w:rsidRPr="00D074EF">
        <w:rPr>
          <w:rFonts w:ascii="Ebrima" w:hAnsi="Ebrima" w:cs="Arial"/>
          <w:color w:val="000000" w:themeColor="text1"/>
        </w:rPr>
        <w:t>27</w:t>
      </w:r>
      <w:r w:rsidRPr="00D074EF">
        <w:rPr>
          <w:rFonts w:ascii="Ebrima" w:hAnsi="Ebrima" w:cs="Arial"/>
          <w:color w:val="000000" w:themeColor="text1"/>
        </w:rPr>
        <w:t>.</w:t>
      </w:r>
      <w:r w:rsidR="00D074EF" w:rsidRPr="00D074EF">
        <w:rPr>
          <w:rFonts w:ascii="Ebrima" w:hAnsi="Ebrima" w:cs="Arial"/>
          <w:color w:val="000000" w:themeColor="text1"/>
        </w:rPr>
        <w:t xml:space="preserve"> </w:t>
      </w:r>
      <w:r w:rsidRPr="00DB497D">
        <w:rPr>
          <w:rFonts w:ascii="Ebrima" w:hAnsi="Ebrima" w:cs="Arial"/>
        </w:rPr>
        <w:t>godine,</w:t>
      </w:r>
    </w:p>
    <w:p w14:paraId="3B6096DE" w14:textId="1ACAA502" w:rsidR="00455F3A" w:rsidRPr="00491DEA" w:rsidRDefault="00455F3A" w:rsidP="00455F3A">
      <w:pPr>
        <w:pStyle w:val="Odlomakpopisa"/>
        <w:numPr>
          <w:ilvl w:val="0"/>
          <w:numId w:val="44"/>
        </w:numPr>
        <w:spacing w:line="276" w:lineRule="auto"/>
        <w:jc w:val="both"/>
        <w:rPr>
          <w:rFonts w:ascii="Ebrima" w:hAnsi="Ebrima" w:cs="Arial"/>
        </w:rPr>
      </w:pPr>
      <w:r w:rsidRPr="007B3C28">
        <w:rPr>
          <w:rFonts w:ascii="Ebrima" w:hAnsi="Ebrima" w:cs="Arial"/>
        </w:rPr>
        <w:t xml:space="preserve">Godišnji plan upravljanja imovinom </w:t>
      </w:r>
      <w:r w:rsidR="00491DEA" w:rsidRPr="00491DEA">
        <w:rPr>
          <w:rFonts w:ascii="Ebrima" w:hAnsi="Ebrima" w:cs="Arial"/>
        </w:rPr>
        <w:t>Općine Klis</w:t>
      </w:r>
      <w:r w:rsidRPr="00491DEA">
        <w:rPr>
          <w:rFonts w:ascii="Ebrima" w:hAnsi="Ebrima" w:cs="Arial"/>
        </w:rPr>
        <w:t>, i</w:t>
      </w:r>
    </w:p>
    <w:p w14:paraId="03889958" w14:textId="1FA587F1" w:rsidR="00455F3A" w:rsidRPr="007B3C28" w:rsidRDefault="00455F3A" w:rsidP="00455F3A">
      <w:pPr>
        <w:pStyle w:val="Odlomakpopisa"/>
        <w:numPr>
          <w:ilvl w:val="0"/>
          <w:numId w:val="44"/>
        </w:numPr>
        <w:spacing w:line="276" w:lineRule="auto"/>
        <w:jc w:val="both"/>
        <w:rPr>
          <w:rFonts w:ascii="Ebrima" w:hAnsi="Ebrima" w:cs="Arial"/>
        </w:rPr>
      </w:pPr>
      <w:r w:rsidRPr="00491DEA">
        <w:rPr>
          <w:rFonts w:ascii="Ebrima" w:hAnsi="Ebrima" w:cs="Arial"/>
        </w:rPr>
        <w:t xml:space="preserve">Izvješće o godišnjem planu upravljanja imovinom </w:t>
      </w:r>
      <w:r w:rsidR="00491DEA" w:rsidRPr="00491DEA">
        <w:rPr>
          <w:rFonts w:ascii="Ebrima" w:hAnsi="Ebrima" w:cs="Arial"/>
        </w:rPr>
        <w:t>Općine Klis</w:t>
      </w:r>
      <w:r w:rsidRPr="007B3C28">
        <w:rPr>
          <w:rFonts w:ascii="Ebrima" w:hAnsi="Ebrima" w:cs="Arial"/>
        </w:rPr>
        <w:t>.</w:t>
      </w:r>
    </w:p>
    <w:p w14:paraId="2A6F7E84" w14:textId="77777777" w:rsidR="00455F3A" w:rsidRPr="00455F3A" w:rsidRDefault="00455F3A" w:rsidP="00455F3A">
      <w:pPr>
        <w:spacing w:line="276" w:lineRule="auto"/>
        <w:jc w:val="both"/>
        <w:rPr>
          <w:rFonts w:ascii="Arial" w:hAnsi="Arial" w:cs="Arial"/>
          <w:color w:val="4F81BD" w:themeColor="accent1"/>
        </w:rPr>
      </w:pPr>
    </w:p>
    <w:p w14:paraId="5D048788" w14:textId="12C6F65B" w:rsidR="00455F3A" w:rsidRPr="00491DEA" w:rsidRDefault="00455F3A" w:rsidP="00455F3A">
      <w:pPr>
        <w:spacing w:line="276" w:lineRule="auto"/>
        <w:jc w:val="both"/>
        <w:rPr>
          <w:rFonts w:ascii="Ebrima" w:hAnsi="Ebrima" w:cs="Arial"/>
        </w:rPr>
      </w:pPr>
      <w:r w:rsidRPr="00257665">
        <w:rPr>
          <w:rFonts w:ascii="Ebrima" w:hAnsi="Ebrima" w:cs="Arial"/>
        </w:rPr>
        <w:t xml:space="preserve">Plan upravljanja </w:t>
      </w:r>
      <w:r w:rsidR="007B3C28" w:rsidRPr="00491DEA">
        <w:rPr>
          <w:rFonts w:ascii="Ebrima" w:hAnsi="Ebrima" w:cs="Arial"/>
        </w:rPr>
        <w:t>Načelnik</w:t>
      </w:r>
      <w:r w:rsidRPr="00491DEA">
        <w:rPr>
          <w:rFonts w:ascii="Ebrima" w:hAnsi="Ebrima" w:cs="Arial"/>
        </w:rPr>
        <w:t xml:space="preserve"> donosi za razdoblje od godinu dana. Obvezni sadržaj, podaci koje mora sadržavati, te druga pitanja vezana za Plan upravljanja imovinom propisana su Uredbom o obaveznom sadržaju plana upravljanja imovinom u vlasništvu Republike Hrvatske (“Narodne novine“, broj 24/14).</w:t>
      </w:r>
    </w:p>
    <w:p w14:paraId="67CED54F" w14:textId="77777777" w:rsidR="001B1644" w:rsidRPr="00491DEA" w:rsidRDefault="001B1644" w:rsidP="001F62B1">
      <w:pPr>
        <w:spacing w:line="276" w:lineRule="auto"/>
        <w:jc w:val="both"/>
        <w:rPr>
          <w:rFonts w:ascii="Arial" w:hAnsi="Arial" w:cs="Arial"/>
        </w:rPr>
      </w:pPr>
    </w:p>
    <w:p w14:paraId="4D1C1DAE" w14:textId="5137511D" w:rsidR="00EE578F" w:rsidRPr="00491DEA" w:rsidRDefault="00EE578F" w:rsidP="00EE578F">
      <w:pPr>
        <w:spacing w:line="276" w:lineRule="auto"/>
        <w:jc w:val="both"/>
        <w:rPr>
          <w:rFonts w:ascii="Ebrima" w:hAnsi="Ebrima" w:cs="Arial"/>
        </w:rPr>
      </w:pPr>
      <w:r w:rsidRPr="00491DEA">
        <w:rPr>
          <w:rFonts w:ascii="Ebrima" w:hAnsi="Ebrima" w:cs="Arial"/>
        </w:rPr>
        <w:t xml:space="preserve">Godišnjim planom upravljanja imovinom </w:t>
      </w:r>
      <w:r w:rsidR="00491DEA" w:rsidRPr="00491DEA">
        <w:rPr>
          <w:rFonts w:ascii="Ebrima" w:hAnsi="Ebrima" w:cs="Arial"/>
        </w:rPr>
        <w:t>Općine Klis</w:t>
      </w:r>
      <w:r w:rsidRPr="00491DEA">
        <w:rPr>
          <w:rFonts w:ascii="Ebrima" w:hAnsi="Ebrima" w:cs="Arial"/>
        </w:rPr>
        <w:t>, određuju se kratkoročni ciljevi i smjernice upravljanja imovinom</w:t>
      </w:r>
      <w:r w:rsidR="007C6868" w:rsidRPr="00491DEA">
        <w:rPr>
          <w:rFonts w:ascii="Ebrima" w:hAnsi="Ebrima" w:cs="Arial"/>
        </w:rPr>
        <w:t xml:space="preserve">, te provedbene mjere </w:t>
      </w:r>
      <w:r w:rsidR="001B1644" w:rsidRPr="00CE46BA">
        <w:rPr>
          <w:rFonts w:ascii="Ebrima" w:hAnsi="Ebrima" w:cs="Arial"/>
        </w:rPr>
        <w:t xml:space="preserve">u svrhu provođenja Strategije, te mora sadržavati detaljnu analizu stanja upravljanja pojedinim oblicima imovine u </w:t>
      </w:r>
      <w:r w:rsidR="001B1644" w:rsidRPr="00491DEA">
        <w:rPr>
          <w:rFonts w:ascii="Ebrima" w:hAnsi="Ebrima" w:cs="Arial"/>
        </w:rPr>
        <w:t xml:space="preserve">vlasništvu </w:t>
      </w:r>
      <w:r w:rsidR="00491DEA" w:rsidRPr="00491DEA">
        <w:rPr>
          <w:rFonts w:ascii="Ebrima" w:hAnsi="Ebrima" w:cs="Arial"/>
        </w:rPr>
        <w:t xml:space="preserve">Općine </w:t>
      </w:r>
      <w:r w:rsidR="001B1644" w:rsidRPr="00491DEA">
        <w:rPr>
          <w:rFonts w:ascii="Ebrima" w:hAnsi="Ebrima" w:cs="Arial"/>
        </w:rPr>
        <w:t xml:space="preserve">: </w:t>
      </w:r>
    </w:p>
    <w:p w14:paraId="4D6C420F" w14:textId="5732063A" w:rsidR="001B1644" w:rsidRPr="00491DEA" w:rsidRDefault="001B1644" w:rsidP="001B1644">
      <w:pPr>
        <w:pStyle w:val="Odlomakpopisa"/>
        <w:numPr>
          <w:ilvl w:val="0"/>
          <w:numId w:val="43"/>
        </w:numPr>
        <w:spacing w:line="276" w:lineRule="auto"/>
        <w:jc w:val="both"/>
        <w:rPr>
          <w:rFonts w:ascii="Ebrima" w:hAnsi="Ebrima" w:cs="Arial"/>
        </w:rPr>
      </w:pPr>
      <w:r w:rsidRPr="00491DEA">
        <w:rPr>
          <w:rFonts w:ascii="Ebrima" w:hAnsi="Ebrima" w:cs="Arial"/>
        </w:rPr>
        <w:t xml:space="preserve">godišnji plan upravljanja trgovačkim društvima u (su)vlasništvu </w:t>
      </w:r>
      <w:r w:rsidR="00491DEA" w:rsidRPr="00491DEA">
        <w:rPr>
          <w:rFonts w:ascii="Ebrima" w:hAnsi="Ebrima" w:cs="Arial"/>
        </w:rPr>
        <w:t>Općine Klis</w:t>
      </w:r>
      <w:r w:rsidRPr="00491DEA">
        <w:rPr>
          <w:rFonts w:ascii="Ebrima" w:hAnsi="Ebrima" w:cs="Arial"/>
        </w:rPr>
        <w:t xml:space="preserve">, </w:t>
      </w:r>
    </w:p>
    <w:p w14:paraId="14B9AC49" w14:textId="04E5A0CB" w:rsidR="001B1644" w:rsidRPr="00491DEA" w:rsidRDefault="001B1644" w:rsidP="001B1644">
      <w:pPr>
        <w:pStyle w:val="Odlomakpopisa"/>
        <w:numPr>
          <w:ilvl w:val="0"/>
          <w:numId w:val="43"/>
        </w:numPr>
        <w:spacing w:line="276" w:lineRule="auto"/>
        <w:jc w:val="both"/>
        <w:rPr>
          <w:rFonts w:ascii="Ebrima" w:hAnsi="Ebrima" w:cs="Arial"/>
        </w:rPr>
      </w:pPr>
      <w:r w:rsidRPr="00491DEA">
        <w:rPr>
          <w:rFonts w:ascii="Ebrima" w:hAnsi="Ebrima" w:cs="Arial"/>
        </w:rPr>
        <w:t xml:space="preserve">godišnji plan upravljanja i raspolaganja stanovima i poslovnim prostorima u vlasništvu </w:t>
      </w:r>
      <w:r w:rsidR="00491DEA" w:rsidRPr="00491DEA">
        <w:rPr>
          <w:rFonts w:ascii="Ebrima" w:hAnsi="Ebrima" w:cs="Arial"/>
        </w:rPr>
        <w:t>Općine Klis</w:t>
      </w:r>
      <w:r w:rsidRPr="00491DEA">
        <w:rPr>
          <w:rFonts w:ascii="Ebrima" w:hAnsi="Ebrima" w:cs="Arial"/>
        </w:rPr>
        <w:t>,</w:t>
      </w:r>
    </w:p>
    <w:p w14:paraId="27BB0D79" w14:textId="1E6E2EC5" w:rsidR="001B1644" w:rsidRPr="00491DEA" w:rsidRDefault="001B1644" w:rsidP="001B1644">
      <w:pPr>
        <w:pStyle w:val="Odlomakpopisa"/>
        <w:numPr>
          <w:ilvl w:val="0"/>
          <w:numId w:val="43"/>
        </w:numPr>
        <w:spacing w:line="276" w:lineRule="auto"/>
        <w:jc w:val="both"/>
        <w:rPr>
          <w:rFonts w:ascii="Arial" w:hAnsi="Arial" w:cs="Arial"/>
        </w:rPr>
      </w:pPr>
      <w:r w:rsidRPr="00491DEA">
        <w:rPr>
          <w:rFonts w:ascii="Ebrima" w:hAnsi="Ebrima" w:cs="Arial"/>
        </w:rPr>
        <w:lastRenderedPageBreak/>
        <w:t xml:space="preserve">godišnji plan upravljanja i raspolagana građevinskim zemljištem u vlasništvu </w:t>
      </w:r>
      <w:r w:rsidR="00491DEA" w:rsidRPr="00491DEA">
        <w:rPr>
          <w:rFonts w:ascii="Ebrima" w:hAnsi="Ebrima" w:cs="Arial"/>
        </w:rPr>
        <w:t>Općine Klis</w:t>
      </w:r>
      <w:r w:rsidRPr="00491DEA">
        <w:rPr>
          <w:rFonts w:ascii="Arial" w:hAnsi="Arial" w:cs="Arial"/>
        </w:rPr>
        <w:t>,</w:t>
      </w:r>
    </w:p>
    <w:p w14:paraId="7D046B63" w14:textId="072EC6B3" w:rsidR="001B1644" w:rsidRPr="00491DEA" w:rsidRDefault="001B1644" w:rsidP="001B1644">
      <w:pPr>
        <w:pStyle w:val="Odlomakpopisa"/>
        <w:numPr>
          <w:ilvl w:val="0"/>
          <w:numId w:val="43"/>
        </w:numPr>
        <w:spacing w:line="276" w:lineRule="auto"/>
        <w:jc w:val="both"/>
        <w:rPr>
          <w:rFonts w:ascii="Ebrima" w:hAnsi="Ebrima" w:cs="Arial"/>
        </w:rPr>
      </w:pPr>
      <w:r w:rsidRPr="00491DEA">
        <w:rPr>
          <w:rFonts w:ascii="Ebrima" w:hAnsi="Ebrima" w:cs="Arial"/>
        </w:rPr>
        <w:t>godišnji plan rješavanja imovinsko-pravnih i drugih odnosa vezanih uz projekte obnovljivih izvora energije te ostalih infrastrukturnih projekata, kao i eksploataciju mineralnih sirovina sukladno propisima koji uređuju ta područja,</w:t>
      </w:r>
    </w:p>
    <w:p w14:paraId="031C46BF" w14:textId="50C59774" w:rsidR="001B1644" w:rsidRPr="00491DEA" w:rsidRDefault="001B1644" w:rsidP="001B1644">
      <w:pPr>
        <w:pStyle w:val="Odlomakpopisa"/>
        <w:numPr>
          <w:ilvl w:val="0"/>
          <w:numId w:val="43"/>
        </w:numPr>
        <w:spacing w:line="276" w:lineRule="auto"/>
        <w:jc w:val="both"/>
        <w:rPr>
          <w:rFonts w:ascii="Ebrima" w:hAnsi="Ebrima" w:cs="Arial"/>
        </w:rPr>
      </w:pPr>
      <w:r w:rsidRPr="00491DEA">
        <w:rPr>
          <w:rFonts w:ascii="Ebrima" w:hAnsi="Ebrima" w:cs="Arial"/>
        </w:rPr>
        <w:t xml:space="preserve">godišnji plan provođenja postupaka procjene imovine u vlasništvu </w:t>
      </w:r>
      <w:r w:rsidR="00491DEA" w:rsidRPr="00491DEA">
        <w:rPr>
          <w:rFonts w:ascii="Ebrima" w:hAnsi="Ebrima" w:cs="Arial"/>
        </w:rPr>
        <w:t>Općine Klis</w:t>
      </w:r>
      <w:r w:rsidRPr="00491DEA">
        <w:rPr>
          <w:rFonts w:ascii="Ebrima" w:hAnsi="Ebrima" w:cs="Arial"/>
        </w:rPr>
        <w:t>,</w:t>
      </w:r>
    </w:p>
    <w:p w14:paraId="3830031C" w14:textId="69238F1C" w:rsidR="001B1644" w:rsidRPr="00491DEA" w:rsidRDefault="001B1644" w:rsidP="001B1644">
      <w:pPr>
        <w:pStyle w:val="Odlomakpopisa"/>
        <w:numPr>
          <w:ilvl w:val="0"/>
          <w:numId w:val="43"/>
        </w:numPr>
        <w:spacing w:line="276" w:lineRule="auto"/>
        <w:jc w:val="both"/>
        <w:rPr>
          <w:rFonts w:ascii="Ebrima" w:hAnsi="Ebrima" w:cs="Arial"/>
        </w:rPr>
      </w:pPr>
      <w:r w:rsidRPr="00491DEA">
        <w:rPr>
          <w:rFonts w:ascii="Ebrima" w:hAnsi="Ebrima" w:cs="Arial"/>
        </w:rPr>
        <w:t xml:space="preserve">godišnji plan prodaje nekretnina u vlasništvu </w:t>
      </w:r>
      <w:r w:rsidR="00491DEA" w:rsidRPr="00491DEA">
        <w:rPr>
          <w:rFonts w:ascii="Ebrima" w:hAnsi="Ebrima" w:cs="Arial"/>
        </w:rPr>
        <w:t>Općine Klis</w:t>
      </w:r>
      <w:r w:rsidRPr="00491DEA">
        <w:rPr>
          <w:rFonts w:ascii="Ebrima" w:hAnsi="Ebrima" w:cs="Arial"/>
        </w:rPr>
        <w:t>,</w:t>
      </w:r>
    </w:p>
    <w:p w14:paraId="1DE4FA7D" w14:textId="6B6D103D" w:rsidR="001B1644" w:rsidRPr="0040709B" w:rsidRDefault="001B1644" w:rsidP="001B1644">
      <w:pPr>
        <w:pStyle w:val="Odlomakpopisa"/>
        <w:numPr>
          <w:ilvl w:val="0"/>
          <w:numId w:val="43"/>
        </w:numPr>
        <w:spacing w:line="276" w:lineRule="auto"/>
        <w:jc w:val="both"/>
        <w:rPr>
          <w:rFonts w:ascii="Ebrima" w:hAnsi="Ebrima" w:cs="Arial"/>
        </w:rPr>
      </w:pPr>
      <w:r w:rsidRPr="0040709B">
        <w:rPr>
          <w:rFonts w:ascii="Ebrima" w:hAnsi="Ebrima" w:cs="Arial"/>
        </w:rPr>
        <w:t>godišnji plan rješavanja imovinsko-pravnih odnosa,</w:t>
      </w:r>
    </w:p>
    <w:p w14:paraId="5214D62A" w14:textId="0059EEC9" w:rsidR="001B1644" w:rsidRPr="0040709B" w:rsidRDefault="001B1644" w:rsidP="001B1644">
      <w:pPr>
        <w:pStyle w:val="Odlomakpopisa"/>
        <w:numPr>
          <w:ilvl w:val="0"/>
          <w:numId w:val="43"/>
        </w:numPr>
        <w:spacing w:line="276" w:lineRule="auto"/>
        <w:jc w:val="both"/>
        <w:rPr>
          <w:rFonts w:ascii="Ebrima" w:hAnsi="Ebrima" w:cs="Arial"/>
        </w:rPr>
      </w:pPr>
      <w:r w:rsidRPr="0040709B">
        <w:rPr>
          <w:rFonts w:ascii="Ebrima" w:hAnsi="Ebrima" w:cs="Arial"/>
        </w:rPr>
        <w:t>provedbe projekata javno-privatnog partnerstva,</w:t>
      </w:r>
    </w:p>
    <w:p w14:paraId="152A531A" w14:textId="4442DFC8" w:rsidR="001B1644" w:rsidRPr="0040709B" w:rsidRDefault="001B1644" w:rsidP="001B1644">
      <w:pPr>
        <w:pStyle w:val="Odlomakpopisa"/>
        <w:numPr>
          <w:ilvl w:val="0"/>
          <w:numId w:val="43"/>
        </w:numPr>
        <w:spacing w:line="276" w:lineRule="auto"/>
        <w:jc w:val="both"/>
        <w:rPr>
          <w:rFonts w:ascii="Ebrima" w:hAnsi="Ebrima" w:cs="Arial"/>
        </w:rPr>
      </w:pPr>
      <w:r w:rsidRPr="0040709B">
        <w:rPr>
          <w:rFonts w:ascii="Ebrima" w:hAnsi="Ebrima" w:cs="Arial"/>
        </w:rPr>
        <w:t>godišnji plan vođenja registra imovine,</w:t>
      </w:r>
    </w:p>
    <w:p w14:paraId="548FC60F" w14:textId="7822D523" w:rsidR="001B1644" w:rsidRPr="00491DEA" w:rsidRDefault="001B1644" w:rsidP="001B1644">
      <w:pPr>
        <w:pStyle w:val="Odlomakpopisa"/>
        <w:numPr>
          <w:ilvl w:val="0"/>
          <w:numId w:val="43"/>
        </w:numPr>
        <w:spacing w:line="276" w:lineRule="auto"/>
        <w:jc w:val="both"/>
        <w:rPr>
          <w:rFonts w:ascii="Ebrima" w:hAnsi="Ebrima" w:cs="Arial"/>
        </w:rPr>
      </w:pPr>
      <w:r w:rsidRPr="0040709B">
        <w:rPr>
          <w:rFonts w:ascii="Ebrima" w:hAnsi="Ebrima" w:cs="Arial"/>
        </w:rPr>
        <w:t xml:space="preserve">godišnji </w:t>
      </w:r>
      <w:r w:rsidRPr="00491DEA">
        <w:rPr>
          <w:rFonts w:ascii="Ebrima" w:hAnsi="Ebrima" w:cs="Arial"/>
        </w:rPr>
        <w:t xml:space="preserve">plan postupaka vezanih uz savjetovanje sa zainteresiranom javnošću i pravo na pristup informacijama koje se tiču upravljanja i raspolaganja imovinom u vlasništvu </w:t>
      </w:r>
      <w:r w:rsidR="00491DEA" w:rsidRPr="00491DEA">
        <w:rPr>
          <w:rFonts w:ascii="Ebrima" w:hAnsi="Ebrima" w:cs="Arial"/>
        </w:rPr>
        <w:t>Općine Klis</w:t>
      </w:r>
      <w:r w:rsidR="0040709B" w:rsidRPr="00491DEA">
        <w:rPr>
          <w:rFonts w:ascii="Ebrima" w:hAnsi="Ebrima" w:cs="Arial"/>
        </w:rPr>
        <w:t>,</w:t>
      </w:r>
    </w:p>
    <w:p w14:paraId="2C26C2F9" w14:textId="73AD2CEB" w:rsidR="001B1644" w:rsidRPr="00BB5A89" w:rsidRDefault="001B1644" w:rsidP="001B1644">
      <w:pPr>
        <w:pStyle w:val="Odlomakpopisa"/>
        <w:numPr>
          <w:ilvl w:val="0"/>
          <w:numId w:val="43"/>
        </w:numPr>
        <w:spacing w:line="276" w:lineRule="auto"/>
        <w:jc w:val="both"/>
        <w:rPr>
          <w:rFonts w:ascii="Ebrima" w:hAnsi="Ebrima" w:cs="Arial"/>
        </w:rPr>
      </w:pPr>
      <w:r w:rsidRPr="00491DEA">
        <w:rPr>
          <w:rFonts w:ascii="Ebrima" w:hAnsi="Ebrima" w:cs="Arial"/>
        </w:rPr>
        <w:t xml:space="preserve">godišnji plan zahtjeva </w:t>
      </w:r>
      <w:r w:rsidRPr="00BB5A89">
        <w:rPr>
          <w:rFonts w:ascii="Ebrima" w:hAnsi="Ebrima" w:cs="Arial"/>
        </w:rPr>
        <w:t>za darovanje nekretnina upućen Ministarstvu državne imovine.</w:t>
      </w:r>
    </w:p>
    <w:p w14:paraId="55A12E2D" w14:textId="1C67B964" w:rsidR="001B1644" w:rsidRDefault="001B1644" w:rsidP="001B1644">
      <w:pPr>
        <w:spacing w:line="276" w:lineRule="auto"/>
        <w:jc w:val="both"/>
        <w:rPr>
          <w:rFonts w:ascii="Arial" w:hAnsi="Arial" w:cs="Arial"/>
          <w:color w:val="FF0000"/>
        </w:rPr>
      </w:pPr>
    </w:p>
    <w:p w14:paraId="55467117" w14:textId="09386995" w:rsidR="001B1644" w:rsidRPr="007B3C28" w:rsidRDefault="001B1644" w:rsidP="00EE578F">
      <w:pPr>
        <w:spacing w:line="276" w:lineRule="auto"/>
        <w:jc w:val="both"/>
        <w:rPr>
          <w:rFonts w:ascii="Ebrima" w:hAnsi="Ebrima" w:cs="Arial"/>
        </w:rPr>
      </w:pPr>
      <w:r w:rsidRPr="00BB5A89">
        <w:rPr>
          <w:rFonts w:ascii="Ebrima" w:hAnsi="Ebrima" w:cs="Arial"/>
        </w:rPr>
        <w:t xml:space="preserve">Navedenim poglavljima definiraju se kratkoročni ciljevi, pružaju izvedbene mjere, odnosno specificiraju se aktivnosti za ostvarenje ciljeva, te određuju smjernice upravljanja, a sve u svrhu učinkovitog upravljanja i raspolaganja </w:t>
      </w:r>
      <w:r w:rsidRPr="00491DEA">
        <w:rPr>
          <w:rFonts w:ascii="Ebrima" w:hAnsi="Ebrima" w:cs="Arial"/>
        </w:rPr>
        <w:t xml:space="preserve">imovinom </w:t>
      </w:r>
      <w:r w:rsidR="00491DEA" w:rsidRPr="00491DEA">
        <w:rPr>
          <w:rFonts w:ascii="Ebrima" w:hAnsi="Ebrima" w:cs="Arial"/>
        </w:rPr>
        <w:t xml:space="preserve">Općine </w:t>
      </w:r>
      <w:r w:rsidRPr="00491DEA">
        <w:rPr>
          <w:rFonts w:ascii="Ebrima" w:hAnsi="Ebrima" w:cs="Arial"/>
        </w:rPr>
        <w:t xml:space="preserve"> </w:t>
      </w:r>
      <w:r w:rsidRPr="007B3C28">
        <w:rPr>
          <w:rFonts w:ascii="Ebrima" w:hAnsi="Ebrima" w:cs="Arial"/>
        </w:rPr>
        <w:t>s ciljem njezina očuvanja i važnosti za život i rad sadašnjih i budućih generacija, te njezine funkcije u službi gospodarskog rasta.</w:t>
      </w:r>
    </w:p>
    <w:p w14:paraId="06A8E65E" w14:textId="77777777" w:rsidR="00574A03" w:rsidRPr="007B3C28" w:rsidRDefault="00574A03" w:rsidP="001F62B1">
      <w:pPr>
        <w:spacing w:line="276" w:lineRule="auto"/>
        <w:jc w:val="both"/>
        <w:rPr>
          <w:rFonts w:ascii="Arial" w:hAnsi="Arial" w:cs="Arial"/>
        </w:rPr>
      </w:pPr>
    </w:p>
    <w:p w14:paraId="1034ADDD" w14:textId="79782B11" w:rsidR="00574A03" w:rsidRPr="00491DEA" w:rsidRDefault="00574A03" w:rsidP="001F62B1">
      <w:pPr>
        <w:spacing w:line="276" w:lineRule="auto"/>
        <w:jc w:val="both"/>
        <w:rPr>
          <w:rFonts w:ascii="Ebrima" w:hAnsi="Ebrima" w:cs="Arial"/>
          <w:highlight w:val="yellow"/>
        </w:rPr>
      </w:pPr>
      <w:r w:rsidRPr="007B3C28">
        <w:rPr>
          <w:rFonts w:ascii="Ebrima" w:hAnsi="Ebrima" w:cs="Arial"/>
        </w:rPr>
        <w:t xml:space="preserve">Upravljanje imovinom </w:t>
      </w:r>
      <w:r w:rsidRPr="00491DEA">
        <w:rPr>
          <w:rFonts w:ascii="Ebrima" w:hAnsi="Ebrima" w:cs="Arial"/>
        </w:rPr>
        <w:t xml:space="preserve">podrazumijeva pronalaženje optimalnih rješenja koja će dugoročno očuvati imovinu, čuvati interese </w:t>
      </w:r>
      <w:r w:rsidR="00491DEA" w:rsidRPr="00491DEA">
        <w:rPr>
          <w:rFonts w:ascii="Ebrima" w:hAnsi="Ebrima" w:cs="Arial"/>
        </w:rPr>
        <w:t>Općine Klis</w:t>
      </w:r>
      <w:r w:rsidRPr="00491DEA">
        <w:rPr>
          <w:rFonts w:ascii="Ebrima" w:hAnsi="Ebrima" w:cs="Arial"/>
        </w:rPr>
        <w:t xml:space="preserve"> i generirati gospodarski rast. Vlasništvo osigurava kontrolu, javni interes i pravično raspolaganje nad prirodnim bogatstvima, kulturnom i tradicijskom baštinom, i drugim resursima u vlasništvu </w:t>
      </w:r>
      <w:r w:rsidR="00491DEA" w:rsidRPr="00491DEA">
        <w:rPr>
          <w:rFonts w:ascii="Ebrima" w:hAnsi="Ebrima" w:cs="Arial"/>
        </w:rPr>
        <w:t>Općine Klis</w:t>
      </w:r>
      <w:r w:rsidRPr="00491DEA">
        <w:rPr>
          <w:rFonts w:ascii="Ebrima" w:hAnsi="Ebrima" w:cs="Arial"/>
        </w:rPr>
        <w:t>, kao i prihode koji se mogu koristiti za opće dobro.</w:t>
      </w:r>
    </w:p>
    <w:p w14:paraId="4FFEA4C4" w14:textId="77777777" w:rsidR="00574A03" w:rsidRPr="00491DEA" w:rsidRDefault="00574A03" w:rsidP="001F62B1">
      <w:pPr>
        <w:spacing w:line="276" w:lineRule="auto"/>
        <w:jc w:val="both"/>
        <w:rPr>
          <w:rFonts w:ascii="Arial" w:hAnsi="Arial" w:cs="Arial"/>
        </w:rPr>
      </w:pPr>
    </w:p>
    <w:p w14:paraId="7703D6DB" w14:textId="77DA69E4" w:rsidR="00574A03" w:rsidRPr="0040709B" w:rsidRDefault="00574A03" w:rsidP="001F62B1">
      <w:pPr>
        <w:spacing w:line="276" w:lineRule="auto"/>
        <w:jc w:val="both"/>
        <w:rPr>
          <w:rFonts w:ascii="Ebrima" w:hAnsi="Ebrima" w:cs="Arial"/>
        </w:rPr>
      </w:pPr>
      <w:r w:rsidRPr="00491DEA">
        <w:rPr>
          <w:rFonts w:ascii="Ebrima" w:hAnsi="Ebrima" w:cs="Arial"/>
        </w:rPr>
        <w:t xml:space="preserve">Vlasništvo </w:t>
      </w:r>
      <w:r w:rsidR="00491DEA" w:rsidRPr="00491DEA">
        <w:rPr>
          <w:rFonts w:ascii="Ebrima" w:hAnsi="Ebrima" w:cs="Arial"/>
        </w:rPr>
        <w:t xml:space="preserve">Općine </w:t>
      </w:r>
      <w:r w:rsidRPr="00491DEA">
        <w:rPr>
          <w:rFonts w:ascii="Ebrima" w:hAnsi="Ebrima" w:cs="Arial"/>
        </w:rPr>
        <w:t xml:space="preserve"> važan je instrument postizanja strateških razvojnih ciljeva</w:t>
      </w:r>
      <w:r w:rsidRPr="00491DEA">
        <w:rPr>
          <w:rFonts w:ascii="Arial" w:hAnsi="Arial" w:cs="Arial"/>
        </w:rPr>
        <w:t xml:space="preserve"> </w:t>
      </w:r>
      <w:r w:rsidRPr="00491DEA">
        <w:rPr>
          <w:rFonts w:ascii="Ebrima" w:hAnsi="Ebrima" w:cs="Arial"/>
        </w:rPr>
        <w:t xml:space="preserve">vezanih za regionalnu prometnu, kulturnu i zdravstvenu politiku, kao i za druge razvojne politike </w:t>
      </w:r>
      <w:r w:rsidR="00491DEA" w:rsidRPr="00491DEA">
        <w:rPr>
          <w:rFonts w:ascii="Ebrima" w:hAnsi="Ebrima" w:cs="Arial"/>
        </w:rPr>
        <w:t xml:space="preserve">Općine </w:t>
      </w:r>
      <w:r w:rsidRPr="00491DEA">
        <w:rPr>
          <w:rFonts w:ascii="Ebrima" w:hAnsi="Ebrima" w:cs="Arial"/>
        </w:rPr>
        <w:t xml:space="preserve">. Učinkovito upravljanje imovinom </w:t>
      </w:r>
      <w:r w:rsidR="00491DEA" w:rsidRPr="00491DEA">
        <w:rPr>
          <w:rFonts w:ascii="Ebrima" w:hAnsi="Ebrima" w:cs="Arial"/>
        </w:rPr>
        <w:t>Općine Klis</w:t>
      </w:r>
      <w:r w:rsidRPr="00491DEA">
        <w:rPr>
          <w:rFonts w:ascii="Ebrima" w:hAnsi="Ebrima" w:cs="Arial"/>
        </w:rPr>
        <w:t xml:space="preserve"> trebalo bi poticati razvoj gospodarstva i važno je za njegovu stabilnost, a istodobno pridonosi boljoj</w:t>
      </w:r>
      <w:r w:rsidR="000519D8" w:rsidRPr="00491DEA">
        <w:rPr>
          <w:rFonts w:ascii="Ebrima" w:hAnsi="Ebrima" w:cs="Arial"/>
        </w:rPr>
        <w:t xml:space="preserve"> kvaliteti života svih mještana </w:t>
      </w:r>
      <w:r w:rsidR="00491DEA" w:rsidRPr="00491DEA">
        <w:rPr>
          <w:rFonts w:ascii="Ebrima" w:hAnsi="Ebrima" w:cs="Arial"/>
        </w:rPr>
        <w:t xml:space="preserve">Općine </w:t>
      </w:r>
      <w:r w:rsidR="00631DE6" w:rsidRPr="00491DEA">
        <w:rPr>
          <w:rFonts w:ascii="Ebrima" w:hAnsi="Ebrima" w:cs="Arial"/>
        </w:rPr>
        <w:t xml:space="preserve"> kao i onih koji privremeno borave na području </w:t>
      </w:r>
      <w:r w:rsidR="00491DEA" w:rsidRPr="00491DEA">
        <w:rPr>
          <w:rFonts w:ascii="Ebrima" w:hAnsi="Ebrima" w:cs="Arial"/>
        </w:rPr>
        <w:t xml:space="preserve">Općine </w:t>
      </w:r>
      <w:r w:rsidRPr="007B3C28">
        <w:rPr>
          <w:rFonts w:ascii="Ebrima" w:hAnsi="Ebrima" w:cs="Arial"/>
        </w:rPr>
        <w:t>.</w:t>
      </w:r>
    </w:p>
    <w:p w14:paraId="69567FB9" w14:textId="77777777" w:rsidR="00574A03" w:rsidRPr="00073905" w:rsidRDefault="00574A03" w:rsidP="001F62B1">
      <w:pPr>
        <w:spacing w:line="276" w:lineRule="auto"/>
        <w:jc w:val="both"/>
        <w:rPr>
          <w:rFonts w:ascii="Arial" w:hAnsi="Arial" w:cs="Arial"/>
        </w:rPr>
      </w:pPr>
    </w:p>
    <w:p w14:paraId="366ED943" w14:textId="1445DAD2" w:rsidR="00574A03" w:rsidRPr="009D6F2B" w:rsidRDefault="00574A03" w:rsidP="001F62B1">
      <w:pPr>
        <w:spacing w:line="276" w:lineRule="auto"/>
        <w:jc w:val="both"/>
        <w:rPr>
          <w:rFonts w:ascii="Ebrima" w:hAnsi="Ebrima" w:cs="Arial"/>
          <w:color w:val="4F81BD" w:themeColor="accent1"/>
          <w:highlight w:val="yellow"/>
        </w:rPr>
      </w:pPr>
      <w:r w:rsidRPr="007837AD">
        <w:rPr>
          <w:rFonts w:ascii="Ebrima" w:hAnsi="Ebrima" w:cs="Arial"/>
        </w:rPr>
        <w:t>Tijekom sljedećih godina struktura Plana će se usavršavati, posebno u vidu modela planiranja koji bi bio primjenjiv na metode usporedbe i mjerljivosti rezultata ostvarivanja provedbe Plana. Nedostaci će se svakako pokušati maksimalno ukloniti razvijanjem unificirane metode izvještavanja provedbe Plana i mjerljivosti rezultata rada.</w:t>
      </w:r>
      <w:r w:rsidR="00D57B32" w:rsidRPr="007837AD">
        <w:rPr>
          <w:rFonts w:ascii="Ebrima" w:hAnsi="Ebrima" w:cs="Arial"/>
        </w:rPr>
        <w:t xml:space="preserve"> </w:t>
      </w:r>
      <w:r w:rsidR="009D6F2B" w:rsidRPr="007837AD">
        <w:rPr>
          <w:rFonts w:ascii="Ebrima" w:hAnsi="Ebrima" w:cs="Arial"/>
        </w:rPr>
        <w:t>Godišnji</w:t>
      </w:r>
      <w:r w:rsidRPr="007837AD">
        <w:rPr>
          <w:rFonts w:ascii="Ebrima" w:hAnsi="Ebrima" w:cs="Arial"/>
        </w:rPr>
        <w:t xml:space="preserve"> </w:t>
      </w:r>
      <w:r w:rsidR="009D6F2B" w:rsidRPr="007837AD">
        <w:rPr>
          <w:rFonts w:ascii="Ebrima" w:hAnsi="Ebrima" w:cs="Arial"/>
        </w:rPr>
        <w:t>p</w:t>
      </w:r>
      <w:r w:rsidRPr="007837AD">
        <w:rPr>
          <w:rFonts w:ascii="Ebrima" w:hAnsi="Ebrima" w:cs="Arial"/>
        </w:rPr>
        <w:t xml:space="preserve">lan </w:t>
      </w:r>
      <w:r w:rsidRPr="007837AD">
        <w:rPr>
          <w:rFonts w:ascii="Ebrima" w:hAnsi="Ebrima" w:cs="Arial"/>
        </w:rPr>
        <w:lastRenderedPageBreak/>
        <w:t>iskorak</w:t>
      </w:r>
      <w:r w:rsidR="009D6F2B" w:rsidRPr="007837AD">
        <w:rPr>
          <w:rFonts w:ascii="Ebrima" w:hAnsi="Ebrima" w:cs="Arial"/>
        </w:rPr>
        <w:t xml:space="preserve"> je</w:t>
      </w:r>
      <w:r w:rsidRPr="007837AD">
        <w:rPr>
          <w:rFonts w:ascii="Ebrima" w:hAnsi="Ebrima" w:cs="Arial"/>
        </w:rPr>
        <w:t xml:space="preserve"> u </w:t>
      </w:r>
      <w:r w:rsidRPr="00491DEA">
        <w:rPr>
          <w:rFonts w:ascii="Ebrima" w:hAnsi="Ebrima" w:cs="Arial"/>
        </w:rPr>
        <w:t xml:space="preserve">smislu transparentnosti i javne objave podataka vezanih za upravljanje i raspolaganje </w:t>
      </w:r>
      <w:r w:rsidR="00172588" w:rsidRPr="00491DEA">
        <w:rPr>
          <w:rFonts w:ascii="Ebrima" w:hAnsi="Ebrima" w:cs="Arial"/>
        </w:rPr>
        <w:t>Općinsko</w:t>
      </w:r>
      <w:r w:rsidRPr="00491DEA">
        <w:rPr>
          <w:rFonts w:ascii="Ebrima" w:hAnsi="Ebrima" w:cs="Arial"/>
        </w:rPr>
        <w:t xml:space="preserve">m </w:t>
      </w:r>
      <w:r w:rsidRPr="007B3C28">
        <w:rPr>
          <w:rFonts w:ascii="Ebrima" w:hAnsi="Ebrima" w:cs="Arial"/>
        </w:rPr>
        <w:t>imovinom</w:t>
      </w:r>
      <w:r w:rsidRPr="007837AD">
        <w:rPr>
          <w:rFonts w:ascii="Ebrima" w:hAnsi="Ebrima" w:cs="Arial"/>
        </w:rPr>
        <w:t>.</w:t>
      </w:r>
    </w:p>
    <w:p w14:paraId="5591BF3F" w14:textId="77777777" w:rsidR="00574A03" w:rsidRPr="00073905" w:rsidRDefault="00574A03" w:rsidP="001F62B1">
      <w:pPr>
        <w:spacing w:line="276" w:lineRule="auto"/>
        <w:jc w:val="both"/>
        <w:rPr>
          <w:rFonts w:ascii="Arial" w:hAnsi="Arial" w:cs="Arial"/>
        </w:rPr>
      </w:pPr>
    </w:p>
    <w:p w14:paraId="5362C0E8" w14:textId="261B785A" w:rsidR="00574A03" w:rsidRPr="007B3C28" w:rsidRDefault="00574A03" w:rsidP="001F62B1">
      <w:pPr>
        <w:spacing w:line="276" w:lineRule="auto"/>
        <w:jc w:val="both"/>
        <w:rPr>
          <w:rFonts w:ascii="Ebrima" w:hAnsi="Ebrima" w:cs="Arial"/>
        </w:rPr>
      </w:pPr>
      <w:r w:rsidRPr="00EA670F">
        <w:rPr>
          <w:rFonts w:ascii="Ebrima" w:hAnsi="Ebrima" w:cs="Arial"/>
        </w:rPr>
        <w:t xml:space="preserve">Člankom 48. Zakona o lokalnoj i područnoj (regionalnoj) samoupravi propisano je da </w:t>
      </w:r>
      <w:r w:rsidRPr="00491DEA">
        <w:rPr>
          <w:rFonts w:ascii="Ebrima" w:hAnsi="Ebrima" w:cs="Arial"/>
        </w:rPr>
        <w:t xml:space="preserve">vrijednostima nekretnina iznad 0,5% prihoda bez primitaka iz prethodne godine raspolaže </w:t>
      </w:r>
      <w:r w:rsidR="00172588" w:rsidRPr="00491DEA">
        <w:rPr>
          <w:rFonts w:ascii="Ebrima" w:hAnsi="Ebrima" w:cs="Arial"/>
        </w:rPr>
        <w:t>Općinsko</w:t>
      </w:r>
      <w:r w:rsidRPr="00491DEA">
        <w:rPr>
          <w:rFonts w:ascii="Ebrima" w:hAnsi="Ebrima" w:cs="Arial"/>
        </w:rPr>
        <w:t xml:space="preserve"> vijeće, a ispod iznosa 0,5% </w:t>
      </w:r>
      <w:r w:rsidR="006820CA" w:rsidRPr="00491DEA">
        <w:rPr>
          <w:rFonts w:ascii="Ebrima" w:hAnsi="Ebrima" w:cs="Arial"/>
        </w:rPr>
        <w:t>Općinsk</w:t>
      </w:r>
      <w:r w:rsidR="00407C7A" w:rsidRPr="00491DEA">
        <w:rPr>
          <w:rFonts w:ascii="Ebrima" w:hAnsi="Ebrima" w:cs="Arial"/>
        </w:rPr>
        <w:t>i</w:t>
      </w:r>
      <w:r w:rsidR="006820CA" w:rsidRPr="00491DEA">
        <w:rPr>
          <w:rFonts w:ascii="Ebrima" w:hAnsi="Ebrima" w:cs="Arial"/>
        </w:rPr>
        <w:t xml:space="preserve"> načelni</w:t>
      </w:r>
      <w:r w:rsidR="00407C7A" w:rsidRPr="00491DEA">
        <w:rPr>
          <w:rFonts w:ascii="Ebrima" w:hAnsi="Ebrima" w:cs="Arial"/>
        </w:rPr>
        <w:t>k</w:t>
      </w:r>
      <w:r w:rsidRPr="00491DEA">
        <w:rPr>
          <w:rFonts w:ascii="Ebrima" w:hAnsi="Ebrima" w:cs="Arial"/>
        </w:rPr>
        <w:t xml:space="preserve"> </w:t>
      </w:r>
      <w:r w:rsidR="00491DEA" w:rsidRPr="00491DEA">
        <w:rPr>
          <w:rFonts w:ascii="Ebrima" w:hAnsi="Ebrima" w:cs="Arial"/>
        </w:rPr>
        <w:t>Općine Klis</w:t>
      </w:r>
      <w:r w:rsidRPr="007B3C28">
        <w:rPr>
          <w:rFonts w:ascii="Ebrima" w:hAnsi="Ebrima" w:cs="Arial"/>
        </w:rPr>
        <w:t xml:space="preserve">. </w:t>
      </w:r>
    </w:p>
    <w:p w14:paraId="257E9D9A" w14:textId="6B790E48" w:rsidR="00491DEA" w:rsidRDefault="00491DEA" w:rsidP="0030375F">
      <w:pPr>
        <w:spacing w:line="276" w:lineRule="auto"/>
        <w:jc w:val="both"/>
        <w:rPr>
          <w:rFonts w:ascii="Ebrima" w:hAnsi="Ebrima" w:cs="Arial"/>
          <w:color w:val="FF0000"/>
        </w:rPr>
      </w:pPr>
    </w:p>
    <w:p w14:paraId="15D3DAC1" w14:textId="77777777" w:rsidR="00491DEA" w:rsidRPr="00444BF4" w:rsidRDefault="00491DEA" w:rsidP="0030375F">
      <w:pPr>
        <w:spacing w:line="276" w:lineRule="auto"/>
        <w:jc w:val="both"/>
        <w:rPr>
          <w:rFonts w:ascii="Ebrima" w:hAnsi="Ebrima" w:cs="Arial"/>
          <w:color w:val="FF0000"/>
        </w:rPr>
      </w:pPr>
    </w:p>
    <w:p w14:paraId="04C23378" w14:textId="3BADFE4C" w:rsidR="00791DC1" w:rsidRPr="00791DC1" w:rsidRDefault="00791DC1" w:rsidP="00791DC1">
      <w:pPr>
        <w:spacing w:line="276" w:lineRule="auto"/>
        <w:jc w:val="both"/>
        <w:rPr>
          <w:rFonts w:ascii="Ebrima" w:hAnsi="Ebrima" w:cs="Arial"/>
        </w:rPr>
      </w:pPr>
      <w:r w:rsidRPr="00791DC1">
        <w:rPr>
          <w:rFonts w:ascii="Ebrima" w:hAnsi="Ebrima" w:cs="Arial"/>
        </w:rPr>
        <w:t>Člankom 28.</w:t>
      </w:r>
      <w:r w:rsidRPr="00791DC1">
        <w:rPr>
          <w:rFonts w:ascii="Ebrima" w:hAnsi="Ebrima"/>
        </w:rPr>
        <w:t xml:space="preserve"> </w:t>
      </w:r>
      <w:r w:rsidRPr="00791DC1">
        <w:rPr>
          <w:rFonts w:ascii="Ebrima" w:hAnsi="Ebrima" w:cs="Arial"/>
        </w:rPr>
        <w:t>Statuta Općine Klis („Službeni vjesnik Općine Klis“ broj 06/19, 04/20</w:t>
      </w:r>
      <w:r w:rsidR="00FA2C0B">
        <w:rPr>
          <w:rFonts w:ascii="Ebrima" w:hAnsi="Ebrima" w:cs="Arial"/>
        </w:rPr>
        <w:t xml:space="preserve">, </w:t>
      </w:r>
      <w:r w:rsidRPr="00791DC1">
        <w:rPr>
          <w:rFonts w:ascii="Ebrima" w:hAnsi="Ebrima" w:cs="Arial"/>
        </w:rPr>
        <w:t>1/21</w:t>
      </w:r>
      <w:r w:rsidR="00FA2C0B">
        <w:rPr>
          <w:rFonts w:ascii="Ebrima" w:hAnsi="Ebrima" w:cs="Arial"/>
        </w:rPr>
        <w:t xml:space="preserve"> i 7/23</w:t>
      </w:r>
      <w:r w:rsidRPr="00791DC1">
        <w:rPr>
          <w:rFonts w:ascii="Ebrima" w:hAnsi="Ebrima" w:cs="Arial"/>
        </w:rPr>
        <w:t>) definirano je da Općinsko vijeće donosi:</w:t>
      </w:r>
    </w:p>
    <w:p w14:paraId="293D34DF" w14:textId="77777777" w:rsidR="00791DC1" w:rsidRPr="00791DC1" w:rsidRDefault="00791DC1" w:rsidP="00791DC1">
      <w:pPr>
        <w:numPr>
          <w:ilvl w:val="0"/>
          <w:numId w:val="25"/>
        </w:numPr>
        <w:spacing w:line="276" w:lineRule="auto"/>
        <w:jc w:val="both"/>
        <w:rPr>
          <w:rFonts w:ascii="Ebrima" w:hAnsi="Ebrima" w:cs="Arial"/>
        </w:rPr>
      </w:pPr>
      <w:r w:rsidRPr="00791DC1">
        <w:rPr>
          <w:rFonts w:ascii="Ebrima" w:hAnsi="Ebrima" w:cs="Arial"/>
        </w:rPr>
        <w:t>odluku o uvjetima, načinu i postupku gospodarenja nekretninama u vlasništvu Općine,</w:t>
      </w:r>
    </w:p>
    <w:p w14:paraId="2C222448" w14:textId="77777777" w:rsidR="00791DC1" w:rsidRPr="00791DC1" w:rsidRDefault="00791DC1" w:rsidP="00791DC1">
      <w:pPr>
        <w:numPr>
          <w:ilvl w:val="0"/>
          <w:numId w:val="25"/>
        </w:numPr>
        <w:spacing w:line="276" w:lineRule="auto"/>
        <w:jc w:val="both"/>
        <w:rPr>
          <w:rFonts w:ascii="Ebrima" w:hAnsi="Ebrima" w:cs="Arial"/>
        </w:rPr>
      </w:pPr>
      <w:r w:rsidRPr="00791DC1">
        <w:rPr>
          <w:rFonts w:ascii="Ebrima" w:hAnsi="Ebrima" w:cs="Arial"/>
        </w:rPr>
        <w:t>odlučuje o stjecanju i otuđenju pokretnina, nekretnina i drugom raspolaganju imovinom Općine, čija ukupna vrijednost prelazi 0,5% iznosa prihoda bez primitaka ostvarenih u godini koja prethodi godini u kojoj se odlučuje o stjecanju i otuđenju pokretnina i nekretnina, odnosno drugom raspolaganju imovinom Općine, čija pojedinačna vrijednost prelazi iznos od 1.000.000,00 kuna,</w:t>
      </w:r>
    </w:p>
    <w:p w14:paraId="34D6ACC2" w14:textId="77777777" w:rsidR="00791DC1" w:rsidRPr="00791DC1" w:rsidRDefault="00791DC1" w:rsidP="00791DC1">
      <w:pPr>
        <w:numPr>
          <w:ilvl w:val="0"/>
          <w:numId w:val="34"/>
        </w:numPr>
        <w:spacing w:line="276" w:lineRule="auto"/>
        <w:jc w:val="both"/>
        <w:rPr>
          <w:rFonts w:ascii="Ebrima" w:hAnsi="Ebrima" w:cs="Arial"/>
        </w:rPr>
      </w:pPr>
      <w:r w:rsidRPr="00791DC1">
        <w:rPr>
          <w:rFonts w:ascii="Ebrima" w:hAnsi="Ebrima" w:cs="Arial"/>
        </w:rPr>
        <w:t>osniva javne ustanove, ustanove, trgovačka društva i druge pravne osobe, za obavljanje gospodarskih, društvenih, komunalnih i drugih djelatnosti od interesa za Općinu.</w:t>
      </w:r>
    </w:p>
    <w:p w14:paraId="4199BF4C" w14:textId="25E03F7C" w:rsidR="003E57A9" w:rsidRPr="00444BF4" w:rsidRDefault="003E57A9" w:rsidP="003E57A9">
      <w:pPr>
        <w:spacing w:line="276" w:lineRule="auto"/>
        <w:jc w:val="both"/>
        <w:rPr>
          <w:rFonts w:ascii="Ebrima" w:hAnsi="Ebrima" w:cs="Arial"/>
          <w:color w:val="FF0000"/>
        </w:rPr>
      </w:pPr>
    </w:p>
    <w:p w14:paraId="70F64C6C" w14:textId="2D643179" w:rsidR="00791DC1" w:rsidRPr="00791DC1" w:rsidRDefault="00791DC1" w:rsidP="00791DC1">
      <w:pPr>
        <w:spacing w:line="276" w:lineRule="auto"/>
        <w:jc w:val="both"/>
        <w:rPr>
          <w:rFonts w:ascii="Ebrima" w:hAnsi="Ebrima" w:cs="Arial"/>
        </w:rPr>
      </w:pPr>
      <w:r w:rsidRPr="00791DC1">
        <w:rPr>
          <w:rFonts w:ascii="Ebrima" w:hAnsi="Ebrima" w:cs="Arial"/>
        </w:rPr>
        <w:t>Člankom 44. Statuta Općine</w:t>
      </w:r>
      <w:r w:rsidRPr="00791DC1">
        <w:t xml:space="preserve"> </w:t>
      </w:r>
      <w:r w:rsidRPr="00791DC1">
        <w:rPr>
          <w:rFonts w:ascii="Ebrima" w:hAnsi="Ebrima" w:cs="Arial"/>
        </w:rPr>
        <w:t>Klis („Službeni vjesnik Općine Klis“ broj 06/19, 04/20</w:t>
      </w:r>
      <w:r w:rsidR="00FA2C0B">
        <w:rPr>
          <w:rFonts w:ascii="Ebrima" w:hAnsi="Ebrima" w:cs="Arial"/>
        </w:rPr>
        <w:t xml:space="preserve">, </w:t>
      </w:r>
      <w:r w:rsidRPr="00791DC1">
        <w:rPr>
          <w:rFonts w:ascii="Ebrima" w:hAnsi="Ebrima" w:cs="Arial"/>
        </w:rPr>
        <w:t>1/21</w:t>
      </w:r>
      <w:r w:rsidR="00FA2C0B">
        <w:rPr>
          <w:rFonts w:ascii="Ebrima" w:hAnsi="Ebrima" w:cs="Arial"/>
        </w:rPr>
        <w:t xml:space="preserve"> i 7/23</w:t>
      </w:r>
      <w:r w:rsidRPr="00791DC1">
        <w:rPr>
          <w:rFonts w:ascii="Ebrima" w:hAnsi="Ebrima" w:cs="Arial"/>
        </w:rPr>
        <w:t>) definirano je da Općinski načelnik:</w:t>
      </w:r>
    </w:p>
    <w:p w14:paraId="33DECDB0" w14:textId="77777777" w:rsidR="00791DC1" w:rsidRPr="00791DC1" w:rsidRDefault="00791DC1" w:rsidP="00791DC1">
      <w:pPr>
        <w:numPr>
          <w:ilvl w:val="0"/>
          <w:numId w:val="24"/>
        </w:numPr>
        <w:spacing w:line="276" w:lineRule="auto"/>
        <w:jc w:val="both"/>
        <w:rPr>
          <w:rFonts w:ascii="Ebrima" w:hAnsi="Ebrima" w:cs="Arial"/>
        </w:rPr>
      </w:pPr>
      <w:r w:rsidRPr="00791DC1">
        <w:rPr>
          <w:rFonts w:ascii="Ebrima" w:hAnsi="Ebrima" w:cs="Arial"/>
        </w:rPr>
        <w:t>upravlja imovinom općine u skladu sa zakonom, ovim Statutom i općim aktima Općinskog vijeća,</w:t>
      </w:r>
    </w:p>
    <w:p w14:paraId="3ECB2037" w14:textId="4856C71E" w:rsidR="00350228" w:rsidRDefault="00791DC1" w:rsidP="00791DC1">
      <w:pPr>
        <w:spacing w:line="276" w:lineRule="auto"/>
        <w:ind w:left="360"/>
        <w:jc w:val="both"/>
        <w:rPr>
          <w:rFonts w:ascii="Ebrima" w:hAnsi="Ebrima" w:cs="Arial"/>
        </w:rPr>
      </w:pPr>
      <w:r w:rsidRPr="00791DC1">
        <w:rPr>
          <w:rFonts w:ascii="Ebrima" w:hAnsi="Ebrima" w:cs="Arial"/>
        </w:rPr>
        <w:t>odlučuje o stjecanju i otuđenju pokretnina, nekretnina i drugom raspolaganju imovinom Općine čija pojedinačna vrijednost ne prelazi 0,5% iznosa prihoda bez primitaka ostvarenih u godini koja prethodi godini u kojoj se odlučuje o stjecanju i otuđivanju pokretnina i nekretnina, odnosno drugom raspolaganju imovinom Općine čija pojedinačna vrijednost ne prelazi iznos od 1.000.000,00 kuna.</w:t>
      </w:r>
    </w:p>
    <w:p w14:paraId="4421A337" w14:textId="77777777" w:rsidR="00791DC1" w:rsidRPr="00350228" w:rsidRDefault="00791DC1" w:rsidP="00791DC1">
      <w:pPr>
        <w:spacing w:line="276" w:lineRule="auto"/>
        <w:ind w:left="360"/>
        <w:jc w:val="both"/>
        <w:rPr>
          <w:rFonts w:ascii="Ebrima" w:hAnsi="Ebrima" w:cs="Arial"/>
          <w:color w:val="FF0000"/>
        </w:rPr>
      </w:pPr>
    </w:p>
    <w:p w14:paraId="3A089A4D" w14:textId="77777777" w:rsidR="00791DC1" w:rsidRPr="00791DC1" w:rsidRDefault="00791DC1" w:rsidP="00791DC1">
      <w:pPr>
        <w:spacing w:line="276" w:lineRule="auto"/>
        <w:jc w:val="both"/>
        <w:rPr>
          <w:rFonts w:ascii="Ebrima" w:hAnsi="Ebrima" w:cs="Arial"/>
        </w:rPr>
      </w:pPr>
      <w:r w:rsidRPr="00791DC1">
        <w:rPr>
          <w:rFonts w:ascii="Ebrima" w:hAnsi="Ebrima" w:cs="Arial"/>
        </w:rPr>
        <w:t>Sve pokretne i nepokretne stvari, te imovinska prava koja pripadaju Općini, čine imovinu</w:t>
      </w:r>
    </w:p>
    <w:p w14:paraId="1A1AEECA" w14:textId="0542F4FA" w:rsidR="00D71061" w:rsidRPr="00D71061" w:rsidRDefault="00791DC1" w:rsidP="00D71061">
      <w:pPr>
        <w:spacing w:line="276" w:lineRule="auto"/>
        <w:jc w:val="both"/>
        <w:rPr>
          <w:rFonts w:ascii="Ebrima" w:hAnsi="Ebrima" w:cs="Arial"/>
        </w:rPr>
      </w:pPr>
      <w:r w:rsidRPr="00791DC1">
        <w:rPr>
          <w:rFonts w:ascii="Ebrima" w:hAnsi="Ebrima" w:cs="Arial"/>
        </w:rPr>
        <w:t>Općine.</w:t>
      </w:r>
      <w:r w:rsidRPr="00791DC1">
        <w:rPr>
          <w:rFonts w:ascii="Ebrima" w:hAnsi="Ebrima" w:cs="Arial"/>
        </w:rPr>
        <w:cr/>
      </w:r>
    </w:p>
    <w:p w14:paraId="15716D86" w14:textId="74116B88" w:rsidR="006B6B2B" w:rsidRPr="00491DEA" w:rsidRDefault="00D71061" w:rsidP="00D71061">
      <w:pPr>
        <w:spacing w:line="276" w:lineRule="auto"/>
        <w:jc w:val="both"/>
        <w:rPr>
          <w:rFonts w:ascii="Ebrima" w:hAnsi="Ebrima" w:cs="Arial"/>
        </w:rPr>
      </w:pPr>
      <w:r w:rsidRPr="00D71061">
        <w:rPr>
          <w:rFonts w:ascii="Ebrima" w:hAnsi="Ebrima" w:cs="Arial"/>
        </w:rPr>
        <w:t xml:space="preserve">U postupku upravljanja imovinom </w:t>
      </w:r>
      <w:r w:rsidRPr="00491DEA">
        <w:rPr>
          <w:rFonts w:ascii="Ebrima" w:hAnsi="Ebrima" w:cs="Arial"/>
        </w:rPr>
        <w:t xml:space="preserve">općinski načelnik donosi pojedinačne akte glede upravljanja imovinom na temelju općih akata Općinskog vijeća o uvjetima, načinu i postupku gospodarenja imovinom </w:t>
      </w:r>
      <w:r w:rsidR="00491DEA">
        <w:rPr>
          <w:rFonts w:ascii="Ebrima" w:hAnsi="Ebrima" w:cs="Arial"/>
        </w:rPr>
        <w:t>Općine</w:t>
      </w:r>
      <w:r w:rsidRPr="00491DEA">
        <w:rPr>
          <w:rFonts w:ascii="Ebrima" w:hAnsi="Ebrima" w:cs="Arial"/>
        </w:rPr>
        <w:t>.</w:t>
      </w:r>
    </w:p>
    <w:p w14:paraId="4F046E64" w14:textId="4D27EE80" w:rsidR="008523FA" w:rsidRDefault="008523FA" w:rsidP="00D71061">
      <w:pPr>
        <w:spacing w:line="276" w:lineRule="auto"/>
        <w:jc w:val="both"/>
        <w:rPr>
          <w:rFonts w:ascii="Ebrima" w:hAnsi="Ebrima" w:cs="Arial"/>
        </w:rPr>
      </w:pPr>
    </w:p>
    <w:p w14:paraId="0FF57D38" w14:textId="77777777" w:rsidR="00491DEA" w:rsidRPr="00D71061" w:rsidRDefault="00491DEA" w:rsidP="00D71061">
      <w:pPr>
        <w:spacing w:line="276" w:lineRule="auto"/>
        <w:jc w:val="both"/>
        <w:rPr>
          <w:rFonts w:ascii="Ebrima" w:hAnsi="Ebrima" w:cs="Arial"/>
        </w:rPr>
      </w:pPr>
    </w:p>
    <w:p w14:paraId="736F1C15" w14:textId="1C69A925" w:rsidR="00381929" w:rsidRPr="00783163" w:rsidRDefault="00381929" w:rsidP="00381929">
      <w:pPr>
        <w:pStyle w:val="Naslov1"/>
        <w:jc w:val="center"/>
        <w:rPr>
          <w:rFonts w:ascii="Ebrima" w:hAnsi="Ebrima" w:cs="Arial"/>
        </w:rPr>
      </w:pPr>
      <w:r w:rsidRPr="00783163">
        <w:rPr>
          <w:rFonts w:ascii="Ebrima" w:hAnsi="Ebrima" w:cs="Arial"/>
        </w:rPr>
        <w:lastRenderedPageBreak/>
        <w:t>SREDSTVA ZA UPRAVLJANJE IMOVINOM</w:t>
      </w:r>
    </w:p>
    <w:p w14:paraId="279E79B2" w14:textId="507BD756" w:rsidR="00334B3D" w:rsidRDefault="00334B3D" w:rsidP="001F62B1">
      <w:pPr>
        <w:spacing w:line="276" w:lineRule="auto"/>
        <w:jc w:val="both"/>
        <w:rPr>
          <w:rFonts w:ascii="Arial" w:hAnsi="Arial" w:cs="Arial"/>
        </w:rPr>
      </w:pPr>
    </w:p>
    <w:p w14:paraId="4C91444D" w14:textId="1C9452CD" w:rsidR="004F6042" w:rsidRDefault="004F6042" w:rsidP="004F6042">
      <w:pPr>
        <w:jc w:val="both"/>
        <w:rPr>
          <w:rFonts w:ascii="Ebrima" w:hAnsi="Ebrima"/>
        </w:rPr>
      </w:pPr>
      <w:r>
        <w:rPr>
          <w:rFonts w:ascii="Ebrima" w:hAnsi="Ebrima"/>
        </w:rPr>
        <w:t>Sredstva za upravljanje imovinom Općine Klis odnose se na alate, strategije i procese koji se koriste za učinkovito korištenje, održavanje i razvoj imovine kojom Općina upravlja. Ova sredstva uključuju financijske resurse, upravljanje zemljištima, zgradama, infrastrukturom, komunalnim uslugama te drugim oblicima javne i privatne imovine pod općinskom nadležnošću.</w:t>
      </w:r>
    </w:p>
    <w:p w14:paraId="7BF61B68" w14:textId="77777777" w:rsidR="004F6042" w:rsidRDefault="004F6042" w:rsidP="004F6042">
      <w:pPr>
        <w:jc w:val="both"/>
        <w:rPr>
          <w:rFonts w:ascii="Ebrima" w:hAnsi="Ebrima"/>
        </w:rPr>
      </w:pPr>
    </w:p>
    <w:p w14:paraId="2B865207" w14:textId="2FA60F2F" w:rsidR="004F6042" w:rsidRDefault="004F6042" w:rsidP="004F6042">
      <w:pPr>
        <w:jc w:val="both"/>
        <w:rPr>
          <w:rFonts w:ascii="Ebrima" w:hAnsi="Ebrima"/>
        </w:rPr>
      </w:pPr>
      <w:r>
        <w:rPr>
          <w:rFonts w:ascii="Ebrima" w:hAnsi="Ebrima"/>
        </w:rPr>
        <w:t>Općina Klis ima za cilj maksimizirati vrijednost i korisnost imovine za građane i održati stabilnost općinskog budžeta.</w:t>
      </w:r>
    </w:p>
    <w:p w14:paraId="3A00E5B8" w14:textId="77777777" w:rsidR="004F6042" w:rsidRDefault="004F6042" w:rsidP="001F62B1">
      <w:pPr>
        <w:spacing w:line="276" w:lineRule="auto"/>
        <w:jc w:val="both"/>
        <w:rPr>
          <w:rFonts w:ascii="Arial" w:hAnsi="Arial" w:cs="Arial"/>
        </w:rPr>
      </w:pPr>
    </w:p>
    <w:p w14:paraId="19D5B2BB" w14:textId="5E3B666A" w:rsidR="00973A50" w:rsidRPr="00C43C26" w:rsidRDefault="0067458B" w:rsidP="0045235A">
      <w:pPr>
        <w:pStyle w:val="Naslov1"/>
        <w:jc w:val="center"/>
        <w:rPr>
          <w:rFonts w:ascii="Ebrima" w:hAnsi="Ebrima" w:cs="Arial"/>
        </w:rPr>
      </w:pPr>
      <w:r w:rsidRPr="00C43C26">
        <w:rPr>
          <w:rFonts w:ascii="Ebrima" w:hAnsi="Ebrima" w:cs="Arial"/>
        </w:rPr>
        <w:t xml:space="preserve">PLAN UPRAVLJANJA </w:t>
      </w:r>
      <w:r w:rsidRPr="005D6748">
        <w:rPr>
          <w:rFonts w:ascii="Ebrima" w:hAnsi="Ebrima" w:cs="Arial"/>
          <w:color w:val="auto"/>
        </w:rPr>
        <w:t>TRGOVAČKIM DRUŠTVIMA U VLASNIŠTVU</w:t>
      </w:r>
      <w:r w:rsidR="00797DCA" w:rsidRPr="005D6748">
        <w:rPr>
          <w:rFonts w:ascii="Ebrima" w:hAnsi="Ebrima" w:cs="Arial"/>
          <w:color w:val="auto"/>
        </w:rPr>
        <w:t>/SUVLASNIŠTVU</w:t>
      </w:r>
      <w:r w:rsidRPr="005D6748">
        <w:rPr>
          <w:rFonts w:ascii="Ebrima" w:hAnsi="Ebrima" w:cs="Arial"/>
          <w:color w:val="auto"/>
        </w:rPr>
        <w:t xml:space="preserve"> </w:t>
      </w:r>
      <w:r w:rsidR="00491DEA" w:rsidRPr="00491DEA">
        <w:rPr>
          <w:rFonts w:ascii="Ebrima" w:hAnsi="Ebrima" w:cs="Arial"/>
          <w:color w:val="auto"/>
        </w:rPr>
        <w:t>OPĆINE KLIS</w:t>
      </w:r>
    </w:p>
    <w:p w14:paraId="36366A61" w14:textId="77777777" w:rsidR="00973A50" w:rsidRDefault="00973A50" w:rsidP="00446A96">
      <w:pPr>
        <w:spacing w:line="276" w:lineRule="auto"/>
        <w:jc w:val="both"/>
        <w:rPr>
          <w:rFonts w:ascii="Arial" w:hAnsi="Arial" w:cs="Arial"/>
          <w:color w:val="000000"/>
        </w:rPr>
      </w:pPr>
    </w:p>
    <w:p w14:paraId="66253273" w14:textId="675C41D3" w:rsidR="004F6042" w:rsidRPr="003B0CDF" w:rsidRDefault="004F6042" w:rsidP="004F6042">
      <w:pPr>
        <w:spacing w:line="276" w:lineRule="auto"/>
        <w:jc w:val="both"/>
        <w:rPr>
          <w:rFonts w:ascii="Ebrima" w:hAnsi="Ebrima" w:cs="Arial"/>
        </w:rPr>
      </w:pPr>
      <w:r w:rsidRPr="003B0CDF">
        <w:rPr>
          <w:rFonts w:ascii="Ebrima" w:hAnsi="Ebrima"/>
        </w:rPr>
        <w:t>Plan upravljanja trgovačkim društvima u vlas</w:t>
      </w:r>
      <w:r>
        <w:rPr>
          <w:rFonts w:ascii="Ebrima" w:hAnsi="Ebrima"/>
        </w:rPr>
        <w:t xml:space="preserve">ništvu ili suvlasništvu općine Klis </w:t>
      </w:r>
      <w:r w:rsidRPr="003B0CDF">
        <w:rPr>
          <w:rFonts w:ascii="Ebrima" w:hAnsi="Ebrima"/>
        </w:rPr>
        <w:t xml:space="preserve">usmjeren je na nekoliko ključnih područja kako bi se osigurala njihova održivost i doprinos lokalnoj zajednici. </w:t>
      </w:r>
      <w:r>
        <w:rPr>
          <w:rFonts w:ascii="Ebrima" w:hAnsi="Ebrima"/>
        </w:rPr>
        <w:t>Plan se prilagođava</w:t>
      </w:r>
      <w:r w:rsidRPr="003B0CDF">
        <w:rPr>
          <w:rFonts w:ascii="Ebrima" w:hAnsi="Ebrima"/>
        </w:rPr>
        <w:t xml:space="preserve"> specifičnim potr</w:t>
      </w:r>
      <w:r>
        <w:rPr>
          <w:rFonts w:ascii="Ebrima" w:hAnsi="Ebrima"/>
        </w:rPr>
        <w:t>ebama općine, ali također mora</w:t>
      </w:r>
      <w:r w:rsidRPr="003B0CDF">
        <w:rPr>
          <w:rFonts w:ascii="Ebrima" w:hAnsi="Ebrima"/>
        </w:rPr>
        <w:t xml:space="preserve"> biti usklađeni s nacionalnim zakonodavstvom i strategijama. </w:t>
      </w:r>
    </w:p>
    <w:p w14:paraId="3C0D575F" w14:textId="77777777" w:rsidR="004F6042" w:rsidRPr="003B0CDF" w:rsidRDefault="004F6042" w:rsidP="004F6042">
      <w:pPr>
        <w:spacing w:before="100" w:beforeAutospacing="1" w:after="100" w:afterAutospacing="1"/>
        <w:jc w:val="both"/>
        <w:outlineLvl w:val="2"/>
        <w:rPr>
          <w:rFonts w:ascii="Ebrima" w:hAnsi="Ebrima"/>
          <w:b/>
          <w:bCs/>
        </w:rPr>
      </w:pPr>
      <w:r w:rsidRPr="003B0CDF">
        <w:rPr>
          <w:rFonts w:ascii="Ebrima" w:hAnsi="Ebrima"/>
          <w:b/>
          <w:bCs/>
        </w:rPr>
        <w:t>1. Upravljanje i nadzor</w:t>
      </w:r>
    </w:p>
    <w:p w14:paraId="48DC39F6" w14:textId="4B79806A" w:rsidR="004F6042" w:rsidRDefault="004F6042" w:rsidP="004F6042">
      <w:pPr>
        <w:spacing w:before="100" w:beforeAutospacing="1" w:after="100" w:afterAutospacing="1"/>
        <w:jc w:val="both"/>
        <w:rPr>
          <w:rFonts w:ascii="Ebrima" w:hAnsi="Ebrima"/>
        </w:rPr>
      </w:pPr>
      <w:r w:rsidRPr="003B0CDF">
        <w:rPr>
          <w:rFonts w:ascii="Ebrima" w:hAnsi="Ebrima"/>
        </w:rPr>
        <w:t>Općina aktivno sudjeluje u upravljačkim tijelima trgovačkih društava putem svojih predstavnika u nadzornim odborima i upravnim strukturama. Na taj način osigurava se nadzor nad poslovanjem i donošenje odluka koje su u skladu s interesima lokalne zajednice. Važno je da ova društva posluju transparentno i odgovorno prema općinskom vijeću i građanima</w:t>
      </w:r>
      <w:r>
        <w:rPr>
          <w:rFonts w:ascii="Ebrima" w:hAnsi="Ebrima"/>
        </w:rPr>
        <w:t>.</w:t>
      </w:r>
    </w:p>
    <w:p w14:paraId="43A880A9" w14:textId="77777777" w:rsidR="004F6042" w:rsidRPr="003B0CDF" w:rsidRDefault="004F6042" w:rsidP="004F6042">
      <w:pPr>
        <w:spacing w:before="100" w:beforeAutospacing="1" w:after="100" w:afterAutospacing="1"/>
        <w:jc w:val="both"/>
        <w:outlineLvl w:val="2"/>
        <w:rPr>
          <w:rFonts w:ascii="Ebrima" w:hAnsi="Ebrima"/>
          <w:b/>
          <w:bCs/>
        </w:rPr>
      </w:pPr>
      <w:r w:rsidRPr="003B0CDF">
        <w:rPr>
          <w:rFonts w:ascii="Ebrima" w:hAnsi="Ebrima"/>
          <w:b/>
          <w:bCs/>
        </w:rPr>
        <w:t>2. Razvojne aktivnosti i investicije</w:t>
      </w:r>
    </w:p>
    <w:p w14:paraId="70DCDD0F" w14:textId="6ECB69D2" w:rsidR="004F6042" w:rsidRDefault="004F6042" w:rsidP="004F6042">
      <w:pPr>
        <w:spacing w:before="100" w:beforeAutospacing="1" w:after="100" w:afterAutospacing="1"/>
        <w:jc w:val="both"/>
      </w:pPr>
      <w:r w:rsidRPr="003B0CDF">
        <w:rPr>
          <w:rFonts w:ascii="Ebrima" w:hAnsi="Ebrima"/>
        </w:rPr>
        <w:t xml:space="preserve">Trgovačka društva u vlasništvu ili suvlasništvu općine </w:t>
      </w:r>
      <w:r>
        <w:rPr>
          <w:rFonts w:ascii="Ebrima" w:hAnsi="Ebrima"/>
        </w:rPr>
        <w:t xml:space="preserve">Klis </w:t>
      </w:r>
      <w:r w:rsidRPr="003B0CDF">
        <w:rPr>
          <w:rFonts w:ascii="Ebrima" w:hAnsi="Ebrima"/>
        </w:rPr>
        <w:t>također imaju zadatak implementirati razvojne projekte koji su usmjereni na poboljšanje infrastrukture i komunalnih usluga. Ulaganja u energetsku učinkovitost, razvoj gospodarskih zona i modernizaciju komunalne infrastrukture su prioriteti u dugoročnom planu</w:t>
      </w:r>
      <w:r w:rsidRPr="003B0CDF">
        <w:t>​</w:t>
      </w:r>
      <w:r>
        <w:t>.</w:t>
      </w:r>
    </w:p>
    <w:p w14:paraId="2A968FA4" w14:textId="77777777" w:rsidR="004F6042" w:rsidRPr="003B0CDF" w:rsidRDefault="004F6042" w:rsidP="004F6042">
      <w:pPr>
        <w:spacing w:before="100" w:beforeAutospacing="1" w:after="100" w:afterAutospacing="1"/>
        <w:jc w:val="both"/>
        <w:rPr>
          <w:rFonts w:ascii="Ebrima" w:hAnsi="Ebrima"/>
          <w:b/>
          <w:bCs/>
        </w:rPr>
      </w:pPr>
      <w:r w:rsidRPr="003B0CDF">
        <w:rPr>
          <w:rFonts w:ascii="Ebrima" w:hAnsi="Ebrima"/>
          <w:b/>
          <w:bCs/>
        </w:rPr>
        <w:t>3. Financijska odgovornost</w:t>
      </w:r>
    </w:p>
    <w:p w14:paraId="6D1147FD" w14:textId="7A793DA1" w:rsidR="004F6042" w:rsidRDefault="004F6042" w:rsidP="004F6042">
      <w:pPr>
        <w:spacing w:before="100" w:beforeAutospacing="1" w:after="100" w:afterAutospacing="1"/>
        <w:jc w:val="both"/>
        <w:rPr>
          <w:rFonts w:ascii="Ebrima" w:hAnsi="Ebrima"/>
        </w:rPr>
      </w:pPr>
      <w:r w:rsidRPr="003B0CDF">
        <w:rPr>
          <w:rFonts w:ascii="Ebrima" w:hAnsi="Ebrima"/>
        </w:rPr>
        <w:t>Kao dio strategije upravljanja, trgovačka društva moraju izraditi godišnje poslovne planove koji uključuju financijske projekcije, ciljeve i planove aktivnosti. Na taj način općina može pratiti njihovu financijsku održivost te usmjeravati prihode prema javnim projektima ili daljnjim investicij</w:t>
      </w:r>
      <w:r>
        <w:rPr>
          <w:rFonts w:ascii="Ebrima" w:hAnsi="Ebrima"/>
        </w:rPr>
        <w:t>ama.</w:t>
      </w:r>
    </w:p>
    <w:p w14:paraId="183E39F5" w14:textId="7B6484B5" w:rsidR="003B0B58" w:rsidRDefault="003B0B58" w:rsidP="004F6042">
      <w:pPr>
        <w:spacing w:before="100" w:beforeAutospacing="1" w:after="100" w:afterAutospacing="1"/>
        <w:jc w:val="both"/>
        <w:rPr>
          <w:rFonts w:ascii="Ebrima" w:hAnsi="Ebrima"/>
        </w:rPr>
      </w:pPr>
    </w:p>
    <w:p w14:paraId="5A44014C" w14:textId="77777777" w:rsidR="003B0B58" w:rsidRPr="003B0CDF" w:rsidRDefault="003B0B58" w:rsidP="004F6042">
      <w:pPr>
        <w:spacing w:before="100" w:beforeAutospacing="1" w:after="100" w:afterAutospacing="1"/>
        <w:jc w:val="both"/>
        <w:rPr>
          <w:rFonts w:ascii="Ebrima" w:hAnsi="Ebrima"/>
        </w:rPr>
      </w:pPr>
    </w:p>
    <w:p w14:paraId="4B03A4B4" w14:textId="77777777" w:rsidR="004F6042" w:rsidRPr="003B0CDF" w:rsidRDefault="004F6042" w:rsidP="004F6042">
      <w:pPr>
        <w:spacing w:before="100" w:beforeAutospacing="1" w:after="100" w:afterAutospacing="1"/>
        <w:jc w:val="both"/>
        <w:rPr>
          <w:rFonts w:ascii="Ebrima" w:hAnsi="Ebrima"/>
          <w:b/>
          <w:bCs/>
        </w:rPr>
      </w:pPr>
      <w:r w:rsidRPr="003B0CDF">
        <w:rPr>
          <w:rFonts w:ascii="Ebrima" w:hAnsi="Ebrima"/>
          <w:b/>
          <w:bCs/>
        </w:rPr>
        <w:lastRenderedPageBreak/>
        <w:t>4. Transparentnost i javna odgovornost</w:t>
      </w:r>
    </w:p>
    <w:p w14:paraId="65D26787" w14:textId="77777777" w:rsidR="004F6042" w:rsidRPr="003B0CDF" w:rsidRDefault="004F6042" w:rsidP="004F6042">
      <w:pPr>
        <w:spacing w:before="100" w:beforeAutospacing="1" w:after="100" w:afterAutospacing="1"/>
        <w:jc w:val="both"/>
        <w:rPr>
          <w:rFonts w:ascii="Ebrima" w:hAnsi="Ebrima"/>
        </w:rPr>
      </w:pPr>
      <w:r w:rsidRPr="003B0CDF">
        <w:rPr>
          <w:rFonts w:ascii="Ebrima" w:hAnsi="Ebrima"/>
        </w:rPr>
        <w:t>Plan upravljanja uključuje redovito izvještavanje javnosti i općinskog vijeća o poslovnim rezultatima trgovačkih društava. Ova transparentnost omogućava građanima da imaju uvid u to kako se raspolaže javnom imovinom te kako se prihod koristi za daljnji razvoj</w:t>
      </w:r>
      <w:r w:rsidRPr="003B0CDF">
        <w:t>​</w:t>
      </w:r>
      <w:r>
        <w:rPr>
          <w:rFonts w:ascii="Ebrima" w:hAnsi="Ebrima"/>
        </w:rPr>
        <w:t>.</w:t>
      </w:r>
    </w:p>
    <w:p w14:paraId="53DA9396" w14:textId="77777777" w:rsidR="004F6042" w:rsidRPr="00B33022" w:rsidRDefault="004F6042" w:rsidP="004F6042">
      <w:pPr>
        <w:spacing w:before="100" w:beforeAutospacing="1" w:after="100" w:afterAutospacing="1"/>
        <w:jc w:val="both"/>
        <w:rPr>
          <w:rFonts w:ascii="Ebrima" w:hAnsi="Ebrima"/>
        </w:rPr>
      </w:pPr>
      <w:r w:rsidRPr="003B0CDF">
        <w:rPr>
          <w:rFonts w:ascii="Ebrima" w:hAnsi="Ebrima"/>
        </w:rPr>
        <w:t>Ovaj plan je važan jer osigurava da trgovačka društva doprinose gospodarskom razvoju i kvaliteti života u općini, a istovremeno zadovoljava zakonske okvire</w:t>
      </w:r>
      <w:r>
        <w:rPr>
          <w:rFonts w:ascii="Ebrima" w:hAnsi="Ebrima"/>
        </w:rPr>
        <w:t xml:space="preserve"> i smjernice Republike Hrvatske.</w:t>
      </w:r>
    </w:p>
    <w:p w14:paraId="188F3CEB" w14:textId="77777777" w:rsidR="00ED2EE3" w:rsidRPr="003175D8" w:rsidRDefault="00ED2EE3" w:rsidP="00446A96">
      <w:pPr>
        <w:spacing w:line="276" w:lineRule="auto"/>
        <w:jc w:val="both"/>
        <w:rPr>
          <w:rFonts w:ascii="Arial" w:hAnsi="Arial" w:cs="Arial"/>
        </w:rPr>
      </w:pPr>
    </w:p>
    <w:p w14:paraId="625DBD56" w14:textId="2125581A" w:rsidR="00BF4B7E" w:rsidRPr="00EF2052" w:rsidRDefault="00BF4B7E" w:rsidP="00BF4B7E">
      <w:pPr>
        <w:spacing w:line="276" w:lineRule="auto"/>
        <w:jc w:val="both"/>
        <w:rPr>
          <w:rFonts w:ascii="Ebrima" w:hAnsi="Ebrima" w:cs="Arial"/>
          <w:color w:val="4F81BD" w:themeColor="accent1"/>
        </w:rPr>
      </w:pPr>
      <w:r w:rsidRPr="004F6042">
        <w:rPr>
          <w:rFonts w:ascii="Ebrima" w:hAnsi="Ebrima" w:cs="Arial"/>
        </w:rPr>
        <w:t xml:space="preserve">Općina ima udjele u vlasništvu </w:t>
      </w:r>
      <w:r w:rsidRPr="00EF2052">
        <w:rPr>
          <w:rFonts w:ascii="Ebrima" w:hAnsi="Ebrima" w:cs="Arial"/>
        </w:rPr>
        <w:t>sljedećih trgovačkih društava:</w:t>
      </w:r>
    </w:p>
    <w:p w14:paraId="0FB0F399" w14:textId="77777777" w:rsidR="00D54E36" w:rsidRPr="00A141F0" w:rsidRDefault="00D54E36" w:rsidP="00BF4B7E">
      <w:pPr>
        <w:spacing w:line="276" w:lineRule="auto"/>
        <w:jc w:val="both"/>
        <w:rPr>
          <w:rFonts w:ascii="Arial" w:hAnsi="Arial" w:cs="Arial"/>
          <w:color w:val="4F81BD" w:themeColor="accent1"/>
        </w:rPr>
      </w:pPr>
    </w:p>
    <w:p w14:paraId="082DB91E" w14:textId="646C337D" w:rsidR="00CA07E0" w:rsidRPr="00EF2052" w:rsidRDefault="00CA07E0" w:rsidP="00D54E36">
      <w:pPr>
        <w:spacing w:line="276" w:lineRule="auto"/>
        <w:jc w:val="center"/>
        <w:rPr>
          <w:rFonts w:ascii="Ebrima" w:hAnsi="Ebrima" w:cs="Arial"/>
          <w:i/>
          <w:sz w:val="22"/>
        </w:rPr>
      </w:pPr>
      <w:r w:rsidRPr="00EF2052">
        <w:rPr>
          <w:rFonts w:ascii="Ebrima" w:hAnsi="Ebrima" w:cs="Arial"/>
          <w:i/>
          <w:sz w:val="22"/>
        </w:rPr>
        <w:t>Tablica 2.</w:t>
      </w:r>
      <w:r w:rsidR="00D54E36" w:rsidRPr="00EF2052">
        <w:rPr>
          <w:rFonts w:ascii="Ebrima" w:hAnsi="Ebrima" w:cs="Arial"/>
          <w:i/>
          <w:sz w:val="22"/>
        </w:rPr>
        <w:t xml:space="preserve"> Popis trgovačkih društava u </w:t>
      </w:r>
      <w:r w:rsidR="00D54E36" w:rsidRPr="004F6042">
        <w:rPr>
          <w:rFonts w:ascii="Ebrima" w:hAnsi="Ebrima" w:cs="Arial"/>
          <w:i/>
          <w:sz w:val="22"/>
        </w:rPr>
        <w:t>kojima Općina</w:t>
      </w:r>
      <w:r w:rsidR="004F6042" w:rsidRPr="004F6042">
        <w:rPr>
          <w:rFonts w:ascii="Ebrima" w:hAnsi="Ebrima" w:cs="Arial"/>
          <w:i/>
          <w:sz w:val="22"/>
        </w:rPr>
        <w:t xml:space="preserve"> Klis</w:t>
      </w:r>
      <w:r w:rsidR="00D54E36" w:rsidRPr="004F6042">
        <w:rPr>
          <w:rFonts w:ascii="Ebrima" w:hAnsi="Ebrima" w:cs="Arial"/>
          <w:i/>
          <w:sz w:val="22"/>
        </w:rPr>
        <w:t xml:space="preserve"> </w:t>
      </w:r>
      <w:r w:rsidR="00D54E36" w:rsidRPr="005D6748">
        <w:rPr>
          <w:rFonts w:ascii="Ebrima" w:hAnsi="Ebrima" w:cs="Arial"/>
          <w:i/>
          <w:sz w:val="22"/>
        </w:rPr>
        <w:t xml:space="preserve">ima </w:t>
      </w:r>
      <w:r w:rsidR="00D54E36" w:rsidRPr="00EF2052">
        <w:rPr>
          <w:rFonts w:ascii="Ebrima" w:hAnsi="Ebrima" w:cs="Arial"/>
          <w:i/>
          <w:sz w:val="22"/>
        </w:rPr>
        <w:t>poslovni udio</w:t>
      </w:r>
    </w:p>
    <w:tbl>
      <w:tblPr>
        <w:tblStyle w:val="Reetkatablice"/>
        <w:tblW w:w="8797" w:type="dxa"/>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37"/>
        <w:gridCol w:w="3237"/>
        <w:gridCol w:w="2166"/>
        <w:gridCol w:w="1440"/>
        <w:gridCol w:w="1217"/>
      </w:tblGrid>
      <w:tr w:rsidR="00CA07E0" w:rsidRPr="003035F4" w14:paraId="3E9B2D1F" w14:textId="77777777" w:rsidTr="00D253EF">
        <w:trPr>
          <w:jc w:val="center"/>
        </w:trPr>
        <w:tc>
          <w:tcPr>
            <w:tcW w:w="737" w:type="dxa"/>
            <w:vMerge w:val="restart"/>
            <w:shd w:val="clear" w:color="auto" w:fill="FF0000"/>
            <w:vAlign w:val="center"/>
          </w:tcPr>
          <w:p w14:paraId="7FC3E052" w14:textId="77777777" w:rsidR="00CA07E0" w:rsidRPr="003175D8" w:rsidRDefault="00CA07E0" w:rsidP="002533DC">
            <w:pPr>
              <w:jc w:val="center"/>
              <w:rPr>
                <w:rFonts w:ascii="Ebrima" w:hAnsi="Ebrima" w:cstheme="minorHAnsi"/>
                <w:b/>
                <w:color w:val="FFFFFF" w:themeColor="background1"/>
                <w:sz w:val="22"/>
                <w:szCs w:val="22"/>
              </w:rPr>
            </w:pPr>
            <w:r w:rsidRPr="003175D8">
              <w:rPr>
                <w:rFonts w:ascii="Ebrima" w:hAnsi="Ebrima" w:cstheme="minorHAnsi"/>
                <w:b/>
                <w:color w:val="FFFFFF" w:themeColor="background1"/>
                <w:sz w:val="22"/>
                <w:szCs w:val="22"/>
              </w:rPr>
              <w:t>Red. br.</w:t>
            </w:r>
          </w:p>
        </w:tc>
        <w:tc>
          <w:tcPr>
            <w:tcW w:w="6843" w:type="dxa"/>
            <w:gridSpan w:val="3"/>
            <w:shd w:val="clear" w:color="auto" w:fill="FF0000"/>
            <w:vAlign w:val="center"/>
          </w:tcPr>
          <w:p w14:paraId="18819431" w14:textId="77777777" w:rsidR="00CA07E0" w:rsidRPr="003175D8" w:rsidRDefault="00CA07E0" w:rsidP="002533DC">
            <w:pPr>
              <w:jc w:val="center"/>
              <w:rPr>
                <w:rFonts w:ascii="Ebrima" w:hAnsi="Ebrima" w:cstheme="minorHAnsi"/>
                <w:b/>
                <w:color w:val="FFFFFF" w:themeColor="background1"/>
                <w:sz w:val="22"/>
                <w:szCs w:val="22"/>
              </w:rPr>
            </w:pPr>
            <w:r w:rsidRPr="003175D8">
              <w:rPr>
                <w:rFonts w:ascii="Ebrima" w:hAnsi="Ebrima" w:cstheme="minorHAnsi"/>
                <w:b/>
                <w:color w:val="FFFFFF" w:themeColor="background1"/>
                <w:sz w:val="22"/>
                <w:szCs w:val="22"/>
              </w:rPr>
              <w:t>Opći podaci o poduzeću/ trgovačkom društvu</w:t>
            </w:r>
          </w:p>
        </w:tc>
        <w:tc>
          <w:tcPr>
            <w:tcW w:w="1217" w:type="dxa"/>
            <w:shd w:val="clear" w:color="auto" w:fill="FF0000"/>
            <w:vAlign w:val="center"/>
          </w:tcPr>
          <w:p w14:paraId="3E1ECC94" w14:textId="77777777" w:rsidR="00CA07E0" w:rsidRPr="003175D8" w:rsidRDefault="00CA07E0" w:rsidP="002533DC">
            <w:pPr>
              <w:jc w:val="center"/>
              <w:rPr>
                <w:rFonts w:ascii="Ebrima" w:hAnsi="Ebrima" w:cstheme="minorHAnsi"/>
                <w:b/>
                <w:color w:val="FFFFFF" w:themeColor="background1"/>
                <w:sz w:val="22"/>
                <w:szCs w:val="22"/>
              </w:rPr>
            </w:pPr>
            <w:r w:rsidRPr="003175D8">
              <w:rPr>
                <w:rFonts w:ascii="Ebrima" w:hAnsi="Ebrima" w:cstheme="minorHAnsi"/>
                <w:b/>
                <w:color w:val="FFFFFF" w:themeColor="background1"/>
                <w:sz w:val="22"/>
                <w:szCs w:val="22"/>
              </w:rPr>
              <w:t>Poslovni udio</w:t>
            </w:r>
          </w:p>
        </w:tc>
      </w:tr>
      <w:tr w:rsidR="00CA07E0" w:rsidRPr="003035F4" w14:paraId="68B9DD00" w14:textId="77777777" w:rsidTr="00D253EF">
        <w:trPr>
          <w:jc w:val="center"/>
        </w:trPr>
        <w:tc>
          <w:tcPr>
            <w:tcW w:w="737" w:type="dxa"/>
            <w:vMerge/>
            <w:shd w:val="clear" w:color="auto" w:fill="FF0000"/>
            <w:vAlign w:val="center"/>
          </w:tcPr>
          <w:p w14:paraId="621ED28E" w14:textId="77777777" w:rsidR="00CA07E0" w:rsidRPr="003175D8" w:rsidRDefault="00CA07E0" w:rsidP="002533DC">
            <w:pPr>
              <w:jc w:val="center"/>
              <w:rPr>
                <w:rFonts w:ascii="Ebrima" w:hAnsi="Ebrima" w:cstheme="minorHAnsi"/>
                <w:sz w:val="22"/>
                <w:szCs w:val="22"/>
              </w:rPr>
            </w:pPr>
          </w:p>
        </w:tc>
        <w:tc>
          <w:tcPr>
            <w:tcW w:w="3237" w:type="dxa"/>
            <w:shd w:val="clear" w:color="auto" w:fill="FF0000"/>
            <w:vAlign w:val="center"/>
          </w:tcPr>
          <w:p w14:paraId="538078B0" w14:textId="2C50D123" w:rsidR="00CA07E0" w:rsidRPr="003175D8" w:rsidRDefault="00D24FA3" w:rsidP="002533DC">
            <w:pPr>
              <w:jc w:val="center"/>
              <w:rPr>
                <w:rFonts w:ascii="Ebrima" w:hAnsi="Ebrima" w:cstheme="minorHAnsi"/>
                <w:b/>
                <w:sz w:val="22"/>
                <w:szCs w:val="22"/>
              </w:rPr>
            </w:pPr>
            <w:r w:rsidRPr="003175D8">
              <w:rPr>
                <w:rFonts w:ascii="Ebrima" w:hAnsi="Ebrima" w:cstheme="minorHAnsi"/>
                <w:b/>
                <w:sz w:val="22"/>
                <w:szCs w:val="22"/>
              </w:rPr>
              <w:t>Trgovačko društvo</w:t>
            </w:r>
          </w:p>
        </w:tc>
        <w:tc>
          <w:tcPr>
            <w:tcW w:w="2166" w:type="dxa"/>
            <w:shd w:val="clear" w:color="auto" w:fill="FF0000"/>
            <w:vAlign w:val="center"/>
          </w:tcPr>
          <w:p w14:paraId="02A2CF62" w14:textId="6F2F9B33" w:rsidR="00CA07E0" w:rsidRPr="003175D8" w:rsidRDefault="00D24FA3" w:rsidP="002533DC">
            <w:pPr>
              <w:jc w:val="center"/>
              <w:rPr>
                <w:rFonts w:ascii="Ebrima" w:hAnsi="Ebrima" w:cstheme="minorHAnsi"/>
                <w:b/>
                <w:sz w:val="22"/>
                <w:szCs w:val="22"/>
              </w:rPr>
            </w:pPr>
            <w:r w:rsidRPr="003175D8">
              <w:rPr>
                <w:rFonts w:ascii="Ebrima" w:hAnsi="Ebrima" w:cstheme="minorHAnsi"/>
                <w:b/>
                <w:sz w:val="22"/>
                <w:szCs w:val="22"/>
              </w:rPr>
              <w:t>Sjedište društva</w:t>
            </w:r>
          </w:p>
        </w:tc>
        <w:tc>
          <w:tcPr>
            <w:tcW w:w="1440" w:type="dxa"/>
            <w:shd w:val="clear" w:color="auto" w:fill="FF0000"/>
            <w:vAlign w:val="center"/>
          </w:tcPr>
          <w:p w14:paraId="3AFA951B" w14:textId="77777777" w:rsidR="00CA07E0" w:rsidRPr="003175D8" w:rsidRDefault="00CA07E0" w:rsidP="002533DC">
            <w:pPr>
              <w:jc w:val="center"/>
              <w:rPr>
                <w:rFonts w:ascii="Ebrima" w:hAnsi="Ebrima" w:cstheme="minorHAnsi"/>
                <w:b/>
                <w:sz w:val="22"/>
                <w:szCs w:val="22"/>
              </w:rPr>
            </w:pPr>
            <w:r w:rsidRPr="003175D8">
              <w:rPr>
                <w:rFonts w:ascii="Ebrima" w:hAnsi="Ebrima" w:cstheme="minorHAnsi"/>
                <w:b/>
                <w:sz w:val="22"/>
                <w:szCs w:val="22"/>
              </w:rPr>
              <w:t>OIB</w:t>
            </w:r>
          </w:p>
        </w:tc>
        <w:tc>
          <w:tcPr>
            <w:tcW w:w="1217" w:type="dxa"/>
            <w:shd w:val="clear" w:color="auto" w:fill="FF0000"/>
            <w:vAlign w:val="center"/>
          </w:tcPr>
          <w:p w14:paraId="3A36F09F" w14:textId="77777777" w:rsidR="00CA07E0" w:rsidRPr="003175D8" w:rsidRDefault="00CA07E0" w:rsidP="002533DC">
            <w:pPr>
              <w:jc w:val="center"/>
              <w:rPr>
                <w:rFonts w:ascii="Ebrima" w:hAnsi="Ebrima" w:cstheme="minorHAnsi"/>
                <w:b/>
                <w:sz w:val="22"/>
                <w:szCs w:val="22"/>
              </w:rPr>
            </w:pPr>
            <w:r w:rsidRPr="003175D8">
              <w:rPr>
                <w:rFonts w:ascii="Ebrima" w:hAnsi="Ebrima" w:cstheme="minorHAnsi"/>
                <w:b/>
                <w:sz w:val="22"/>
                <w:szCs w:val="22"/>
              </w:rPr>
              <w:t>%</w:t>
            </w:r>
          </w:p>
        </w:tc>
      </w:tr>
      <w:tr w:rsidR="003175D8" w:rsidRPr="005D6748" w14:paraId="6A62CB0C" w14:textId="77777777" w:rsidTr="00D253EF">
        <w:trPr>
          <w:trHeight w:val="737"/>
          <w:jc w:val="center"/>
        </w:trPr>
        <w:tc>
          <w:tcPr>
            <w:tcW w:w="737" w:type="dxa"/>
            <w:shd w:val="clear" w:color="auto" w:fill="FF0000"/>
            <w:vAlign w:val="center"/>
          </w:tcPr>
          <w:p w14:paraId="3D602FA7" w14:textId="77777777" w:rsidR="003175D8" w:rsidRPr="00D253EF" w:rsidRDefault="003175D8" w:rsidP="003175D8">
            <w:pPr>
              <w:jc w:val="center"/>
              <w:rPr>
                <w:rFonts w:ascii="Ebrima" w:hAnsi="Ebrima" w:cstheme="minorHAnsi"/>
                <w:b/>
                <w:color w:val="FFFFFF" w:themeColor="background1"/>
                <w:sz w:val="20"/>
              </w:rPr>
            </w:pPr>
            <w:r w:rsidRPr="00D253EF">
              <w:rPr>
                <w:rFonts w:ascii="Ebrima" w:hAnsi="Ebrima" w:cstheme="minorHAnsi"/>
                <w:b/>
                <w:color w:val="FFFFFF" w:themeColor="background1"/>
                <w:sz w:val="20"/>
              </w:rPr>
              <w:t>1.</w:t>
            </w:r>
          </w:p>
        </w:tc>
        <w:tc>
          <w:tcPr>
            <w:tcW w:w="3237" w:type="dxa"/>
            <w:vAlign w:val="center"/>
          </w:tcPr>
          <w:p w14:paraId="2E10EDAA" w14:textId="39C34726" w:rsidR="003175D8" w:rsidRPr="003175D8" w:rsidRDefault="00F04F91" w:rsidP="003175D8">
            <w:pPr>
              <w:jc w:val="center"/>
              <w:rPr>
                <w:rFonts w:ascii="Ebrima" w:hAnsi="Ebrima" w:cstheme="minorHAnsi"/>
                <w:sz w:val="20"/>
                <w:szCs w:val="20"/>
              </w:rPr>
            </w:pPr>
            <w:r>
              <w:rPr>
                <w:rFonts w:ascii="Ebrima" w:hAnsi="Ebrima" w:cstheme="minorHAnsi"/>
                <w:sz w:val="20"/>
                <w:szCs w:val="20"/>
              </w:rPr>
              <w:t>Promet d.o.o. za obavljanje komunalne djelatnosti prijevoza putnika u javnom prometu</w:t>
            </w:r>
          </w:p>
        </w:tc>
        <w:tc>
          <w:tcPr>
            <w:tcW w:w="2166" w:type="dxa"/>
            <w:vAlign w:val="center"/>
          </w:tcPr>
          <w:p w14:paraId="5A7A5DFC" w14:textId="285856DF" w:rsidR="003175D8" w:rsidRPr="003175D8" w:rsidRDefault="00F04F91" w:rsidP="003175D8">
            <w:pPr>
              <w:jc w:val="center"/>
              <w:rPr>
                <w:rFonts w:ascii="Ebrima" w:hAnsi="Ebrima" w:cstheme="minorHAnsi"/>
                <w:sz w:val="20"/>
                <w:szCs w:val="20"/>
              </w:rPr>
            </w:pPr>
            <w:r>
              <w:rPr>
                <w:rFonts w:ascii="Ebrima" w:hAnsi="Ebrima" w:cstheme="minorHAnsi"/>
                <w:sz w:val="20"/>
                <w:szCs w:val="20"/>
              </w:rPr>
              <w:t>Hercegovačka 20, Split</w:t>
            </w:r>
          </w:p>
        </w:tc>
        <w:tc>
          <w:tcPr>
            <w:tcW w:w="1440" w:type="dxa"/>
            <w:vAlign w:val="center"/>
          </w:tcPr>
          <w:p w14:paraId="23747479" w14:textId="3A144B1B" w:rsidR="003175D8" w:rsidRPr="003175D8" w:rsidRDefault="00F04F91" w:rsidP="003175D8">
            <w:pPr>
              <w:jc w:val="center"/>
              <w:rPr>
                <w:rFonts w:ascii="Ebrima" w:hAnsi="Ebrima" w:cstheme="minorHAnsi"/>
                <w:sz w:val="20"/>
                <w:szCs w:val="20"/>
              </w:rPr>
            </w:pPr>
            <w:r w:rsidRPr="002A7EB4">
              <w:rPr>
                <w:rFonts w:ascii="Ebrima" w:hAnsi="Ebrima" w:cstheme="minorHAnsi"/>
                <w:sz w:val="20"/>
                <w:szCs w:val="20"/>
              </w:rPr>
              <w:t>13421314997</w:t>
            </w:r>
          </w:p>
        </w:tc>
        <w:tc>
          <w:tcPr>
            <w:tcW w:w="1217" w:type="dxa"/>
            <w:vAlign w:val="center"/>
          </w:tcPr>
          <w:p w14:paraId="45A51D53" w14:textId="55D77A5B" w:rsidR="003175D8" w:rsidRPr="003175D8" w:rsidRDefault="00FB69A9" w:rsidP="003175D8">
            <w:pPr>
              <w:jc w:val="center"/>
              <w:rPr>
                <w:rFonts w:ascii="Ebrima" w:hAnsi="Ebrima" w:cstheme="minorHAnsi"/>
                <w:sz w:val="20"/>
                <w:szCs w:val="20"/>
              </w:rPr>
            </w:pPr>
            <w:r>
              <w:rPr>
                <w:rFonts w:ascii="Ebrima" w:hAnsi="Ebrima" w:cstheme="minorHAnsi"/>
                <w:sz w:val="20"/>
                <w:szCs w:val="20"/>
              </w:rPr>
              <w:t>2,41</w:t>
            </w:r>
          </w:p>
        </w:tc>
      </w:tr>
      <w:tr w:rsidR="003175D8" w:rsidRPr="005D6748" w14:paraId="166DC524" w14:textId="77777777" w:rsidTr="00D253EF">
        <w:trPr>
          <w:trHeight w:val="737"/>
          <w:jc w:val="center"/>
        </w:trPr>
        <w:tc>
          <w:tcPr>
            <w:tcW w:w="737" w:type="dxa"/>
            <w:shd w:val="clear" w:color="auto" w:fill="FF0000"/>
            <w:vAlign w:val="center"/>
          </w:tcPr>
          <w:p w14:paraId="7E87095A" w14:textId="43DD8A8F" w:rsidR="003175D8" w:rsidRPr="00D253EF" w:rsidRDefault="003175D8" w:rsidP="003175D8">
            <w:pPr>
              <w:jc w:val="center"/>
              <w:rPr>
                <w:rFonts w:ascii="Ebrima" w:hAnsi="Ebrima" w:cstheme="minorHAnsi"/>
                <w:b/>
                <w:color w:val="FFFFFF" w:themeColor="background1"/>
                <w:sz w:val="20"/>
              </w:rPr>
            </w:pPr>
            <w:r w:rsidRPr="00D253EF">
              <w:rPr>
                <w:rFonts w:ascii="Ebrima" w:hAnsi="Ebrima" w:cstheme="minorHAnsi"/>
                <w:b/>
                <w:color w:val="FFFFFF" w:themeColor="background1"/>
                <w:sz w:val="20"/>
              </w:rPr>
              <w:t>2.</w:t>
            </w:r>
          </w:p>
        </w:tc>
        <w:tc>
          <w:tcPr>
            <w:tcW w:w="3237" w:type="dxa"/>
            <w:vAlign w:val="center"/>
          </w:tcPr>
          <w:p w14:paraId="1D7EB3BD" w14:textId="146469E9" w:rsidR="003175D8" w:rsidRPr="003175D8" w:rsidRDefault="00F04F91" w:rsidP="003175D8">
            <w:pPr>
              <w:jc w:val="center"/>
              <w:rPr>
                <w:rFonts w:ascii="Ebrima" w:hAnsi="Ebrima" w:cstheme="minorHAnsi"/>
                <w:sz w:val="20"/>
                <w:szCs w:val="20"/>
              </w:rPr>
            </w:pPr>
            <w:r>
              <w:rPr>
                <w:rFonts w:ascii="Ebrima" w:hAnsi="Ebrima" w:cstheme="minorHAnsi"/>
                <w:sz w:val="20"/>
                <w:szCs w:val="20"/>
              </w:rPr>
              <w:t>Vodovod i kanalizacija d.o.o. za vodoopskrbu, odvodnju i pročišćavanje otpadnih voda</w:t>
            </w:r>
          </w:p>
        </w:tc>
        <w:tc>
          <w:tcPr>
            <w:tcW w:w="2166" w:type="dxa"/>
            <w:vAlign w:val="center"/>
          </w:tcPr>
          <w:p w14:paraId="20C21ED2" w14:textId="5973867C" w:rsidR="003175D8" w:rsidRPr="003175D8" w:rsidRDefault="00F04F91" w:rsidP="003175D8">
            <w:pPr>
              <w:jc w:val="center"/>
              <w:rPr>
                <w:rFonts w:ascii="Ebrima" w:hAnsi="Ebrima" w:cstheme="minorHAnsi"/>
                <w:sz w:val="20"/>
                <w:szCs w:val="20"/>
              </w:rPr>
            </w:pPr>
            <w:r>
              <w:rPr>
                <w:rFonts w:ascii="Ebrima" w:hAnsi="Ebrima" w:cstheme="minorHAnsi"/>
                <w:sz w:val="20"/>
                <w:szCs w:val="20"/>
              </w:rPr>
              <w:t>Hercegovačka 8, Split</w:t>
            </w:r>
          </w:p>
        </w:tc>
        <w:tc>
          <w:tcPr>
            <w:tcW w:w="1440" w:type="dxa"/>
            <w:vAlign w:val="center"/>
          </w:tcPr>
          <w:p w14:paraId="52252ADD" w14:textId="317AA009" w:rsidR="003175D8" w:rsidRPr="003175D8" w:rsidRDefault="00F04F91" w:rsidP="003175D8">
            <w:pPr>
              <w:jc w:val="center"/>
              <w:rPr>
                <w:rFonts w:ascii="Ebrima" w:hAnsi="Ebrima" w:cstheme="minorHAnsi"/>
                <w:sz w:val="20"/>
                <w:szCs w:val="20"/>
              </w:rPr>
            </w:pPr>
            <w:r w:rsidRPr="002A7EB4">
              <w:rPr>
                <w:rFonts w:ascii="Ebrima" w:hAnsi="Ebrima" w:cstheme="minorHAnsi"/>
                <w:sz w:val="20"/>
                <w:szCs w:val="20"/>
              </w:rPr>
              <w:t>56826138353</w:t>
            </w:r>
          </w:p>
        </w:tc>
        <w:tc>
          <w:tcPr>
            <w:tcW w:w="1217" w:type="dxa"/>
            <w:vAlign w:val="center"/>
          </w:tcPr>
          <w:p w14:paraId="76EA528C" w14:textId="2A7CE597" w:rsidR="003175D8" w:rsidRPr="003175D8" w:rsidRDefault="00F04F91" w:rsidP="003175D8">
            <w:pPr>
              <w:jc w:val="center"/>
              <w:rPr>
                <w:rFonts w:ascii="Ebrima" w:hAnsi="Ebrima" w:cstheme="minorHAnsi"/>
                <w:sz w:val="20"/>
                <w:szCs w:val="20"/>
              </w:rPr>
            </w:pPr>
            <w:r>
              <w:rPr>
                <w:rFonts w:ascii="Ebrima" w:hAnsi="Ebrima" w:cstheme="minorHAnsi"/>
                <w:sz w:val="20"/>
                <w:szCs w:val="20"/>
              </w:rPr>
              <w:t>1,81</w:t>
            </w:r>
          </w:p>
        </w:tc>
      </w:tr>
      <w:tr w:rsidR="003175D8" w:rsidRPr="005D6748" w14:paraId="48A50FFB" w14:textId="77777777" w:rsidTr="00D253EF">
        <w:trPr>
          <w:trHeight w:val="737"/>
          <w:jc w:val="center"/>
        </w:trPr>
        <w:tc>
          <w:tcPr>
            <w:tcW w:w="737" w:type="dxa"/>
            <w:shd w:val="clear" w:color="auto" w:fill="FF0000"/>
            <w:vAlign w:val="center"/>
          </w:tcPr>
          <w:p w14:paraId="290D06F7" w14:textId="58E873FB" w:rsidR="003175D8" w:rsidRPr="00D253EF" w:rsidRDefault="003175D8" w:rsidP="003175D8">
            <w:pPr>
              <w:jc w:val="center"/>
              <w:rPr>
                <w:rFonts w:ascii="Ebrima" w:hAnsi="Ebrima" w:cstheme="minorHAnsi"/>
                <w:b/>
                <w:color w:val="FFFFFF" w:themeColor="background1"/>
                <w:sz w:val="20"/>
              </w:rPr>
            </w:pPr>
            <w:r w:rsidRPr="00D253EF">
              <w:rPr>
                <w:rFonts w:ascii="Ebrima" w:hAnsi="Ebrima" w:cstheme="minorHAnsi"/>
                <w:b/>
                <w:color w:val="FFFFFF" w:themeColor="background1"/>
                <w:sz w:val="20"/>
              </w:rPr>
              <w:t>3.</w:t>
            </w:r>
          </w:p>
        </w:tc>
        <w:tc>
          <w:tcPr>
            <w:tcW w:w="3237" w:type="dxa"/>
            <w:vAlign w:val="center"/>
          </w:tcPr>
          <w:p w14:paraId="73D0F4A3" w14:textId="4AA06365" w:rsidR="003175D8" w:rsidRPr="003175D8" w:rsidRDefault="00F04F91" w:rsidP="003175D8">
            <w:pPr>
              <w:jc w:val="center"/>
              <w:rPr>
                <w:rFonts w:ascii="Ebrima" w:hAnsi="Ebrima" w:cstheme="minorHAnsi"/>
                <w:sz w:val="20"/>
                <w:szCs w:val="20"/>
              </w:rPr>
            </w:pPr>
            <w:r>
              <w:rPr>
                <w:rFonts w:ascii="Ebrima" w:hAnsi="Ebrima" w:cstheme="minorHAnsi"/>
                <w:sz w:val="20"/>
                <w:szCs w:val="20"/>
              </w:rPr>
              <w:t>Poduzetnički inkubator Klis d.o.o. za razvoj poduzetništva</w:t>
            </w:r>
          </w:p>
        </w:tc>
        <w:tc>
          <w:tcPr>
            <w:tcW w:w="2166" w:type="dxa"/>
            <w:vAlign w:val="center"/>
          </w:tcPr>
          <w:p w14:paraId="32461949" w14:textId="2CE345E7" w:rsidR="003175D8" w:rsidRPr="003175D8" w:rsidRDefault="00F04F91" w:rsidP="003175D8">
            <w:pPr>
              <w:jc w:val="center"/>
              <w:rPr>
                <w:rFonts w:ascii="Ebrima" w:hAnsi="Ebrima" w:cstheme="minorHAnsi"/>
                <w:sz w:val="20"/>
                <w:szCs w:val="20"/>
              </w:rPr>
            </w:pPr>
            <w:r>
              <w:rPr>
                <w:rFonts w:ascii="Ebrima" w:hAnsi="Ebrima" w:cstheme="minorHAnsi"/>
                <w:sz w:val="20"/>
                <w:szCs w:val="20"/>
              </w:rPr>
              <w:t>Iza Grada 4, Klis</w:t>
            </w:r>
          </w:p>
        </w:tc>
        <w:tc>
          <w:tcPr>
            <w:tcW w:w="1440" w:type="dxa"/>
            <w:vAlign w:val="center"/>
          </w:tcPr>
          <w:p w14:paraId="4644D9F7" w14:textId="67D0334F" w:rsidR="003175D8" w:rsidRPr="003175D8" w:rsidRDefault="00F04F91" w:rsidP="003175D8">
            <w:pPr>
              <w:jc w:val="center"/>
              <w:rPr>
                <w:rFonts w:ascii="Ebrima" w:hAnsi="Ebrima" w:cstheme="minorHAnsi"/>
                <w:sz w:val="20"/>
                <w:szCs w:val="20"/>
              </w:rPr>
            </w:pPr>
            <w:r w:rsidRPr="002A7EB4">
              <w:rPr>
                <w:rFonts w:ascii="Ebrima" w:hAnsi="Ebrima" w:cstheme="minorHAnsi"/>
                <w:sz w:val="20"/>
                <w:szCs w:val="20"/>
              </w:rPr>
              <w:t>79976084797</w:t>
            </w:r>
          </w:p>
        </w:tc>
        <w:tc>
          <w:tcPr>
            <w:tcW w:w="1217" w:type="dxa"/>
            <w:vAlign w:val="center"/>
          </w:tcPr>
          <w:p w14:paraId="5A6AA767" w14:textId="2C7CA646" w:rsidR="003175D8" w:rsidRPr="003175D8" w:rsidRDefault="00F04F91" w:rsidP="003175D8">
            <w:pPr>
              <w:jc w:val="center"/>
              <w:rPr>
                <w:rFonts w:ascii="Ebrima" w:hAnsi="Ebrima" w:cstheme="minorHAnsi"/>
                <w:sz w:val="20"/>
                <w:szCs w:val="20"/>
              </w:rPr>
            </w:pPr>
            <w:r>
              <w:rPr>
                <w:rFonts w:ascii="Ebrima" w:hAnsi="Ebrima" w:cstheme="minorHAnsi"/>
                <w:sz w:val="20"/>
                <w:szCs w:val="20"/>
              </w:rPr>
              <w:t>100</w:t>
            </w:r>
          </w:p>
        </w:tc>
      </w:tr>
      <w:tr w:rsidR="003175D8" w:rsidRPr="005D6748" w14:paraId="3D38A7DC" w14:textId="77777777" w:rsidTr="00D253EF">
        <w:trPr>
          <w:trHeight w:val="737"/>
          <w:jc w:val="center"/>
        </w:trPr>
        <w:tc>
          <w:tcPr>
            <w:tcW w:w="737" w:type="dxa"/>
            <w:shd w:val="clear" w:color="auto" w:fill="FF0000"/>
            <w:vAlign w:val="center"/>
          </w:tcPr>
          <w:p w14:paraId="2FF88C0B" w14:textId="31AA2709" w:rsidR="003175D8" w:rsidRPr="00D253EF" w:rsidRDefault="003175D8" w:rsidP="003175D8">
            <w:pPr>
              <w:jc w:val="center"/>
              <w:rPr>
                <w:rFonts w:ascii="Ebrima" w:hAnsi="Ebrima" w:cstheme="minorHAnsi"/>
                <w:b/>
                <w:color w:val="FFFFFF" w:themeColor="background1"/>
                <w:sz w:val="20"/>
              </w:rPr>
            </w:pPr>
            <w:r w:rsidRPr="00D253EF">
              <w:rPr>
                <w:rFonts w:ascii="Ebrima" w:hAnsi="Ebrima" w:cstheme="minorHAnsi"/>
                <w:b/>
                <w:color w:val="FFFFFF" w:themeColor="background1"/>
                <w:sz w:val="20"/>
              </w:rPr>
              <w:t>4.</w:t>
            </w:r>
          </w:p>
        </w:tc>
        <w:tc>
          <w:tcPr>
            <w:tcW w:w="3237" w:type="dxa"/>
            <w:vAlign w:val="center"/>
          </w:tcPr>
          <w:p w14:paraId="6D2159BC" w14:textId="15623797" w:rsidR="003175D8" w:rsidRPr="003175D8" w:rsidRDefault="00F04F91" w:rsidP="003175D8">
            <w:pPr>
              <w:jc w:val="center"/>
              <w:rPr>
                <w:rFonts w:ascii="Ebrima" w:hAnsi="Ebrima" w:cstheme="minorHAnsi"/>
                <w:sz w:val="20"/>
                <w:szCs w:val="20"/>
              </w:rPr>
            </w:pPr>
            <w:r>
              <w:rPr>
                <w:rFonts w:ascii="Ebrima" w:hAnsi="Ebrima" w:cstheme="minorHAnsi"/>
                <w:sz w:val="20"/>
                <w:szCs w:val="20"/>
              </w:rPr>
              <w:t>Komunalno Klis d.o.o. za komunalne djelatnosti</w:t>
            </w:r>
          </w:p>
        </w:tc>
        <w:tc>
          <w:tcPr>
            <w:tcW w:w="2166" w:type="dxa"/>
            <w:vAlign w:val="center"/>
          </w:tcPr>
          <w:p w14:paraId="337C7609" w14:textId="4E5E1F5B" w:rsidR="003175D8" w:rsidRPr="003175D8" w:rsidRDefault="00F04F91" w:rsidP="003175D8">
            <w:pPr>
              <w:jc w:val="center"/>
              <w:rPr>
                <w:rFonts w:ascii="Ebrima" w:hAnsi="Ebrima" w:cstheme="minorHAnsi"/>
                <w:sz w:val="20"/>
                <w:szCs w:val="20"/>
              </w:rPr>
            </w:pPr>
            <w:r>
              <w:rPr>
                <w:rFonts w:ascii="Ebrima" w:hAnsi="Ebrima" w:cstheme="minorHAnsi"/>
                <w:sz w:val="20"/>
                <w:szCs w:val="20"/>
              </w:rPr>
              <w:t>Iza Grada 2, Klis</w:t>
            </w:r>
          </w:p>
        </w:tc>
        <w:tc>
          <w:tcPr>
            <w:tcW w:w="1440" w:type="dxa"/>
            <w:vAlign w:val="center"/>
          </w:tcPr>
          <w:p w14:paraId="48C9111C" w14:textId="67385C9B" w:rsidR="003175D8" w:rsidRPr="003175D8" w:rsidRDefault="00F04F91" w:rsidP="003175D8">
            <w:pPr>
              <w:jc w:val="center"/>
              <w:rPr>
                <w:rFonts w:ascii="Ebrima" w:hAnsi="Ebrima" w:cstheme="minorHAnsi"/>
                <w:sz w:val="20"/>
                <w:szCs w:val="20"/>
              </w:rPr>
            </w:pPr>
            <w:r w:rsidRPr="002A7EB4">
              <w:rPr>
                <w:rFonts w:ascii="Ebrima" w:hAnsi="Ebrima" w:cstheme="minorHAnsi"/>
                <w:sz w:val="20"/>
                <w:szCs w:val="20"/>
              </w:rPr>
              <w:t>82766951440</w:t>
            </w:r>
          </w:p>
        </w:tc>
        <w:tc>
          <w:tcPr>
            <w:tcW w:w="1217" w:type="dxa"/>
            <w:vAlign w:val="center"/>
          </w:tcPr>
          <w:p w14:paraId="64A230D8" w14:textId="4EC454DB" w:rsidR="003175D8" w:rsidRPr="003175D8" w:rsidRDefault="00F04F91" w:rsidP="003175D8">
            <w:pPr>
              <w:jc w:val="center"/>
              <w:rPr>
                <w:rFonts w:ascii="Ebrima" w:hAnsi="Ebrima" w:cstheme="minorHAnsi"/>
                <w:sz w:val="20"/>
                <w:szCs w:val="20"/>
              </w:rPr>
            </w:pPr>
            <w:r>
              <w:rPr>
                <w:rFonts w:ascii="Ebrima" w:hAnsi="Ebrima" w:cstheme="minorHAnsi"/>
                <w:sz w:val="20"/>
                <w:szCs w:val="20"/>
              </w:rPr>
              <w:t>100</w:t>
            </w:r>
          </w:p>
        </w:tc>
      </w:tr>
    </w:tbl>
    <w:p w14:paraId="77672B35" w14:textId="3DE3512E" w:rsidR="002A1D22" w:rsidRPr="00D54E36" w:rsidRDefault="00D54E36" w:rsidP="00D54E36">
      <w:pPr>
        <w:spacing w:line="276" w:lineRule="auto"/>
        <w:jc w:val="center"/>
        <w:rPr>
          <w:rFonts w:ascii="Arial" w:hAnsi="Arial" w:cs="Arial"/>
          <w:i/>
          <w:color w:val="000000"/>
          <w:sz w:val="20"/>
          <w:szCs w:val="20"/>
        </w:rPr>
      </w:pPr>
      <w:r w:rsidRPr="005D6748">
        <w:rPr>
          <w:rFonts w:ascii="Arial" w:hAnsi="Arial" w:cs="Arial"/>
          <w:i/>
          <w:sz w:val="20"/>
          <w:szCs w:val="20"/>
        </w:rPr>
        <w:t xml:space="preserve">Izvor: </w:t>
      </w:r>
      <w:r w:rsidRPr="00D54E36">
        <w:rPr>
          <w:rFonts w:ascii="Arial" w:hAnsi="Arial" w:cs="Arial"/>
          <w:i/>
          <w:color w:val="000000"/>
          <w:sz w:val="20"/>
          <w:szCs w:val="20"/>
        </w:rPr>
        <w:t>Sudski registar; Službene web stranice trgovačkih društava</w:t>
      </w:r>
    </w:p>
    <w:p w14:paraId="3544A386" w14:textId="632D6C1B" w:rsidR="00D54E36" w:rsidRDefault="00D54E36" w:rsidP="009957DE">
      <w:pPr>
        <w:spacing w:line="276" w:lineRule="auto"/>
        <w:jc w:val="both"/>
        <w:rPr>
          <w:rFonts w:ascii="Arial" w:hAnsi="Arial" w:cs="Arial"/>
          <w:b/>
          <w:color w:val="000000"/>
        </w:rPr>
      </w:pPr>
    </w:p>
    <w:p w14:paraId="122897C0" w14:textId="0D1939DE" w:rsidR="004A6E26" w:rsidRPr="003175D8" w:rsidRDefault="004A6E26" w:rsidP="004A6E26">
      <w:pPr>
        <w:spacing w:line="276" w:lineRule="auto"/>
        <w:jc w:val="both"/>
        <w:rPr>
          <w:rFonts w:ascii="Ebrima" w:hAnsi="Ebrima" w:cs="Arial"/>
        </w:rPr>
      </w:pPr>
      <w:r w:rsidRPr="00D92F07">
        <w:rPr>
          <w:rFonts w:ascii="Ebrima" w:hAnsi="Ebrima" w:cs="Arial"/>
        </w:rPr>
        <w:t>Strategijom upravljanja imovinom definirane su sljedeće smjernice za upravljanje trgovačkim društvima u vlasništvu/</w:t>
      </w:r>
      <w:r w:rsidRPr="005D6748">
        <w:rPr>
          <w:rFonts w:ascii="Ebrima" w:hAnsi="Ebrima" w:cs="Arial"/>
        </w:rPr>
        <w:t xml:space="preserve">suvlasništvu </w:t>
      </w:r>
      <w:r w:rsidR="00491DEA" w:rsidRPr="004F6042">
        <w:rPr>
          <w:rFonts w:ascii="Ebrima" w:hAnsi="Ebrima" w:cs="Arial"/>
        </w:rPr>
        <w:t>Općine Klis</w:t>
      </w:r>
      <w:r w:rsidR="005D6748" w:rsidRPr="004F6042">
        <w:rPr>
          <w:rFonts w:ascii="Ebrima" w:hAnsi="Ebrima" w:cs="Arial"/>
        </w:rPr>
        <w:t>:</w:t>
      </w:r>
    </w:p>
    <w:p w14:paraId="1CC06017" w14:textId="0811455F" w:rsidR="004A6E26" w:rsidRPr="003175D8" w:rsidRDefault="004A6E26" w:rsidP="004A6E26">
      <w:pPr>
        <w:pStyle w:val="Odlomakpopisa"/>
        <w:numPr>
          <w:ilvl w:val="0"/>
          <w:numId w:val="35"/>
        </w:numPr>
        <w:spacing w:line="276" w:lineRule="auto"/>
        <w:jc w:val="both"/>
        <w:rPr>
          <w:rFonts w:ascii="Ebrima" w:hAnsi="Ebrima" w:cs="Arial"/>
        </w:rPr>
      </w:pPr>
      <w:r w:rsidRPr="003175D8">
        <w:rPr>
          <w:rFonts w:ascii="Ebrima" w:hAnsi="Ebrima" w:cs="Arial"/>
        </w:rPr>
        <w:t xml:space="preserve">vršiti kontrolu nad trgovačkim društvima u </w:t>
      </w:r>
      <w:r w:rsidRPr="004F6042">
        <w:rPr>
          <w:rFonts w:ascii="Ebrima" w:hAnsi="Ebrima" w:cs="Arial"/>
        </w:rPr>
        <w:t>kojima Općina</w:t>
      </w:r>
      <w:r w:rsidR="004F6042" w:rsidRPr="004F6042">
        <w:rPr>
          <w:rFonts w:ascii="Ebrima" w:hAnsi="Ebrima" w:cs="Arial"/>
        </w:rPr>
        <w:t xml:space="preserve"> Klis</w:t>
      </w:r>
      <w:r w:rsidRPr="004F6042">
        <w:rPr>
          <w:rFonts w:ascii="Ebrima" w:hAnsi="Ebrima" w:cs="Arial"/>
        </w:rPr>
        <w:t xml:space="preserve"> </w:t>
      </w:r>
      <w:r w:rsidRPr="003175D8">
        <w:rPr>
          <w:rFonts w:ascii="Ebrima" w:hAnsi="Ebrima" w:cs="Arial"/>
        </w:rPr>
        <w:t>ima poslovni udio, kako bi ta društva poslovala ekonomski opravdano i prema zakonskim odredbama.</w:t>
      </w:r>
    </w:p>
    <w:p w14:paraId="0A7DDDDE" w14:textId="77777777" w:rsidR="0038067A" w:rsidRPr="003175D8" w:rsidRDefault="0038067A" w:rsidP="00C85EA6">
      <w:pPr>
        <w:spacing w:line="276" w:lineRule="auto"/>
        <w:jc w:val="both"/>
        <w:rPr>
          <w:rFonts w:ascii="Arial" w:hAnsi="Arial" w:cs="Arial"/>
        </w:rPr>
      </w:pPr>
    </w:p>
    <w:p w14:paraId="2B0A4828" w14:textId="3E070452" w:rsidR="009957DE" w:rsidRPr="003175D8" w:rsidRDefault="009957DE" w:rsidP="00C85EA6">
      <w:pPr>
        <w:spacing w:line="276" w:lineRule="auto"/>
        <w:jc w:val="both"/>
        <w:rPr>
          <w:rFonts w:ascii="Ebrima" w:hAnsi="Ebrima" w:cs="Arial"/>
          <w:b/>
        </w:rPr>
      </w:pPr>
      <w:r w:rsidRPr="003175D8">
        <w:rPr>
          <w:rFonts w:ascii="Ebrima" w:hAnsi="Ebrima" w:cs="Arial"/>
        </w:rPr>
        <w:t>Planom upravljanja imovinom definiraju se sljedeće smjernice za upravljanje trgovačkim društvima u vlasništvu/</w:t>
      </w:r>
      <w:r w:rsidRPr="004F6042">
        <w:rPr>
          <w:rFonts w:ascii="Ebrima" w:hAnsi="Ebrima" w:cs="Arial"/>
        </w:rPr>
        <w:t xml:space="preserve">suvlasništvu </w:t>
      </w:r>
      <w:r w:rsidR="00491DEA" w:rsidRPr="004F6042">
        <w:rPr>
          <w:rFonts w:ascii="Ebrima" w:hAnsi="Ebrima" w:cs="Arial"/>
        </w:rPr>
        <w:t>Općine Klis</w:t>
      </w:r>
      <w:r w:rsidRPr="004F6042">
        <w:rPr>
          <w:rFonts w:ascii="Ebrima" w:hAnsi="Ebrima" w:cs="Arial"/>
        </w:rPr>
        <w:t>:</w:t>
      </w:r>
    </w:p>
    <w:p w14:paraId="4B5CE2A0" w14:textId="55CB6D0D" w:rsidR="00BF4B7E" w:rsidRPr="001A7A5B" w:rsidRDefault="00BF4B7E" w:rsidP="00C85EA6">
      <w:pPr>
        <w:pStyle w:val="Odlomakpopisa"/>
        <w:numPr>
          <w:ilvl w:val="0"/>
          <w:numId w:val="2"/>
        </w:numPr>
        <w:spacing w:line="276" w:lineRule="auto"/>
        <w:jc w:val="both"/>
        <w:rPr>
          <w:rFonts w:ascii="Ebrima" w:hAnsi="Ebrima" w:cs="Arial"/>
        </w:rPr>
      </w:pPr>
      <w:r w:rsidRPr="003175D8">
        <w:rPr>
          <w:rFonts w:ascii="Ebrima" w:hAnsi="Ebrima" w:cs="Arial"/>
        </w:rPr>
        <w:t xml:space="preserve">vršiti kontrolu nad trgovačkim društvima u kojima </w:t>
      </w:r>
      <w:r w:rsidRPr="004F6042">
        <w:rPr>
          <w:rFonts w:ascii="Ebrima" w:hAnsi="Ebrima" w:cs="Arial"/>
        </w:rPr>
        <w:t>Općina</w:t>
      </w:r>
      <w:r w:rsidR="004F6042" w:rsidRPr="004F6042">
        <w:rPr>
          <w:rFonts w:ascii="Ebrima" w:hAnsi="Ebrima" w:cs="Arial"/>
        </w:rPr>
        <w:t xml:space="preserve"> Klis</w:t>
      </w:r>
      <w:r w:rsidRPr="004F6042">
        <w:rPr>
          <w:rFonts w:ascii="Ebrima" w:hAnsi="Ebrima" w:cs="Arial"/>
        </w:rPr>
        <w:t xml:space="preserve"> ima </w:t>
      </w:r>
      <w:r w:rsidRPr="001A7A5B">
        <w:rPr>
          <w:rFonts w:ascii="Ebrima" w:hAnsi="Ebrima" w:cs="Arial"/>
        </w:rPr>
        <w:t>poslovni udio, kako bi ta društva poslovala ekonomski opravdano i prema zakonskim odredbama</w:t>
      </w:r>
      <w:r w:rsidR="004A6E26" w:rsidRPr="001A7A5B">
        <w:rPr>
          <w:rFonts w:ascii="Ebrima" w:hAnsi="Ebrima" w:cs="Arial"/>
        </w:rPr>
        <w:t>,</w:t>
      </w:r>
    </w:p>
    <w:p w14:paraId="447EE04D" w14:textId="2EB91875" w:rsidR="009957DE" w:rsidRPr="004F6042" w:rsidRDefault="009957DE" w:rsidP="00C85EA6">
      <w:pPr>
        <w:numPr>
          <w:ilvl w:val="0"/>
          <w:numId w:val="2"/>
        </w:numPr>
        <w:spacing w:line="276" w:lineRule="auto"/>
        <w:jc w:val="both"/>
        <w:rPr>
          <w:rFonts w:ascii="Ebrima" w:hAnsi="Ebrima" w:cs="Arial"/>
        </w:rPr>
      </w:pPr>
      <w:r w:rsidRPr="001A7A5B">
        <w:rPr>
          <w:rFonts w:ascii="Ebrima" w:hAnsi="Ebrima" w:cs="Arial"/>
        </w:rPr>
        <w:t xml:space="preserve">sudjelovati na sjednicama skupština trgovačkih društava u vlasništvu/suvlasništvu </w:t>
      </w:r>
      <w:r w:rsidR="004F6042">
        <w:rPr>
          <w:rFonts w:ascii="Ebrima" w:hAnsi="Ebrima" w:cs="Arial"/>
        </w:rPr>
        <w:t>Općine</w:t>
      </w:r>
      <w:r w:rsidR="004A6E26" w:rsidRPr="004F6042">
        <w:rPr>
          <w:rFonts w:ascii="Ebrima" w:hAnsi="Ebrima" w:cs="Arial"/>
        </w:rPr>
        <w:t>,</w:t>
      </w:r>
    </w:p>
    <w:p w14:paraId="526FC589" w14:textId="3A8FF4CD" w:rsidR="009957DE" w:rsidRPr="003175D8" w:rsidRDefault="009957DE" w:rsidP="00C85EA6">
      <w:pPr>
        <w:numPr>
          <w:ilvl w:val="0"/>
          <w:numId w:val="2"/>
        </w:numPr>
        <w:spacing w:line="276" w:lineRule="auto"/>
        <w:jc w:val="both"/>
        <w:rPr>
          <w:rFonts w:ascii="Ebrima" w:hAnsi="Ebrima" w:cs="Arial"/>
        </w:rPr>
      </w:pPr>
      <w:r w:rsidRPr="003175D8">
        <w:rPr>
          <w:rFonts w:ascii="Ebrima" w:hAnsi="Ebrima" w:cs="Arial"/>
        </w:rPr>
        <w:t>prikupljati i pregledavati izvješća o poslovanju trgovačkih društava</w:t>
      </w:r>
      <w:r w:rsidR="004A6E26" w:rsidRPr="003175D8">
        <w:rPr>
          <w:rFonts w:ascii="Ebrima" w:hAnsi="Ebrima" w:cs="Arial"/>
        </w:rPr>
        <w:t>,</w:t>
      </w:r>
    </w:p>
    <w:p w14:paraId="24F9F143" w14:textId="73741FCB" w:rsidR="009104B7" w:rsidRPr="00D92F07" w:rsidRDefault="009957DE" w:rsidP="00C85EA6">
      <w:pPr>
        <w:numPr>
          <w:ilvl w:val="0"/>
          <w:numId w:val="2"/>
        </w:numPr>
        <w:spacing w:line="276" w:lineRule="auto"/>
        <w:jc w:val="both"/>
        <w:rPr>
          <w:rFonts w:ascii="Ebrima" w:hAnsi="Ebrima" w:cs="Arial"/>
        </w:rPr>
      </w:pPr>
      <w:r w:rsidRPr="004F6042">
        <w:rPr>
          <w:rFonts w:ascii="Ebrima" w:hAnsi="Ebrima" w:cs="Arial"/>
        </w:rPr>
        <w:t>Općina</w:t>
      </w:r>
      <w:r w:rsidR="004F6042" w:rsidRPr="004F6042">
        <w:rPr>
          <w:rFonts w:ascii="Ebrima" w:hAnsi="Ebrima" w:cs="Arial"/>
        </w:rPr>
        <w:t xml:space="preserve"> Klis</w:t>
      </w:r>
      <w:r w:rsidRPr="004F6042">
        <w:rPr>
          <w:rFonts w:ascii="Ebrima" w:hAnsi="Ebrima" w:cs="Arial"/>
        </w:rPr>
        <w:t xml:space="preserve"> treba djelovati </w:t>
      </w:r>
      <w:r w:rsidRPr="00D92F07">
        <w:rPr>
          <w:rFonts w:ascii="Ebrima" w:hAnsi="Ebrima" w:cs="Arial"/>
        </w:rPr>
        <w:t>kao informiran i aktivan vlasnik/suvlasnik te ustanoviti jasnu i konzistentnu vlasničku politiku</w:t>
      </w:r>
      <w:r w:rsidR="004A6E26" w:rsidRPr="00D92F07">
        <w:rPr>
          <w:rFonts w:ascii="Ebrima" w:hAnsi="Ebrima" w:cs="Arial"/>
        </w:rPr>
        <w:t>.</w:t>
      </w:r>
    </w:p>
    <w:p w14:paraId="2BC4B05C" w14:textId="77777777" w:rsidR="00BF4B7E" w:rsidRPr="00D92F07" w:rsidRDefault="00BF4B7E" w:rsidP="00E63CB2">
      <w:pPr>
        <w:spacing w:line="276" w:lineRule="auto"/>
        <w:rPr>
          <w:rFonts w:ascii="Ebrima" w:hAnsi="Ebrima" w:cs="Arial"/>
        </w:rPr>
      </w:pPr>
    </w:p>
    <w:p w14:paraId="289A0CA0" w14:textId="2103337E" w:rsidR="00654453" w:rsidRPr="004F6042" w:rsidRDefault="004A6E26" w:rsidP="006E058E">
      <w:pPr>
        <w:spacing w:line="276" w:lineRule="auto"/>
        <w:jc w:val="both"/>
        <w:rPr>
          <w:rFonts w:ascii="Arial" w:hAnsi="Arial" w:cs="Arial"/>
        </w:rPr>
      </w:pPr>
      <w:r w:rsidRPr="00D92F07">
        <w:rPr>
          <w:rFonts w:ascii="Ebrima" w:hAnsi="Ebrima" w:cs="Arial"/>
        </w:rPr>
        <w:t xml:space="preserve">U </w:t>
      </w:r>
      <w:r w:rsidR="00EF5A90">
        <w:rPr>
          <w:rFonts w:ascii="Ebrima" w:hAnsi="Ebrima" w:cs="Arial"/>
        </w:rPr>
        <w:t>2025</w:t>
      </w:r>
      <w:r w:rsidR="00A55560" w:rsidRPr="00D92F07">
        <w:rPr>
          <w:rFonts w:ascii="Ebrima" w:hAnsi="Ebrima" w:cs="Arial"/>
        </w:rPr>
        <w:t>.</w:t>
      </w:r>
      <w:r w:rsidRPr="00D92F07">
        <w:rPr>
          <w:rFonts w:ascii="Ebrima" w:hAnsi="Ebrima" w:cs="Arial"/>
        </w:rPr>
        <w:t xml:space="preserve"> godini</w:t>
      </w:r>
      <w:r w:rsidR="00EC7ACC">
        <w:rPr>
          <w:rFonts w:ascii="Ebrima" w:hAnsi="Ebrima" w:cs="Arial"/>
        </w:rPr>
        <w:t xml:space="preserve"> nije </w:t>
      </w:r>
      <w:r w:rsidRPr="001A7A5B">
        <w:rPr>
          <w:rFonts w:ascii="Ebrima" w:hAnsi="Ebrima" w:cs="Arial"/>
        </w:rPr>
        <w:t xml:space="preserve">planirano raspolaganje, odnosno stjecanje i prodaja poslovnih </w:t>
      </w:r>
      <w:r w:rsidRPr="004F6042">
        <w:rPr>
          <w:rFonts w:ascii="Ebrima" w:hAnsi="Ebrima" w:cs="Arial"/>
        </w:rPr>
        <w:t xml:space="preserve">udjela </w:t>
      </w:r>
      <w:r w:rsidR="00491DEA" w:rsidRPr="004F6042">
        <w:rPr>
          <w:rFonts w:ascii="Ebrima" w:hAnsi="Ebrima" w:cs="Arial"/>
        </w:rPr>
        <w:t>Općine Klis</w:t>
      </w:r>
      <w:r w:rsidRPr="004F6042">
        <w:rPr>
          <w:rFonts w:ascii="Ebrima" w:hAnsi="Ebrima" w:cs="Arial"/>
        </w:rPr>
        <w:t xml:space="preserve"> u trgovačkim društvima.</w:t>
      </w:r>
    </w:p>
    <w:p w14:paraId="7D88F5D9" w14:textId="77777777" w:rsidR="00654453" w:rsidRPr="004F6042" w:rsidRDefault="00654453" w:rsidP="006E058E">
      <w:pPr>
        <w:spacing w:line="276" w:lineRule="auto"/>
        <w:jc w:val="both"/>
        <w:rPr>
          <w:rFonts w:ascii="Arial" w:hAnsi="Arial" w:cs="Arial"/>
        </w:rPr>
      </w:pPr>
    </w:p>
    <w:p w14:paraId="33A1C354" w14:textId="412F0FA0" w:rsidR="002027DD" w:rsidRPr="00D92F07" w:rsidRDefault="00973A50" w:rsidP="0045235A">
      <w:pPr>
        <w:pStyle w:val="Naslov1"/>
        <w:jc w:val="center"/>
        <w:rPr>
          <w:rFonts w:ascii="Ebrima" w:hAnsi="Ebrima" w:cs="Arial"/>
        </w:rPr>
      </w:pPr>
      <w:r w:rsidRPr="00D92F07">
        <w:rPr>
          <w:rFonts w:ascii="Ebrima" w:hAnsi="Ebrima" w:cs="Arial"/>
        </w:rPr>
        <w:t>P</w:t>
      </w:r>
      <w:r w:rsidR="002027DD" w:rsidRPr="00D92F07">
        <w:rPr>
          <w:rFonts w:ascii="Ebrima" w:hAnsi="Ebrima" w:cs="Arial"/>
        </w:rPr>
        <w:t>LAN UPRAVLJAN</w:t>
      </w:r>
      <w:r w:rsidR="00580640" w:rsidRPr="00D92F07">
        <w:rPr>
          <w:rFonts w:ascii="Ebrima" w:hAnsi="Ebrima" w:cs="Arial"/>
        </w:rPr>
        <w:t xml:space="preserve">JA </w:t>
      </w:r>
      <w:r w:rsidR="00504CBE" w:rsidRPr="00D92F07">
        <w:rPr>
          <w:rFonts w:ascii="Ebrima" w:hAnsi="Ebrima" w:cs="Arial"/>
        </w:rPr>
        <w:t xml:space="preserve">I RASPOLAGANJA </w:t>
      </w:r>
      <w:r w:rsidR="00580640" w:rsidRPr="004F6042">
        <w:rPr>
          <w:rFonts w:ascii="Ebrima" w:hAnsi="Ebrima" w:cs="Arial"/>
          <w:color w:val="auto"/>
        </w:rPr>
        <w:t xml:space="preserve">POSLOVNIM </w:t>
      </w:r>
      <w:r w:rsidR="00144D0F" w:rsidRPr="004F6042">
        <w:rPr>
          <w:rFonts w:ascii="Ebrima" w:hAnsi="Ebrima" w:cs="Arial"/>
          <w:color w:val="auto"/>
        </w:rPr>
        <w:t xml:space="preserve">I STAMBENIM </w:t>
      </w:r>
      <w:r w:rsidR="00580640" w:rsidRPr="004F6042">
        <w:rPr>
          <w:rFonts w:ascii="Ebrima" w:hAnsi="Ebrima" w:cs="Arial"/>
          <w:color w:val="auto"/>
        </w:rPr>
        <w:t>PROSTORIMA</w:t>
      </w:r>
      <w:r w:rsidR="002027DD" w:rsidRPr="004F6042">
        <w:rPr>
          <w:rFonts w:ascii="Ebrima" w:hAnsi="Ebrima" w:cs="Arial"/>
          <w:color w:val="auto"/>
        </w:rPr>
        <w:t xml:space="preserve"> U VLASNIŠTVU </w:t>
      </w:r>
      <w:r w:rsidR="00491DEA" w:rsidRPr="004F6042">
        <w:rPr>
          <w:rFonts w:ascii="Ebrima" w:hAnsi="Ebrima" w:cs="Arial"/>
          <w:color w:val="auto"/>
        </w:rPr>
        <w:t>OPĆINE KLIS</w:t>
      </w:r>
    </w:p>
    <w:p w14:paraId="5FCF34FF" w14:textId="77777777" w:rsidR="009A5EA6" w:rsidRPr="00073905" w:rsidRDefault="009A5EA6" w:rsidP="00446A96">
      <w:pPr>
        <w:spacing w:line="276" w:lineRule="auto"/>
        <w:jc w:val="both"/>
        <w:rPr>
          <w:rFonts w:ascii="Arial" w:hAnsi="Arial" w:cs="Arial"/>
          <w:color w:val="000000"/>
        </w:rPr>
      </w:pPr>
    </w:p>
    <w:p w14:paraId="2B30FF6B" w14:textId="0199A24F" w:rsidR="006C22FC" w:rsidRPr="00D92F07" w:rsidRDefault="006C22FC" w:rsidP="006C22FC">
      <w:pPr>
        <w:spacing w:line="276" w:lineRule="auto"/>
        <w:jc w:val="both"/>
        <w:rPr>
          <w:rFonts w:ascii="Ebrima" w:hAnsi="Ebrima" w:cs="Arial"/>
        </w:rPr>
      </w:pPr>
      <w:r w:rsidRPr="00D92F07">
        <w:rPr>
          <w:rFonts w:ascii="Ebrima" w:hAnsi="Ebrima" w:cs="Arial"/>
        </w:rPr>
        <w:t xml:space="preserve">Poslovni prostori su, prema odredbama Zakona o zakupu i kupoprodaji poslovnog prostora </w:t>
      </w:r>
      <w:r w:rsidR="002F6420" w:rsidRPr="00D92F07">
        <w:rPr>
          <w:rFonts w:ascii="Ebrima" w:hAnsi="Ebrima" w:cs="Arial"/>
        </w:rPr>
        <w:t>(„Nar</w:t>
      </w:r>
      <w:r w:rsidR="00C87349" w:rsidRPr="00D92F07">
        <w:rPr>
          <w:rFonts w:ascii="Ebrima" w:hAnsi="Ebrima" w:cs="Arial"/>
        </w:rPr>
        <w:t>odne novine“, br. 125/11,</w:t>
      </w:r>
      <w:r w:rsidR="00CE03CD" w:rsidRPr="00D92F07">
        <w:rPr>
          <w:rFonts w:ascii="Ebrima" w:hAnsi="Ebrima" w:cs="Arial"/>
        </w:rPr>
        <w:t xml:space="preserve"> </w:t>
      </w:r>
      <w:r w:rsidR="00C87349" w:rsidRPr="00D92F07">
        <w:rPr>
          <w:rFonts w:ascii="Ebrima" w:hAnsi="Ebrima" w:cs="Arial"/>
        </w:rPr>
        <w:t>64/15,</w:t>
      </w:r>
      <w:r w:rsidR="00CE03CD" w:rsidRPr="00D92F07">
        <w:rPr>
          <w:rFonts w:ascii="Ebrima" w:hAnsi="Ebrima" w:cs="Arial"/>
        </w:rPr>
        <w:t xml:space="preserve"> </w:t>
      </w:r>
      <w:r w:rsidR="002F6420" w:rsidRPr="00D92F07">
        <w:rPr>
          <w:rFonts w:ascii="Ebrima" w:hAnsi="Ebrima" w:cs="Arial"/>
        </w:rPr>
        <w:t>112/18)</w:t>
      </w:r>
      <w:r w:rsidRPr="00D92F07">
        <w:rPr>
          <w:rFonts w:ascii="Ebrima" w:hAnsi="Ebrima" w:cs="Arial"/>
        </w:rPr>
        <w:t xml:space="preserve">, poslovne zgrade, poslovne prostorije, garaže i garažna mjesta. </w:t>
      </w:r>
    </w:p>
    <w:p w14:paraId="11C36B1D" w14:textId="77777777" w:rsidR="00130094" w:rsidRDefault="00130094" w:rsidP="00650A61">
      <w:pPr>
        <w:spacing w:line="276" w:lineRule="auto"/>
        <w:jc w:val="both"/>
        <w:rPr>
          <w:rFonts w:ascii="Arial" w:hAnsi="Arial" w:cs="Arial"/>
          <w:color w:val="000000" w:themeColor="text1"/>
        </w:rPr>
      </w:pPr>
    </w:p>
    <w:p w14:paraId="148FA99D" w14:textId="37702AAF" w:rsidR="00C132D1" w:rsidRDefault="00C132D1" w:rsidP="00C132D1">
      <w:pPr>
        <w:spacing w:line="276" w:lineRule="auto"/>
        <w:jc w:val="both"/>
        <w:rPr>
          <w:rFonts w:ascii="Ebrima" w:hAnsi="Ebrima" w:cs="Arial"/>
        </w:rPr>
      </w:pPr>
      <w:r w:rsidRPr="004F6042">
        <w:rPr>
          <w:rFonts w:ascii="Ebrima" w:hAnsi="Ebrima" w:cs="Arial"/>
        </w:rPr>
        <w:t>Općina</w:t>
      </w:r>
      <w:r w:rsidR="004F6042" w:rsidRPr="004F6042">
        <w:rPr>
          <w:rFonts w:ascii="Ebrima" w:hAnsi="Ebrima" w:cs="Arial"/>
        </w:rPr>
        <w:t xml:space="preserve"> Klis</w:t>
      </w:r>
      <w:r w:rsidRPr="004F6042">
        <w:rPr>
          <w:rFonts w:ascii="Ebrima" w:hAnsi="Ebrima" w:cs="Arial"/>
        </w:rPr>
        <w:t xml:space="preserve"> trenutno raspolaže, odnosno u svom vlasništvu ima</w:t>
      </w:r>
      <w:r w:rsidR="00495677" w:rsidRPr="004F6042">
        <w:rPr>
          <w:rFonts w:ascii="Ebrima" w:hAnsi="Ebrima" w:cs="Arial"/>
        </w:rPr>
        <w:t xml:space="preserve"> </w:t>
      </w:r>
      <w:r w:rsidR="00183BC3" w:rsidRPr="004F6042">
        <w:rPr>
          <w:rFonts w:ascii="Ebrima" w:hAnsi="Ebrima" w:cs="Arial"/>
        </w:rPr>
        <w:t>poslovne</w:t>
      </w:r>
      <w:r w:rsidRPr="004F6042">
        <w:rPr>
          <w:rFonts w:ascii="Ebrima" w:hAnsi="Ebrima" w:cs="Arial"/>
        </w:rPr>
        <w:t xml:space="preserve"> prostor</w:t>
      </w:r>
      <w:r w:rsidR="00183BC3" w:rsidRPr="004F6042">
        <w:rPr>
          <w:rFonts w:ascii="Ebrima" w:hAnsi="Ebrima" w:cs="Arial"/>
        </w:rPr>
        <w:t>e</w:t>
      </w:r>
      <w:r w:rsidRPr="004F6042">
        <w:rPr>
          <w:rFonts w:ascii="Ebrima" w:hAnsi="Ebrima" w:cs="Arial"/>
        </w:rPr>
        <w:t xml:space="preserve"> koji su dani u zakup. Poslovni prostori </w:t>
      </w:r>
      <w:r w:rsidR="00491DEA" w:rsidRPr="004F6042">
        <w:rPr>
          <w:rFonts w:ascii="Ebrima" w:hAnsi="Ebrima" w:cs="Arial"/>
        </w:rPr>
        <w:t xml:space="preserve">Općine </w:t>
      </w:r>
      <w:r w:rsidRPr="004F6042">
        <w:rPr>
          <w:rFonts w:ascii="Ebrima" w:hAnsi="Ebrima" w:cs="Arial"/>
        </w:rPr>
        <w:t xml:space="preserve"> su navedeni u sljedećoj tablici.</w:t>
      </w:r>
    </w:p>
    <w:p w14:paraId="652245C0" w14:textId="53B4AC74" w:rsidR="00E94385" w:rsidRDefault="00E94385" w:rsidP="00C132D1">
      <w:pPr>
        <w:spacing w:line="276" w:lineRule="auto"/>
        <w:jc w:val="both"/>
        <w:rPr>
          <w:rFonts w:ascii="Ebrima" w:hAnsi="Ebrima" w:cs="Arial"/>
        </w:rPr>
      </w:pPr>
    </w:p>
    <w:p w14:paraId="0C36AF55" w14:textId="070061E8" w:rsidR="00E94385" w:rsidRPr="00E94385" w:rsidRDefault="00E94385" w:rsidP="00E94385">
      <w:pPr>
        <w:spacing w:line="276" w:lineRule="auto"/>
        <w:jc w:val="both"/>
        <w:rPr>
          <w:rFonts w:ascii="Ebrima" w:hAnsi="Ebrima" w:cs="Arial"/>
        </w:rPr>
      </w:pPr>
      <w:r w:rsidRPr="00E94385">
        <w:rPr>
          <w:rFonts w:ascii="Ebrima" w:hAnsi="Ebrima" w:cs="Arial"/>
        </w:rPr>
        <w:t>Odlukom o zakupu i kupoprodaji poslovnog prostora u vlasništvu Općine Klis („Službeni vjesnik Općine Klis“ broj</w:t>
      </w:r>
      <w:r w:rsidR="00105134">
        <w:rPr>
          <w:rFonts w:ascii="Ebrima" w:hAnsi="Ebrima" w:cs="Arial"/>
        </w:rPr>
        <w:t xml:space="preserve"> 3/23</w:t>
      </w:r>
      <w:r w:rsidRPr="00E94385">
        <w:rPr>
          <w:rFonts w:ascii="Ebrima" w:hAnsi="Ebrima" w:cs="Arial"/>
        </w:rPr>
        <w:t>) utvrđuje zasnivanje i prestanak zakupa poslovnog prostora, te međusobna prava i obaveze zakupodavca i zakupnika, uvjeti i postupak davanja u zakup poslovnog prostora u vlasništvu Općine Klis, te međusobna prava i obveze zakupodavca i zakupnika, kao i kupoprodaja poslovnog prostora u vlasništvu Općine Klis sadašnjem zakupniku, odnosno sadašnjem korisniku.</w:t>
      </w:r>
    </w:p>
    <w:p w14:paraId="28F1127E" w14:textId="77777777" w:rsidR="00E94385" w:rsidRPr="00E94385" w:rsidRDefault="00E94385" w:rsidP="00E94385">
      <w:pPr>
        <w:spacing w:line="276" w:lineRule="auto"/>
        <w:jc w:val="both"/>
        <w:rPr>
          <w:rFonts w:ascii="Ebrima" w:hAnsi="Ebrima" w:cs="Arial"/>
        </w:rPr>
      </w:pPr>
    </w:p>
    <w:p w14:paraId="435F319B" w14:textId="77777777" w:rsidR="00E94385" w:rsidRPr="00E94385" w:rsidRDefault="00E94385" w:rsidP="00E94385">
      <w:pPr>
        <w:spacing w:line="276" w:lineRule="auto"/>
        <w:jc w:val="both"/>
        <w:rPr>
          <w:rFonts w:ascii="Ebrima" w:hAnsi="Ebrima" w:cs="Arial"/>
        </w:rPr>
      </w:pPr>
      <w:r w:rsidRPr="00E94385">
        <w:rPr>
          <w:rFonts w:ascii="Ebrima" w:hAnsi="Ebrima" w:cs="Arial"/>
        </w:rPr>
        <w:t>Zakup poslovnog prostora zasniva se ugovorom o zakupu.</w:t>
      </w:r>
      <w:r w:rsidRPr="00E94385">
        <w:rPr>
          <w:rFonts w:ascii="Ebrima" w:hAnsi="Ebrima" w:cs="Arial"/>
        </w:rPr>
        <w:cr/>
      </w:r>
    </w:p>
    <w:p w14:paraId="35FEEC3D" w14:textId="77777777" w:rsidR="00E94385" w:rsidRPr="00E94385" w:rsidRDefault="00E94385" w:rsidP="00E94385">
      <w:pPr>
        <w:spacing w:line="276" w:lineRule="auto"/>
        <w:jc w:val="both"/>
        <w:rPr>
          <w:rFonts w:ascii="Ebrima" w:hAnsi="Ebrima" w:cs="Arial"/>
        </w:rPr>
      </w:pPr>
      <w:r w:rsidRPr="00E94385">
        <w:rPr>
          <w:rFonts w:ascii="Ebrima" w:hAnsi="Ebrima" w:cs="Arial"/>
        </w:rPr>
        <w:t>Ugovor o zakupu poslovnog prostora mora biti sastavljen u pisanom obliku, a kada je kao</w:t>
      </w:r>
    </w:p>
    <w:p w14:paraId="0FB9AD57" w14:textId="77777777" w:rsidR="00E94385" w:rsidRPr="00E94385" w:rsidRDefault="00E94385" w:rsidP="00E94385">
      <w:pPr>
        <w:spacing w:line="276" w:lineRule="auto"/>
        <w:jc w:val="both"/>
        <w:rPr>
          <w:rFonts w:ascii="Ebrima" w:hAnsi="Ebrima" w:cs="Arial"/>
        </w:rPr>
      </w:pPr>
      <w:r w:rsidRPr="00E94385">
        <w:rPr>
          <w:rFonts w:ascii="Ebrima" w:hAnsi="Ebrima" w:cs="Arial"/>
        </w:rPr>
        <w:t>zakupodavac Općina i potvrđen (</w:t>
      </w:r>
      <w:proofErr w:type="spellStart"/>
      <w:r w:rsidRPr="00E94385">
        <w:rPr>
          <w:rFonts w:ascii="Ebrima" w:hAnsi="Ebrima" w:cs="Arial"/>
        </w:rPr>
        <w:t>solemniziran</w:t>
      </w:r>
      <w:proofErr w:type="spellEnd"/>
      <w:r w:rsidRPr="00E94385">
        <w:rPr>
          <w:rFonts w:ascii="Ebrima" w:hAnsi="Ebrima" w:cs="Arial"/>
        </w:rPr>
        <w:t>) po javnom bilježniku.</w:t>
      </w:r>
    </w:p>
    <w:p w14:paraId="613B9987" w14:textId="77777777" w:rsidR="00E94385" w:rsidRPr="00E94385" w:rsidRDefault="00E94385" w:rsidP="00E94385">
      <w:pPr>
        <w:spacing w:line="276" w:lineRule="auto"/>
        <w:jc w:val="both"/>
        <w:rPr>
          <w:rFonts w:ascii="Ebrima" w:hAnsi="Ebrima" w:cs="Arial"/>
        </w:rPr>
      </w:pPr>
    </w:p>
    <w:p w14:paraId="467DAF5A" w14:textId="77777777" w:rsidR="00E94385" w:rsidRPr="00E94385" w:rsidRDefault="00E94385" w:rsidP="00E94385">
      <w:pPr>
        <w:spacing w:line="276" w:lineRule="auto"/>
        <w:jc w:val="both"/>
        <w:rPr>
          <w:rFonts w:ascii="Ebrima" w:hAnsi="Ebrima" w:cs="Arial"/>
        </w:rPr>
      </w:pPr>
      <w:r w:rsidRPr="00E94385">
        <w:rPr>
          <w:rFonts w:ascii="Ebrima" w:hAnsi="Ebrima" w:cs="Arial"/>
        </w:rPr>
        <w:t>Poslovni prostor u vlasništvu Općine te pravnih osoba u njegovom vlasništvu ili pretežitom vlasništvu daje se u zakup putem javnog natječaja.</w:t>
      </w:r>
    </w:p>
    <w:p w14:paraId="5EBCEB55" w14:textId="77777777" w:rsidR="00E94385" w:rsidRPr="00E94385" w:rsidRDefault="00E94385" w:rsidP="00E94385">
      <w:pPr>
        <w:spacing w:line="276" w:lineRule="auto"/>
        <w:jc w:val="both"/>
        <w:rPr>
          <w:rFonts w:ascii="Ebrima" w:hAnsi="Ebrima" w:cs="Arial"/>
        </w:rPr>
      </w:pPr>
    </w:p>
    <w:p w14:paraId="5548B8E1" w14:textId="3E6DFCF3" w:rsidR="00E94385" w:rsidRPr="004F6042" w:rsidRDefault="00E94385" w:rsidP="00E94385">
      <w:pPr>
        <w:spacing w:line="276" w:lineRule="auto"/>
        <w:jc w:val="both"/>
        <w:rPr>
          <w:rFonts w:ascii="Ebrima" w:hAnsi="Ebrima" w:cs="Arial"/>
        </w:rPr>
      </w:pPr>
      <w:r w:rsidRPr="00E94385">
        <w:rPr>
          <w:rFonts w:ascii="Ebrima" w:hAnsi="Ebrima" w:cs="Arial"/>
        </w:rPr>
        <w:t>Ugovor o zakupu može se sklopiti na određeno vrijeme, najduže za 10 (deset) godina</w:t>
      </w:r>
      <w:r>
        <w:rPr>
          <w:rFonts w:ascii="Ebrima" w:hAnsi="Ebrima" w:cs="Arial"/>
        </w:rPr>
        <w:t>.</w:t>
      </w:r>
    </w:p>
    <w:p w14:paraId="54E2169A" w14:textId="16D94F03" w:rsidR="00E63CB2" w:rsidRPr="004F6042" w:rsidRDefault="00E63CB2" w:rsidP="001F62B1">
      <w:pPr>
        <w:spacing w:line="276" w:lineRule="auto"/>
        <w:jc w:val="both"/>
        <w:rPr>
          <w:rFonts w:ascii="Arial" w:hAnsi="Arial" w:cs="Arial"/>
        </w:rPr>
      </w:pPr>
    </w:p>
    <w:p w14:paraId="22B87ECD" w14:textId="0BBF2559" w:rsidR="00EE23D2" w:rsidRPr="004F6042" w:rsidRDefault="00EE23D2" w:rsidP="00EE23D2">
      <w:pPr>
        <w:pStyle w:val="Opisslike"/>
        <w:keepNext/>
        <w:spacing w:after="0"/>
        <w:jc w:val="center"/>
        <w:rPr>
          <w:rFonts w:ascii="Ebrima" w:hAnsi="Ebrima" w:cstheme="minorHAnsi"/>
          <w:color w:val="auto"/>
          <w:sz w:val="22"/>
          <w:szCs w:val="22"/>
        </w:rPr>
      </w:pPr>
      <w:r w:rsidRPr="004F6042">
        <w:rPr>
          <w:rFonts w:ascii="Ebrima" w:hAnsi="Ebrima" w:cstheme="minorHAnsi"/>
          <w:color w:val="auto"/>
          <w:sz w:val="22"/>
          <w:szCs w:val="22"/>
        </w:rPr>
        <w:t xml:space="preserve">Tablica </w:t>
      </w:r>
      <w:r w:rsidR="00494DBB" w:rsidRPr="004F6042">
        <w:rPr>
          <w:rFonts w:ascii="Ebrima" w:hAnsi="Ebrima" w:cstheme="minorHAnsi"/>
          <w:color w:val="auto"/>
          <w:sz w:val="22"/>
          <w:szCs w:val="22"/>
        </w:rPr>
        <w:t>3</w:t>
      </w:r>
      <w:r w:rsidR="006818BE" w:rsidRPr="004F6042">
        <w:rPr>
          <w:rFonts w:ascii="Ebrima" w:hAnsi="Ebrima" w:cstheme="minorHAnsi"/>
          <w:color w:val="auto"/>
          <w:sz w:val="22"/>
          <w:szCs w:val="22"/>
        </w:rPr>
        <w:t>.</w:t>
      </w:r>
      <w:r w:rsidRPr="004F6042">
        <w:rPr>
          <w:rFonts w:ascii="Ebrima" w:hAnsi="Ebrima"/>
          <w:color w:val="auto"/>
        </w:rPr>
        <w:t xml:space="preserve"> </w:t>
      </w:r>
      <w:r w:rsidRPr="004F6042">
        <w:rPr>
          <w:rFonts w:ascii="Ebrima" w:hAnsi="Ebrima" w:cstheme="minorHAnsi"/>
          <w:color w:val="auto"/>
          <w:sz w:val="22"/>
          <w:szCs w:val="22"/>
        </w:rPr>
        <w:t xml:space="preserve">Popis poslovnih prostora </w:t>
      </w:r>
      <w:r w:rsidR="00606333" w:rsidRPr="004F6042">
        <w:rPr>
          <w:rFonts w:ascii="Ebrima" w:hAnsi="Ebrima" w:cstheme="minorHAnsi"/>
          <w:color w:val="auto"/>
          <w:sz w:val="22"/>
          <w:szCs w:val="22"/>
        </w:rPr>
        <w:t>danih u zakup</w:t>
      </w:r>
      <w:r w:rsidRPr="004F6042">
        <w:rPr>
          <w:rFonts w:ascii="Ebrima" w:hAnsi="Ebrima" w:cstheme="minorHAnsi"/>
          <w:color w:val="auto"/>
          <w:sz w:val="22"/>
          <w:szCs w:val="22"/>
        </w:rPr>
        <w:t xml:space="preserve"> u vlasništvu </w:t>
      </w:r>
      <w:r w:rsidR="00491DEA" w:rsidRPr="004F6042">
        <w:rPr>
          <w:rFonts w:ascii="Ebrima" w:hAnsi="Ebrima" w:cstheme="minorHAnsi"/>
          <w:color w:val="auto"/>
          <w:sz w:val="22"/>
          <w:szCs w:val="22"/>
        </w:rPr>
        <w:t>Općine Klis</w:t>
      </w:r>
    </w:p>
    <w:tbl>
      <w:tblPr>
        <w:tblStyle w:val="Reetkatablice11"/>
        <w:tblW w:w="0" w:type="auto"/>
        <w:jc w:val="center"/>
        <w:tblLook w:val="04A0" w:firstRow="1" w:lastRow="0" w:firstColumn="1" w:lastColumn="0" w:noHBand="0" w:noVBand="1"/>
      </w:tblPr>
      <w:tblGrid>
        <w:gridCol w:w="846"/>
        <w:gridCol w:w="39"/>
        <w:gridCol w:w="2770"/>
        <w:gridCol w:w="20"/>
        <w:gridCol w:w="1990"/>
        <w:gridCol w:w="1691"/>
        <w:gridCol w:w="10"/>
        <w:gridCol w:w="1980"/>
      </w:tblGrid>
      <w:tr w:rsidR="003175D8" w:rsidRPr="007F295B" w14:paraId="5660B227" w14:textId="77777777" w:rsidTr="00E008CF">
        <w:trPr>
          <w:trHeight w:val="852"/>
          <w:jc w:val="center"/>
        </w:trPr>
        <w:tc>
          <w:tcPr>
            <w:tcW w:w="885" w:type="dxa"/>
            <w:gridSpan w:val="2"/>
            <w:shd w:val="clear" w:color="auto" w:fill="FF0000"/>
            <w:vAlign w:val="center"/>
          </w:tcPr>
          <w:p w14:paraId="1AE534F3" w14:textId="77777777"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Red. br.</w:t>
            </w:r>
          </w:p>
        </w:tc>
        <w:tc>
          <w:tcPr>
            <w:tcW w:w="2790" w:type="dxa"/>
            <w:gridSpan w:val="2"/>
            <w:shd w:val="clear" w:color="auto" w:fill="FF0000"/>
            <w:vAlign w:val="center"/>
          </w:tcPr>
          <w:p w14:paraId="662D03C6" w14:textId="5FC10362"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 xml:space="preserve">Naziv/opis </w:t>
            </w:r>
          </w:p>
          <w:p w14:paraId="67F6B74B" w14:textId="41B7786C"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poslovnog prostora</w:t>
            </w:r>
          </w:p>
        </w:tc>
        <w:tc>
          <w:tcPr>
            <w:tcW w:w="1990" w:type="dxa"/>
            <w:shd w:val="clear" w:color="auto" w:fill="FF0000"/>
            <w:vAlign w:val="center"/>
          </w:tcPr>
          <w:p w14:paraId="7EE29574" w14:textId="77777777"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Adresa</w:t>
            </w:r>
          </w:p>
        </w:tc>
        <w:tc>
          <w:tcPr>
            <w:tcW w:w="1701" w:type="dxa"/>
            <w:gridSpan w:val="2"/>
            <w:shd w:val="clear" w:color="auto" w:fill="FF0000"/>
            <w:vAlign w:val="center"/>
          </w:tcPr>
          <w:p w14:paraId="13574817" w14:textId="77777777"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 xml:space="preserve">Površina </w:t>
            </w:r>
          </w:p>
          <w:p w14:paraId="558C81D8" w14:textId="0027D65C"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(u m</w:t>
            </w:r>
            <w:r w:rsidRPr="00E54848">
              <w:rPr>
                <w:rFonts w:eastAsia="Arial"/>
                <w:b/>
                <w:color w:val="FFFFFF" w:themeColor="background1"/>
                <w:vertAlign w:val="superscript"/>
                <w:lang w:eastAsia="en-US"/>
              </w:rPr>
              <w:t>2</w:t>
            </w:r>
            <w:r w:rsidRPr="00E54848">
              <w:rPr>
                <w:rFonts w:eastAsia="Arial"/>
                <w:b/>
                <w:color w:val="FFFFFF" w:themeColor="background1"/>
                <w:lang w:eastAsia="en-US"/>
              </w:rPr>
              <w:t>)</w:t>
            </w:r>
          </w:p>
        </w:tc>
        <w:tc>
          <w:tcPr>
            <w:tcW w:w="1980" w:type="dxa"/>
            <w:shd w:val="clear" w:color="auto" w:fill="FF0000"/>
            <w:vAlign w:val="center"/>
          </w:tcPr>
          <w:p w14:paraId="574A3F06" w14:textId="152E446A" w:rsidR="003175D8" w:rsidRPr="00E54848" w:rsidRDefault="003175D8" w:rsidP="00523E74">
            <w:pPr>
              <w:spacing w:line="276" w:lineRule="auto"/>
              <w:jc w:val="center"/>
              <w:rPr>
                <w:rFonts w:eastAsia="Arial"/>
                <w:b/>
                <w:color w:val="FFFFFF" w:themeColor="background1"/>
                <w:lang w:eastAsia="en-US"/>
              </w:rPr>
            </w:pPr>
            <w:r w:rsidRPr="00E54848">
              <w:rPr>
                <w:rFonts w:eastAsia="Arial"/>
                <w:b/>
                <w:color w:val="FFFFFF" w:themeColor="background1"/>
                <w:lang w:eastAsia="en-US"/>
              </w:rPr>
              <w:t>Iz</w:t>
            </w:r>
            <w:r w:rsidR="00D253EF" w:rsidRPr="00E54848">
              <w:rPr>
                <w:rFonts w:eastAsia="Arial"/>
                <w:b/>
                <w:color w:val="FFFFFF" w:themeColor="background1"/>
                <w:lang w:eastAsia="en-US"/>
              </w:rPr>
              <w:t>nos mjesečne zakupnine (u eurima</w:t>
            </w:r>
            <w:r w:rsidRPr="00E54848">
              <w:rPr>
                <w:rFonts w:eastAsia="Arial"/>
                <w:b/>
                <w:color w:val="FFFFFF" w:themeColor="background1"/>
                <w:lang w:eastAsia="en-US"/>
              </w:rPr>
              <w:t>)</w:t>
            </w:r>
          </w:p>
        </w:tc>
      </w:tr>
      <w:tr w:rsidR="003175D8" w:rsidRPr="007F295B" w14:paraId="4C0A8A5B" w14:textId="77777777" w:rsidTr="00E008CF">
        <w:trPr>
          <w:trHeight w:val="210"/>
          <w:jc w:val="center"/>
        </w:trPr>
        <w:tc>
          <w:tcPr>
            <w:tcW w:w="885" w:type="dxa"/>
            <w:gridSpan w:val="2"/>
            <w:shd w:val="clear" w:color="auto" w:fill="FF0000"/>
            <w:vAlign w:val="center"/>
          </w:tcPr>
          <w:p w14:paraId="569F6E5D" w14:textId="77777777" w:rsidR="003175D8" w:rsidRPr="00E54848" w:rsidRDefault="003175D8" w:rsidP="00523E74">
            <w:pPr>
              <w:numPr>
                <w:ilvl w:val="0"/>
                <w:numId w:val="3"/>
              </w:numPr>
              <w:spacing w:line="276" w:lineRule="auto"/>
              <w:contextualSpacing/>
              <w:jc w:val="center"/>
              <w:rPr>
                <w:rFonts w:eastAsia="Arial"/>
                <w:b/>
                <w:color w:val="FFFFFF" w:themeColor="background1"/>
                <w:lang w:eastAsia="en-US"/>
              </w:rPr>
            </w:pPr>
          </w:p>
        </w:tc>
        <w:tc>
          <w:tcPr>
            <w:tcW w:w="2790" w:type="dxa"/>
            <w:gridSpan w:val="2"/>
            <w:vAlign w:val="center"/>
          </w:tcPr>
          <w:p w14:paraId="38C29BA8" w14:textId="79A4A52E" w:rsidR="003175D8" w:rsidRPr="00E54848" w:rsidRDefault="00473FDF" w:rsidP="00523E74">
            <w:pPr>
              <w:spacing w:line="276" w:lineRule="auto"/>
              <w:jc w:val="center"/>
              <w:rPr>
                <w:rFonts w:eastAsia="Arial"/>
                <w:color w:val="000000" w:themeColor="text1"/>
                <w:lang w:eastAsia="en-US"/>
              </w:rPr>
            </w:pPr>
            <w:r w:rsidRPr="00E54848">
              <w:rPr>
                <w:rFonts w:eastAsia="Arial"/>
                <w:color w:val="000000" w:themeColor="text1"/>
                <w:lang w:eastAsia="en-US"/>
              </w:rPr>
              <w:t xml:space="preserve">Pisac </w:t>
            </w:r>
            <w:proofErr w:type="spellStart"/>
            <w:r w:rsidRPr="00E54848">
              <w:rPr>
                <w:rFonts w:eastAsia="Arial"/>
                <w:color w:val="000000" w:themeColor="text1"/>
                <w:lang w:eastAsia="en-US"/>
              </w:rPr>
              <w:t>commerce</w:t>
            </w:r>
            <w:proofErr w:type="spellEnd"/>
            <w:r w:rsidRPr="00E54848">
              <w:rPr>
                <w:rFonts w:eastAsia="Arial"/>
                <w:color w:val="000000" w:themeColor="text1"/>
                <w:lang w:eastAsia="en-US"/>
              </w:rPr>
              <w:t xml:space="preserve"> </w:t>
            </w:r>
            <w:proofErr w:type="spellStart"/>
            <w:r w:rsidRPr="00E54848">
              <w:rPr>
                <w:rFonts w:eastAsia="Arial"/>
                <w:color w:val="000000" w:themeColor="text1"/>
                <w:lang w:eastAsia="en-US"/>
              </w:rPr>
              <w:t>d.o.o</w:t>
            </w:r>
            <w:proofErr w:type="spellEnd"/>
          </w:p>
        </w:tc>
        <w:tc>
          <w:tcPr>
            <w:tcW w:w="1990" w:type="dxa"/>
            <w:vAlign w:val="center"/>
          </w:tcPr>
          <w:p w14:paraId="1CDA5952" w14:textId="2B95E236" w:rsidR="003175D8" w:rsidRPr="007D047E" w:rsidRDefault="00473FDF" w:rsidP="00523E74">
            <w:pPr>
              <w:spacing w:before="100" w:beforeAutospacing="1" w:after="100" w:afterAutospacing="1" w:line="276" w:lineRule="auto"/>
              <w:jc w:val="center"/>
              <w:rPr>
                <w:rFonts w:eastAsia="Arial"/>
                <w:color w:val="000000" w:themeColor="text1"/>
                <w:lang w:eastAsia="en-US"/>
              </w:rPr>
            </w:pPr>
            <w:proofErr w:type="spellStart"/>
            <w:r w:rsidRPr="007D047E">
              <w:rPr>
                <w:rFonts w:eastAsia="Arial"/>
                <w:color w:val="000000" w:themeColor="text1"/>
                <w:lang w:eastAsia="en-US"/>
              </w:rPr>
              <w:t>Dugobabe</w:t>
            </w:r>
            <w:proofErr w:type="spellEnd"/>
          </w:p>
        </w:tc>
        <w:tc>
          <w:tcPr>
            <w:tcW w:w="1701" w:type="dxa"/>
            <w:gridSpan w:val="2"/>
            <w:vAlign w:val="center"/>
          </w:tcPr>
          <w:p w14:paraId="7FA157BB" w14:textId="39D46256" w:rsidR="003175D8" w:rsidRPr="007D047E" w:rsidRDefault="00473FDF" w:rsidP="00523E74">
            <w:pPr>
              <w:spacing w:before="100" w:beforeAutospacing="1" w:after="100" w:afterAutospacing="1" w:line="276" w:lineRule="auto"/>
              <w:jc w:val="center"/>
              <w:rPr>
                <w:rFonts w:eastAsia="Arial"/>
                <w:color w:val="000000" w:themeColor="text1"/>
                <w:lang w:eastAsia="en-US"/>
              </w:rPr>
            </w:pPr>
            <w:r w:rsidRPr="007D047E">
              <w:rPr>
                <w:rFonts w:eastAsia="Arial"/>
                <w:color w:val="000000" w:themeColor="text1"/>
                <w:lang w:eastAsia="en-US"/>
              </w:rPr>
              <w:t>130</w:t>
            </w:r>
          </w:p>
        </w:tc>
        <w:tc>
          <w:tcPr>
            <w:tcW w:w="1980" w:type="dxa"/>
            <w:vAlign w:val="center"/>
          </w:tcPr>
          <w:p w14:paraId="6BAFA2EF" w14:textId="3A1E456F" w:rsidR="003175D8" w:rsidRPr="007D047E" w:rsidRDefault="00473FDF" w:rsidP="00523E74">
            <w:pPr>
              <w:spacing w:before="100" w:beforeAutospacing="1" w:after="100" w:afterAutospacing="1" w:line="276" w:lineRule="auto"/>
              <w:jc w:val="center"/>
              <w:rPr>
                <w:rFonts w:eastAsia="Arial"/>
                <w:color w:val="000000" w:themeColor="text1"/>
                <w:lang w:eastAsia="en-US"/>
              </w:rPr>
            </w:pPr>
            <w:r w:rsidRPr="007D047E">
              <w:rPr>
                <w:rFonts w:eastAsia="Arial"/>
                <w:color w:val="000000" w:themeColor="text1"/>
                <w:lang w:eastAsia="en-US"/>
              </w:rPr>
              <w:t>120,78</w:t>
            </w:r>
          </w:p>
        </w:tc>
      </w:tr>
      <w:tr w:rsidR="003175D8" w:rsidRPr="007F295B" w14:paraId="28799BAA" w14:textId="77777777" w:rsidTr="00E008CF">
        <w:trPr>
          <w:trHeight w:val="210"/>
          <w:jc w:val="center"/>
        </w:trPr>
        <w:tc>
          <w:tcPr>
            <w:tcW w:w="885" w:type="dxa"/>
            <w:gridSpan w:val="2"/>
            <w:shd w:val="clear" w:color="auto" w:fill="FF0000"/>
            <w:vAlign w:val="center"/>
          </w:tcPr>
          <w:p w14:paraId="4B6AB5AD" w14:textId="77777777" w:rsidR="003175D8" w:rsidRPr="00E54848" w:rsidRDefault="003175D8" w:rsidP="00523E74">
            <w:pPr>
              <w:numPr>
                <w:ilvl w:val="0"/>
                <w:numId w:val="3"/>
              </w:numPr>
              <w:spacing w:line="276" w:lineRule="auto"/>
              <w:contextualSpacing/>
              <w:jc w:val="center"/>
              <w:rPr>
                <w:rFonts w:eastAsia="Arial"/>
                <w:b/>
                <w:color w:val="FFFFFF" w:themeColor="background1"/>
                <w:lang w:eastAsia="en-US"/>
              </w:rPr>
            </w:pPr>
          </w:p>
        </w:tc>
        <w:tc>
          <w:tcPr>
            <w:tcW w:w="2790" w:type="dxa"/>
            <w:gridSpan w:val="2"/>
            <w:vAlign w:val="center"/>
          </w:tcPr>
          <w:p w14:paraId="4312DC39" w14:textId="3DB05247" w:rsidR="003175D8" w:rsidRPr="007D047E" w:rsidRDefault="00D321BE" w:rsidP="00523E74">
            <w:pPr>
              <w:spacing w:line="276" w:lineRule="auto"/>
              <w:jc w:val="center"/>
              <w:rPr>
                <w:rFonts w:eastAsia="Arial"/>
                <w:color w:val="000000" w:themeColor="text1"/>
                <w:lang w:eastAsia="en-US"/>
              </w:rPr>
            </w:pPr>
            <w:proofErr w:type="spellStart"/>
            <w:r w:rsidRPr="007D047E">
              <w:rPr>
                <w:rFonts w:eastAsia="Arial"/>
                <w:color w:val="000000" w:themeColor="text1"/>
                <w:lang w:eastAsia="en-US"/>
              </w:rPr>
              <w:t>Fundal</w:t>
            </w:r>
            <w:proofErr w:type="spellEnd"/>
            <w:r w:rsidRPr="007D047E">
              <w:rPr>
                <w:rFonts w:eastAsia="Arial"/>
                <w:color w:val="000000" w:themeColor="text1"/>
                <w:lang w:eastAsia="en-US"/>
              </w:rPr>
              <w:t xml:space="preserve"> </w:t>
            </w:r>
            <w:proofErr w:type="spellStart"/>
            <w:r w:rsidRPr="007D047E">
              <w:rPr>
                <w:rFonts w:eastAsia="Arial"/>
                <w:color w:val="000000" w:themeColor="text1"/>
                <w:lang w:eastAsia="en-US"/>
              </w:rPr>
              <w:t>d.o.o</w:t>
            </w:r>
            <w:proofErr w:type="spellEnd"/>
          </w:p>
        </w:tc>
        <w:tc>
          <w:tcPr>
            <w:tcW w:w="1990" w:type="dxa"/>
            <w:vAlign w:val="center"/>
          </w:tcPr>
          <w:p w14:paraId="459743BC" w14:textId="2CE2F733" w:rsidR="003175D8" w:rsidRPr="007D047E" w:rsidRDefault="005C64C4" w:rsidP="00523E74">
            <w:pPr>
              <w:spacing w:before="100" w:beforeAutospacing="1" w:after="100" w:afterAutospacing="1" w:line="276" w:lineRule="auto"/>
              <w:jc w:val="center"/>
              <w:rPr>
                <w:rFonts w:eastAsia="Arial"/>
                <w:color w:val="000000" w:themeColor="text1"/>
                <w:lang w:eastAsia="en-US"/>
              </w:rPr>
            </w:pPr>
            <w:r w:rsidRPr="007D047E">
              <w:rPr>
                <w:rFonts w:eastAsia="Arial"/>
                <w:color w:val="000000" w:themeColor="text1"/>
                <w:lang w:eastAsia="en-US"/>
              </w:rPr>
              <w:t>Tunel Greben</w:t>
            </w:r>
          </w:p>
        </w:tc>
        <w:tc>
          <w:tcPr>
            <w:tcW w:w="1701" w:type="dxa"/>
            <w:gridSpan w:val="2"/>
            <w:vAlign w:val="center"/>
          </w:tcPr>
          <w:p w14:paraId="570E52A5" w14:textId="20C5FEDA" w:rsidR="003175D8" w:rsidRPr="007D047E" w:rsidRDefault="005C64C4" w:rsidP="00523E74">
            <w:pPr>
              <w:spacing w:before="100" w:beforeAutospacing="1" w:after="100" w:afterAutospacing="1" w:line="276" w:lineRule="auto"/>
              <w:jc w:val="center"/>
              <w:rPr>
                <w:rFonts w:eastAsia="Arial"/>
                <w:color w:val="000000" w:themeColor="text1"/>
                <w:lang w:eastAsia="en-US"/>
              </w:rPr>
            </w:pPr>
            <w:r w:rsidRPr="007D047E">
              <w:rPr>
                <w:rFonts w:eastAsia="Arial"/>
                <w:color w:val="000000" w:themeColor="text1"/>
                <w:lang w:eastAsia="en-US"/>
              </w:rPr>
              <w:t>900</w:t>
            </w:r>
          </w:p>
        </w:tc>
        <w:tc>
          <w:tcPr>
            <w:tcW w:w="1980" w:type="dxa"/>
            <w:vAlign w:val="center"/>
          </w:tcPr>
          <w:p w14:paraId="5B856B7E" w14:textId="59302067" w:rsidR="003175D8" w:rsidRPr="007D047E" w:rsidRDefault="005C64C4" w:rsidP="00523E74">
            <w:pPr>
              <w:spacing w:before="100" w:beforeAutospacing="1" w:after="100" w:afterAutospacing="1" w:line="276" w:lineRule="auto"/>
              <w:jc w:val="center"/>
              <w:rPr>
                <w:rFonts w:eastAsia="Arial"/>
                <w:color w:val="000000" w:themeColor="text1"/>
                <w:lang w:eastAsia="en-US"/>
              </w:rPr>
            </w:pPr>
            <w:r w:rsidRPr="007D047E">
              <w:rPr>
                <w:rFonts w:eastAsia="Arial"/>
                <w:color w:val="000000" w:themeColor="text1"/>
                <w:lang w:eastAsia="en-US"/>
              </w:rPr>
              <w:t>654,03</w:t>
            </w:r>
          </w:p>
        </w:tc>
      </w:tr>
      <w:tr w:rsidR="00523E74" w14:paraId="4FD33E15" w14:textId="14E30A45" w:rsidTr="003659F3">
        <w:tblPrEx>
          <w:tblLook w:val="0000" w:firstRow="0" w:lastRow="0" w:firstColumn="0" w:lastColumn="0" w:noHBand="0" w:noVBand="0"/>
        </w:tblPrEx>
        <w:trPr>
          <w:trHeight w:val="390"/>
          <w:jc w:val="center"/>
        </w:trPr>
        <w:tc>
          <w:tcPr>
            <w:tcW w:w="885" w:type="dxa"/>
            <w:gridSpan w:val="2"/>
            <w:shd w:val="clear" w:color="auto" w:fill="FF0000"/>
          </w:tcPr>
          <w:p w14:paraId="374792B0" w14:textId="2D6A853C" w:rsidR="00523E74" w:rsidRPr="003659F3" w:rsidRDefault="00E54848" w:rsidP="00E54848">
            <w:pPr>
              <w:spacing w:line="276" w:lineRule="auto"/>
              <w:rPr>
                <w:b/>
                <w:bCs/>
                <w:iCs/>
                <w:color w:val="EEECE1" w:themeColor="background2"/>
              </w:rPr>
            </w:pPr>
            <w:r w:rsidRPr="003659F3">
              <w:rPr>
                <w:b/>
                <w:bCs/>
                <w:iCs/>
                <w:color w:val="EEECE1" w:themeColor="background2"/>
              </w:rPr>
              <w:t xml:space="preserve">  </w:t>
            </w:r>
            <w:r w:rsidR="00523E74" w:rsidRPr="003659F3">
              <w:rPr>
                <w:b/>
                <w:bCs/>
                <w:iCs/>
                <w:color w:val="EEECE1" w:themeColor="background2"/>
              </w:rPr>
              <w:t>3.</w:t>
            </w:r>
          </w:p>
        </w:tc>
        <w:tc>
          <w:tcPr>
            <w:tcW w:w="2770" w:type="dxa"/>
          </w:tcPr>
          <w:p w14:paraId="01F5D2FF" w14:textId="226B994D" w:rsidR="00523E74" w:rsidRPr="00E54848" w:rsidRDefault="00523E74" w:rsidP="00523E74">
            <w:pPr>
              <w:spacing w:line="276" w:lineRule="auto"/>
              <w:jc w:val="center"/>
              <w:rPr>
                <w:iCs/>
                <w:color w:val="000000"/>
              </w:rPr>
            </w:pPr>
            <w:proofErr w:type="spellStart"/>
            <w:r w:rsidRPr="00E54848">
              <w:rPr>
                <w:iCs/>
                <w:color w:val="000000"/>
              </w:rPr>
              <w:t>Marinplast</w:t>
            </w:r>
            <w:proofErr w:type="spellEnd"/>
          </w:p>
        </w:tc>
        <w:tc>
          <w:tcPr>
            <w:tcW w:w="2010" w:type="dxa"/>
            <w:gridSpan w:val="2"/>
          </w:tcPr>
          <w:p w14:paraId="4FB2FF52" w14:textId="1E216339" w:rsidR="00523E74" w:rsidRPr="00E54848" w:rsidRDefault="00523E74" w:rsidP="00523E74">
            <w:pPr>
              <w:spacing w:line="276" w:lineRule="auto"/>
              <w:jc w:val="center"/>
              <w:rPr>
                <w:iCs/>
                <w:color w:val="000000"/>
              </w:rPr>
            </w:pPr>
            <w:r w:rsidRPr="00E54848">
              <w:rPr>
                <w:iCs/>
                <w:color w:val="000000"/>
              </w:rPr>
              <w:t>Put Gradine 10</w:t>
            </w:r>
            <w:r w:rsidR="00B2071E" w:rsidRPr="00E54848">
              <w:rPr>
                <w:iCs/>
                <w:color w:val="000000"/>
              </w:rPr>
              <w:t xml:space="preserve">, </w:t>
            </w:r>
            <w:proofErr w:type="spellStart"/>
            <w:r w:rsidR="00B2071E" w:rsidRPr="00E54848">
              <w:rPr>
                <w:iCs/>
                <w:color w:val="000000"/>
              </w:rPr>
              <w:t>Brštanovo</w:t>
            </w:r>
            <w:proofErr w:type="spellEnd"/>
          </w:p>
        </w:tc>
        <w:tc>
          <w:tcPr>
            <w:tcW w:w="1691" w:type="dxa"/>
          </w:tcPr>
          <w:p w14:paraId="36D4276C" w14:textId="6A860BDF" w:rsidR="00523E74" w:rsidRPr="00E54848" w:rsidRDefault="00B2071E" w:rsidP="00523E74">
            <w:pPr>
              <w:spacing w:line="276" w:lineRule="auto"/>
              <w:jc w:val="center"/>
              <w:rPr>
                <w:iCs/>
                <w:color w:val="000000"/>
              </w:rPr>
            </w:pPr>
            <w:r w:rsidRPr="00E54848">
              <w:rPr>
                <w:iCs/>
                <w:color w:val="000000"/>
              </w:rPr>
              <w:t>234,36</w:t>
            </w:r>
          </w:p>
        </w:tc>
        <w:tc>
          <w:tcPr>
            <w:tcW w:w="1990" w:type="dxa"/>
            <w:gridSpan w:val="2"/>
          </w:tcPr>
          <w:p w14:paraId="650DB36F" w14:textId="1A85D11B" w:rsidR="00523E74" w:rsidRPr="00E54848" w:rsidRDefault="00B2071E" w:rsidP="00523E74">
            <w:pPr>
              <w:spacing w:line="276" w:lineRule="auto"/>
              <w:jc w:val="center"/>
              <w:rPr>
                <w:iCs/>
                <w:color w:val="000000"/>
              </w:rPr>
            </w:pPr>
            <w:r w:rsidRPr="00E54848">
              <w:rPr>
                <w:iCs/>
                <w:color w:val="000000"/>
              </w:rPr>
              <w:t>81,71</w:t>
            </w:r>
          </w:p>
        </w:tc>
      </w:tr>
      <w:tr w:rsidR="00523E74" w14:paraId="58B274A6" w14:textId="17EF253F" w:rsidTr="00553EEA">
        <w:tblPrEx>
          <w:tblLook w:val="0000" w:firstRow="0" w:lastRow="0" w:firstColumn="0" w:lastColumn="0" w:noHBand="0" w:noVBand="0"/>
        </w:tblPrEx>
        <w:trPr>
          <w:trHeight w:val="390"/>
          <w:jc w:val="center"/>
        </w:trPr>
        <w:tc>
          <w:tcPr>
            <w:tcW w:w="885" w:type="dxa"/>
            <w:gridSpan w:val="2"/>
            <w:shd w:val="clear" w:color="auto" w:fill="FF0000"/>
          </w:tcPr>
          <w:p w14:paraId="191F1698" w14:textId="52A4A171" w:rsidR="00523E74" w:rsidRPr="003659F3" w:rsidRDefault="00E008CF" w:rsidP="00E54848">
            <w:pPr>
              <w:spacing w:line="276" w:lineRule="auto"/>
              <w:jc w:val="center"/>
              <w:rPr>
                <w:b/>
                <w:bCs/>
                <w:color w:val="EEECE1" w:themeColor="background2"/>
              </w:rPr>
            </w:pPr>
            <w:r w:rsidRPr="003659F3">
              <w:rPr>
                <w:b/>
                <w:bCs/>
                <w:color w:val="EEECE1" w:themeColor="background2"/>
              </w:rPr>
              <w:lastRenderedPageBreak/>
              <w:t>4.</w:t>
            </w:r>
          </w:p>
        </w:tc>
        <w:tc>
          <w:tcPr>
            <w:tcW w:w="2770" w:type="dxa"/>
          </w:tcPr>
          <w:p w14:paraId="1EC0ABDC" w14:textId="5CF84DB2" w:rsidR="00523E74" w:rsidRPr="00E54848" w:rsidRDefault="00E008CF" w:rsidP="00523E74">
            <w:pPr>
              <w:spacing w:line="276" w:lineRule="auto"/>
              <w:jc w:val="both"/>
              <w:rPr>
                <w:color w:val="000000" w:themeColor="text1"/>
              </w:rPr>
            </w:pPr>
            <w:r w:rsidRPr="00E54848">
              <w:rPr>
                <w:color w:val="000000" w:themeColor="text1"/>
              </w:rPr>
              <w:t xml:space="preserve">Oprah </w:t>
            </w:r>
            <w:proofErr w:type="spellStart"/>
            <w:r w:rsidRPr="00E54848">
              <w:rPr>
                <w:color w:val="000000" w:themeColor="text1"/>
              </w:rPr>
              <w:t>d.o.o</w:t>
            </w:r>
            <w:proofErr w:type="spellEnd"/>
            <w:r w:rsidRPr="00E54848">
              <w:rPr>
                <w:color w:val="000000" w:themeColor="text1"/>
              </w:rPr>
              <w:t xml:space="preserve"> ugostiteljstvo</w:t>
            </w:r>
          </w:p>
        </w:tc>
        <w:tc>
          <w:tcPr>
            <w:tcW w:w="2010" w:type="dxa"/>
            <w:gridSpan w:val="2"/>
          </w:tcPr>
          <w:p w14:paraId="57FCC8BA" w14:textId="5AA2CC84" w:rsidR="00523E74" w:rsidRPr="00E54848" w:rsidRDefault="00E008CF" w:rsidP="00523E74">
            <w:pPr>
              <w:spacing w:line="276" w:lineRule="auto"/>
              <w:jc w:val="both"/>
              <w:rPr>
                <w:color w:val="000000" w:themeColor="text1"/>
              </w:rPr>
            </w:pPr>
            <w:r w:rsidRPr="00E54848">
              <w:rPr>
                <w:color w:val="000000" w:themeColor="text1"/>
              </w:rPr>
              <w:t>Kneza Trpimira 235</w:t>
            </w:r>
          </w:p>
        </w:tc>
        <w:tc>
          <w:tcPr>
            <w:tcW w:w="1691" w:type="dxa"/>
          </w:tcPr>
          <w:p w14:paraId="176F8CE4" w14:textId="5887FF12" w:rsidR="00523E74" w:rsidRPr="00E54848" w:rsidRDefault="00E8391B" w:rsidP="00E54848">
            <w:pPr>
              <w:spacing w:line="276" w:lineRule="auto"/>
              <w:jc w:val="center"/>
              <w:rPr>
                <w:color w:val="000000" w:themeColor="text1"/>
              </w:rPr>
            </w:pPr>
            <w:r w:rsidRPr="00E54848">
              <w:rPr>
                <w:color w:val="000000" w:themeColor="text1"/>
              </w:rPr>
              <w:t>88</w:t>
            </w:r>
          </w:p>
        </w:tc>
        <w:tc>
          <w:tcPr>
            <w:tcW w:w="1990" w:type="dxa"/>
            <w:gridSpan w:val="2"/>
          </w:tcPr>
          <w:p w14:paraId="4C749849" w14:textId="2A9B4DB5" w:rsidR="00523E74" w:rsidRPr="00E54848" w:rsidRDefault="00E8391B" w:rsidP="00E54848">
            <w:pPr>
              <w:spacing w:line="276" w:lineRule="auto"/>
              <w:jc w:val="center"/>
              <w:rPr>
                <w:color w:val="000000" w:themeColor="text1"/>
              </w:rPr>
            </w:pPr>
            <w:r w:rsidRPr="00E54848">
              <w:rPr>
                <w:color w:val="000000" w:themeColor="text1"/>
              </w:rPr>
              <w:t>280,31</w:t>
            </w:r>
          </w:p>
        </w:tc>
      </w:tr>
      <w:tr w:rsidR="00523E74" w14:paraId="2091BC21" w14:textId="46BEE0A5" w:rsidTr="00553EEA">
        <w:tblPrEx>
          <w:tblLook w:val="0000" w:firstRow="0" w:lastRow="0" w:firstColumn="0" w:lastColumn="0" w:noHBand="0" w:noVBand="0"/>
        </w:tblPrEx>
        <w:trPr>
          <w:trHeight w:val="237"/>
          <w:jc w:val="center"/>
        </w:trPr>
        <w:tc>
          <w:tcPr>
            <w:tcW w:w="846" w:type="dxa"/>
            <w:shd w:val="clear" w:color="auto" w:fill="FF0000"/>
          </w:tcPr>
          <w:p w14:paraId="0104648A" w14:textId="47DA7266" w:rsidR="00523E74" w:rsidRPr="003659F3" w:rsidRDefault="00E8391B" w:rsidP="00E54848">
            <w:pPr>
              <w:spacing w:line="276" w:lineRule="auto"/>
              <w:jc w:val="center"/>
              <w:rPr>
                <w:b/>
                <w:bCs/>
                <w:color w:val="EEECE1" w:themeColor="background2"/>
              </w:rPr>
            </w:pPr>
            <w:r w:rsidRPr="003659F3">
              <w:rPr>
                <w:b/>
                <w:bCs/>
                <w:color w:val="EEECE1" w:themeColor="background2"/>
              </w:rPr>
              <w:t>5.</w:t>
            </w:r>
          </w:p>
        </w:tc>
        <w:tc>
          <w:tcPr>
            <w:tcW w:w="2829" w:type="dxa"/>
            <w:gridSpan w:val="3"/>
          </w:tcPr>
          <w:p w14:paraId="0EA24E6D" w14:textId="163EE0AA" w:rsidR="00523E74" w:rsidRPr="00E54848" w:rsidRDefault="00E8391B" w:rsidP="00523E74">
            <w:pPr>
              <w:spacing w:line="276" w:lineRule="auto"/>
              <w:jc w:val="both"/>
              <w:rPr>
                <w:color w:val="000000" w:themeColor="text1"/>
              </w:rPr>
            </w:pPr>
            <w:r w:rsidRPr="00E54848">
              <w:rPr>
                <w:color w:val="000000" w:themeColor="text1"/>
              </w:rPr>
              <w:t>Dječji vrtić Mala Sirena</w:t>
            </w:r>
          </w:p>
        </w:tc>
        <w:tc>
          <w:tcPr>
            <w:tcW w:w="1990" w:type="dxa"/>
          </w:tcPr>
          <w:p w14:paraId="0B848A55" w14:textId="55375DE9" w:rsidR="00523E74" w:rsidRPr="00E54848" w:rsidRDefault="007158E6" w:rsidP="00523E74">
            <w:pPr>
              <w:spacing w:line="276" w:lineRule="auto"/>
              <w:jc w:val="both"/>
              <w:rPr>
                <w:color w:val="000000" w:themeColor="text1"/>
              </w:rPr>
            </w:pPr>
            <w:r w:rsidRPr="00E54848">
              <w:rPr>
                <w:color w:val="000000" w:themeColor="text1"/>
              </w:rPr>
              <w:t>Sv. Jure 46</w:t>
            </w:r>
          </w:p>
        </w:tc>
        <w:tc>
          <w:tcPr>
            <w:tcW w:w="1701" w:type="dxa"/>
            <w:gridSpan w:val="2"/>
          </w:tcPr>
          <w:p w14:paraId="22B27630" w14:textId="5CDCC41E" w:rsidR="00523E74" w:rsidRPr="00E54848" w:rsidRDefault="007158E6" w:rsidP="00E54848">
            <w:pPr>
              <w:spacing w:line="276" w:lineRule="auto"/>
              <w:jc w:val="center"/>
              <w:rPr>
                <w:color w:val="000000" w:themeColor="text1"/>
              </w:rPr>
            </w:pPr>
            <w:r w:rsidRPr="00E54848">
              <w:rPr>
                <w:color w:val="000000" w:themeColor="text1"/>
              </w:rPr>
              <w:t>137</w:t>
            </w:r>
          </w:p>
        </w:tc>
        <w:tc>
          <w:tcPr>
            <w:tcW w:w="1980" w:type="dxa"/>
          </w:tcPr>
          <w:p w14:paraId="23BCF488" w14:textId="7C38FD44" w:rsidR="00523E74" w:rsidRPr="00E54848" w:rsidRDefault="007158E6" w:rsidP="00E54848">
            <w:pPr>
              <w:spacing w:line="276" w:lineRule="auto"/>
              <w:jc w:val="center"/>
              <w:rPr>
                <w:color w:val="000000" w:themeColor="text1"/>
              </w:rPr>
            </w:pPr>
            <w:r w:rsidRPr="00E54848">
              <w:rPr>
                <w:color w:val="000000" w:themeColor="text1"/>
              </w:rPr>
              <w:t>166,00</w:t>
            </w:r>
          </w:p>
        </w:tc>
      </w:tr>
      <w:tr w:rsidR="00523E74" w14:paraId="76E12B37" w14:textId="4EFB7DEC" w:rsidTr="00553EEA">
        <w:tblPrEx>
          <w:tblLook w:val="0000" w:firstRow="0" w:lastRow="0" w:firstColumn="0" w:lastColumn="0" w:noHBand="0" w:noVBand="0"/>
        </w:tblPrEx>
        <w:trPr>
          <w:trHeight w:val="330"/>
          <w:jc w:val="center"/>
        </w:trPr>
        <w:tc>
          <w:tcPr>
            <w:tcW w:w="846" w:type="dxa"/>
            <w:shd w:val="clear" w:color="auto" w:fill="FF0000"/>
          </w:tcPr>
          <w:p w14:paraId="5B4EBE23" w14:textId="11AAD1BF" w:rsidR="00523E74" w:rsidRPr="003659F3" w:rsidRDefault="007158E6" w:rsidP="00E54848">
            <w:pPr>
              <w:spacing w:line="276" w:lineRule="auto"/>
              <w:jc w:val="center"/>
              <w:rPr>
                <w:b/>
                <w:bCs/>
                <w:color w:val="EEECE1" w:themeColor="background2"/>
              </w:rPr>
            </w:pPr>
            <w:r w:rsidRPr="003659F3">
              <w:rPr>
                <w:b/>
                <w:bCs/>
                <w:color w:val="EEECE1" w:themeColor="background2"/>
              </w:rPr>
              <w:t>6.</w:t>
            </w:r>
          </w:p>
        </w:tc>
        <w:tc>
          <w:tcPr>
            <w:tcW w:w="2829" w:type="dxa"/>
            <w:gridSpan w:val="3"/>
          </w:tcPr>
          <w:p w14:paraId="1D46375A" w14:textId="5EA2EA16" w:rsidR="00523E74" w:rsidRPr="00E54848" w:rsidRDefault="007158E6" w:rsidP="00523E74">
            <w:pPr>
              <w:spacing w:line="276" w:lineRule="auto"/>
              <w:jc w:val="both"/>
              <w:rPr>
                <w:color w:val="000000" w:themeColor="text1"/>
              </w:rPr>
            </w:pPr>
            <w:r w:rsidRPr="00E54848">
              <w:rPr>
                <w:color w:val="000000" w:themeColor="text1"/>
              </w:rPr>
              <w:t>Katarina, obrt za usluge</w:t>
            </w:r>
          </w:p>
        </w:tc>
        <w:tc>
          <w:tcPr>
            <w:tcW w:w="1990" w:type="dxa"/>
          </w:tcPr>
          <w:p w14:paraId="2F928488" w14:textId="2D0D9727" w:rsidR="00523E74" w:rsidRPr="00E54848" w:rsidRDefault="00C35EDD" w:rsidP="00523E74">
            <w:pPr>
              <w:spacing w:line="276" w:lineRule="auto"/>
              <w:jc w:val="both"/>
              <w:rPr>
                <w:color w:val="000000" w:themeColor="text1"/>
              </w:rPr>
            </w:pPr>
            <w:r w:rsidRPr="00E54848">
              <w:rPr>
                <w:color w:val="000000" w:themeColor="text1"/>
              </w:rPr>
              <w:t>Kneza Trpimira 229</w:t>
            </w:r>
          </w:p>
        </w:tc>
        <w:tc>
          <w:tcPr>
            <w:tcW w:w="1701" w:type="dxa"/>
            <w:gridSpan w:val="2"/>
          </w:tcPr>
          <w:p w14:paraId="211E688E" w14:textId="1C0AB56D" w:rsidR="00523E74" w:rsidRPr="00E54848" w:rsidRDefault="00C35EDD" w:rsidP="00E54848">
            <w:pPr>
              <w:spacing w:line="276" w:lineRule="auto"/>
              <w:jc w:val="center"/>
              <w:rPr>
                <w:color w:val="000000" w:themeColor="text1"/>
              </w:rPr>
            </w:pPr>
            <w:r w:rsidRPr="00E54848">
              <w:rPr>
                <w:color w:val="000000" w:themeColor="text1"/>
              </w:rPr>
              <w:t>18,54</w:t>
            </w:r>
          </w:p>
        </w:tc>
        <w:tc>
          <w:tcPr>
            <w:tcW w:w="1980" w:type="dxa"/>
          </w:tcPr>
          <w:p w14:paraId="211A9FFA" w14:textId="1B54A979" w:rsidR="00523E74" w:rsidRPr="00E54848" w:rsidRDefault="00C35EDD" w:rsidP="00E54848">
            <w:pPr>
              <w:spacing w:line="276" w:lineRule="auto"/>
              <w:jc w:val="center"/>
              <w:rPr>
                <w:color w:val="000000" w:themeColor="text1"/>
              </w:rPr>
            </w:pPr>
            <w:r w:rsidRPr="00E54848">
              <w:rPr>
                <w:color w:val="000000" w:themeColor="text1"/>
              </w:rPr>
              <w:t>49,12</w:t>
            </w:r>
          </w:p>
        </w:tc>
      </w:tr>
      <w:tr w:rsidR="00523E74" w14:paraId="33F7F919" w14:textId="17C5EAB2" w:rsidTr="00553EEA">
        <w:tblPrEx>
          <w:tblLook w:val="0000" w:firstRow="0" w:lastRow="0" w:firstColumn="0" w:lastColumn="0" w:noHBand="0" w:noVBand="0"/>
        </w:tblPrEx>
        <w:trPr>
          <w:trHeight w:val="360"/>
          <w:jc w:val="center"/>
        </w:trPr>
        <w:tc>
          <w:tcPr>
            <w:tcW w:w="846" w:type="dxa"/>
            <w:shd w:val="clear" w:color="auto" w:fill="FF0000"/>
          </w:tcPr>
          <w:p w14:paraId="052D3FDF" w14:textId="18180FE2" w:rsidR="00523E74" w:rsidRPr="003659F3" w:rsidRDefault="00C35EDD" w:rsidP="00E54848">
            <w:pPr>
              <w:spacing w:line="276" w:lineRule="auto"/>
              <w:jc w:val="center"/>
              <w:rPr>
                <w:b/>
                <w:bCs/>
                <w:color w:val="EEECE1" w:themeColor="background2"/>
              </w:rPr>
            </w:pPr>
            <w:r w:rsidRPr="003659F3">
              <w:rPr>
                <w:b/>
                <w:bCs/>
                <w:color w:val="EEECE1" w:themeColor="background2"/>
              </w:rPr>
              <w:t>7.</w:t>
            </w:r>
          </w:p>
        </w:tc>
        <w:tc>
          <w:tcPr>
            <w:tcW w:w="2829" w:type="dxa"/>
            <w:gridSpan w:val="3"/>
          </w:tcPr>
          <w:p w14:paraId="0D673857" w14:textId="7FBE1F64" w:rsidR="00523E74" w:rsidRPr="00E54848" w:rsidRDefault="009E049E" w:rsidP="00523E74">
            <w:pPr>
              <w:spacing w:line="276" w:lineRule="auto"/>
              <w:jc w:val="both"/>
              <w:rPr>
                <w:color w:val="000000" w:themeColor="text1"/>
              </w:rPr>
            </w:pPr>
            <w:r w:rsidRPr="00E54848">
              <w:rPr>
                <w:color w:val="000000" w:themeColor="text1"/>
              </w:rPr>
              <w:t>Ordinacija dentalne medicine dr. Srdelić</w:t>
            </w:r>
          </w:p>
        </w:tc>
        <w:tc>
          <w:tcPr>
            <w:tcW w:w="1990" w:type="dxa"/>
          </w:tcPr>
          <w:p w14:paraId="4489BF5D" w14:textId="46F75278" w:rsidR="00523E74" w:rsidRPr="00E54848" w:rsidRDefault="009E049E" w:rsidP="00523E74">
            <w:pPr>
              <w:spacing w:line="276" w:lineRule="auto"/>
              <w:jc w:val="both"/>
              <w:rPr>
                <w:color w:val="000000" w:themeColor="text1"/>
              </w:rPr>
            </w:pPr>
            <w:r w:rsidRPr="00E54848">
              <w:rPr>
                <w:color w:val="000000" w:themeColor="text1"/>
              </w:rPr>
              <w:t>Kneza Trpimira 235</w:t>
            </w:r>
          </w:p>
        </w:tc>
        <w:tc>
          <w:tcPr>
            <w:tcW w:w="1701" w:type="dxa"/>
            <w:gridSpan w:val="2"/>
          </w:tcPr>
          <w:p w14:paraId="1406CB3F" w14:textId="0934B9A5" w:rsidR="00523E74" w:rsidRPr="00E54848" w:rsidRDefault="009E049E" w:rsidP="00E54848">
            <w:pPr>
              <w:spacing w:line="276" w:lineRule="auto"/>
              <w:jc w:val="center"/>
              <w:rPr>
                <w:color w:val="000000" w:themeColor="text1"/>
              </w:rPr>
            </w:pPr>
            <w:r w:rsidRPr="00E54848">
              <w:rPr>
                <w:color w:val="000000" w:themeColor="text1"/>
              </w:rPr>
              <w:t>46</w:t>
            </w:r>
          </w:p>
        </w:tc>
        <w:tc>
          <w:tcPr>
            <w:tcW w:w="1980" w:type="dxa"/>
          </w:tcPr>
          <w:p w14:paraId="1EC97805" w14:textId="40F9F15A" w:rsidR="00523E74" w:rsidRPr="00E54848" w:rsidRDefault="009905A3" w:rsidP="00E54848">
            <w:pPr>
              <w:spacing w:line="276" w:lineRule="auto"/>
              <w:jc w:val="center"/>
              <w:rPr>
                <w:color w:val="000000" w:themeColor="text1"/>
              </w:rPr>
            </w:pPr>
            <w:r w:rsidRPr="00E54848">
              <w:rPr>
                <w:color w:val="000000" w:themeColor="text1"/>
              </w:rPr>
              <w:t>98,29</w:t>
            </w:r>
          </w:p>
        </w:tc>
      </w:tr>
      <w:tr w:rsidR="00523E74" w14:paraId="3FD2D455" w14:textId="79F9FA07" w:rsidTr="00553EEA">
        <w:tblPrEx>
          <w:tblLook w:val="0000" w:firstRow="0" w:lastRow="0" w:firstColumn="0" w:lastColumn="0" w:noHBand="0" w:noVBand="0"/>
        </w:tblPrEx>
        <w:trPr>
          <w:trHeight w:val="330"/>
          <w:jc w:val="center"/>
        </w:trPr>
        <w:tc>
          <w:tcPr>
            <w:tcW w:w="846" w:type="dxa"/>
            <w:shd w:val="clear" w:color="auto" w:fill="FF0000"/>
          </w:tcPr>
          <w:p w14:paraId="0B1BAD45" w14:textId="359C3C36" w:rsidR="00523E74" w:rsidRPr="003659F3" w:rsidRDefault="009905A3" w:rsidP="00E54848">
            <w:pPr>
              <w:spacing w:line="276" w:lineRule="auto"/>
              <w:jc w:val="center"/>
              <w:rPr>
                <w:b/>
                <w:bCs/>
                <w:color w:val="EEECE1" w:themeColor="background2"/>
              </w:rPr>
            </w:pPr>
            <w:r w:rsidRPr="003659F3">
              <w:rPr>
                <w:b/>
                <w:bCs/>
                <w:color w:val="EEECE1" w:themeColor="background2"/>
              </w:rPr>
              <w:t>8.</w:t>
            </w:r>
          </w:p>
        </w:tc>
        <w:tc>
          <w:tcPr>
            <w:tcW w:w="2829" w:type="dxa"/>
            <w:gridSpan w:val="3"/>
          </w:tcPr>
          <w:p w14:paraId="58B15DF5" w14:textId="50664F78" w:rsidR="00523E74" w:rsidRPr="00E54848" w:rsidRDefault="009905A3" w:rsidP="00523E74">
            <w:pPr>
              <w:spacing w:line="276" w:lineRule="auto"/>
              <w:jc w:val="both"/>
              <w:rPr>
                <w:color w:val="000000" w:themeColor="text1"/>
              </w:rPr>
            </w:pPr>
            <w:r w:rsidRPr="00E54848">
              <w:rPr>
                <w:color w:val="000000" w:themeColor="text1"/>
              </w:rPr>
              <w:t>Belfas</w:t>
            </w:r>
            <w:r w:rsidR="0026799A">
              <w:rPr>
                <w:color w:val="000000" w:themeColor="text1"/>
              </w:rPr>
              <w:t>t</w:t>
            </w:r>
            <w:r w:rsidRPr="00E54848">
              <w:rPr>
                <w:color w:val="000000" w:themeColor="text1"/>
              </w:rPr>
              <w:t>, ugostiteljski objekt</w:t>
            </w:r>
          </w:p>
        </w:tc>
        <w:tc>
          <w:tcPr>
            <w:tcW w:w="1990" w:type="dxa"/>
          </w:tcPr>
          <w:p w14:paraId="3818E31F" w14:textId="7B33B724" w:rsidR="00523E74" w:rsidRPr="00E54848" w:rsidRDefault="009905A3" w:rsidP="00523E74">
            <w:pPr>
              <w:spacing w:line="276" w:lineRule="auto"/>
              <w:jc w:val="both"/>
              <w:rPr>
                <w:color w:val="000000" w:themeColor="text1"/>
              </w:rPr>
            </w:pPr>
            <w:r w:rsidRPr="00E54848">
              <w:rPr>
                <w:color w:val="000000" w:themeColor="text1"/>
              </w:rPr>
              <w:t>Trg Mejdan 7</w:t>
            </w:r>
          </w:p>
        </w:tc>
        <w:tc>
          <w:tcPr>
            <w:tcW w:w="1701" w:type="dxa"/>
            <w:gridSpan w:val="2"/>
          </w:tcPr>
          <w:p w14:paraId="0E53FF82" w14:textId="13E2C056" w:rsidR="00523E74" w:rsidRPr="00E54848" w:rsidRDefault="009905A3" w:rsidP="00E54848">
            <w:pPr>
              <w:spacing w:line="276" w:lineRule="auto"/>
              <w:jc w:val="center"/>
              <w:rPr>
                <w:color w:val="000000" w:themeColor="text1"/>
              </w:rPr>
            </w:pPr>
            <w:r w:rsidRPr="00E54848">
              <w:rPr>
                <w:color w:val="000000" w:themeColor="text1"/>
              </w:rPr>
              <w:t>86,46</w:t>
            </w:r>
          </w:p>
        </w:tc>
        <w:tc>
          <w:tcPr>
            <w:tcW w:w="1980" w:type="dxa"/>
          </w:tcPr>
          <w:p w14:paraId="05F9DB27" w14:textId="038BF7B4" w:rsidR="00523E74" w:rsidRPr="00E54848" w:rsidRDefault="009905A3" w:rsidP="00E54848">
            <w:pPr>
              <w:spacing w:line="276" w:lineRule="auto"/>
              <w:jc w:val="center"/>
              <w:rPr>
                <w:color w:val="000000" w:themeColor="text1"/>
              </w:rPr>
            </w:pPr>
            <w:r w:rsidRPr="00E54848">
              <w:rPr>
                <w:color w:val="000000" w:themeColor="text1"/>
              </w:rPr>
              <w:t>234,00</w:t>
            </w:r>
          </w:p>
        </w:tc>
      </w:tr>
      <w:tr w:rsidR="00523E74" w14:paraId="491DAC27" w14:textId="3D730310" w:rsidTr="00553EEA">
        <w:tblPrEx>
          <w:tblLook w:val="0000" w:firstRow="0" w:lastRow="0" w:firstColumn="0" w:lastColumn="0" w:noHBand="0" w:noVBand="0"/>
        </w:tblPrEx>
        <w:trPr>
          <w:trHeight w:val="345"/>
          <w:jc w:val="center"/>
        </w:trPr>
        <w:tc>
          <w:tcPr>
            <w:tcW w:w="846" w:type="dxa"/>
            <w:shd w:val="clear" w:color="auto" w:fill="FF0000"/>
          </w:tcPr>
          <w:p w14:paraId="2E45DC35" w14:textId="430C2512" w:rsidR="00523E74" w:rsidRPr="003659F3" w:rsidRDefault="009905A3" w:rsidP="00E54848">
            <w:pPr>
              <w:spacing w:line="276" w:lineRule="auto"/>
              <w:jc w:val="center"/>
              <w:rPr>
                <w:b/>
                <w:bCs/>
                <w:color w:val="EEECE1" w:themeColor="background2"/>
              </w:rPr>
            </w:pPr>
            <w:r w:rsidRPr="003659F3">
              <w:rPr>
                <w:b/>
                <w:bCs/>
                <w:color w:val="EEECE1" w:themeColor="background2"/>
              </w:rPr>
              <w:t>9.</w:t>
            </w:r>
          </w:p>
        </w:tc>
        <w:tc>
          <w:tcPr>
            <w:tcW w:w="2829" w:type="dxa"/>
            <w:gridSpan w:val="3"/>
          </w:tcPr>
          <w:p w14:paraId="7A789FEC" w14:textId="435D4F05" w:rsidR="00523E74" w:rsidRPr="00E54848" w:rsidRDefault="00D1180E" w:rsidP="00523E74">
            <w:pPr>
              <w:spacing w:line="276" w:lineRule="auto"/>
              <w:jc w:val="both"/>
              <w:rPr>
                <w:color w:val="000000" w:themeColor="text1"/>
              </w:rPr>
            </w:pPr>
            <w:r w:rsidRPr="00E54848">
              <w:rPr>
                <w:color w:val="000000" w:themeColor="text1"/>
              </w:rPr>
              <w:t xml:space="preserve">Dionis </w:t>
            </w:r>
            <w:proofErr w:type="spellStart"/>
            <w:r w:rsidRPr="00E54848">
              <w:rPr>
                <w:color w:val="000000" w:themeColor="text1"/>
              </w:rPr>
              <w:t>d.o.o</w:t>
            </w:r>
            <w:proofErr w:type="spellEnd"/>
            <w:r w:rsidRPr="00E54848">
              <w:rPr>
                <w:color w:val="000000" w:themeColor="text1"/>
              </w:rPr>
              <w:t>, poslovna djelatnost</w:t>
            </w:r>
          </w:p>
        </w:tc>
        <w:tc>
          <w:tcPr>
            <w:tcW w:w="1990" w:type="dxa"/>
          </w:tcPr>
          <w:p w14:paraId="59B4A2D0" w14:textId="75B86EE2" w:rsidR="00523E74" w:rsidRPr="00E54848" w:rsidRDefault="00D1180E" w:rsidP="00523E74">
            <w:pPr>
              <w:spacing w:line="276" w:lineRule="auto"/>
              <w:jc w:val="both"/>
              <w:rPr>
                <w:color w:val="000000" w:themeColor="text1"/>
              </w:rPr>
            </w:pPr>
            <w:r w:rsidRPr="00E54848">
              <w:rPr>
                <w:color w:val="000000" w:themeColor="text1"/>
              </w:rPr>
              <w:t xml:space="preserve">Zagorska 14, </w:t>
            </w:r>
            <w:proofErr w:type="spellStart"/>
            <w:r w:rsidRPr="00E54848">
              <w:rPr>
                <w:color w:val="000000" w:themeColor="text1"/>
              </w:rPr>
              <w:t>Brštanovo</w:t>
            </w:r>
            <w:proofErr w:type="spellEnd"/>
          </w:p>
        </w:tc>
        <w:tc>
          <w:tcPr>
            <w:tcW w:w="1701" w:type="dxa"/>
            <w:gridSpan w:val="2"/>
          </w:tcPr>
          <w:p w14:paraId="11F89958" w14:textId="44D9FC20" w:rsidR="00523E74" w:rsidRPr="00E54848" w:rsidRDefault="00D1180E" w:rsidP="00E54848">
            <w:pPr>
              <w:spacing w:line="276" w:lineRule="auto"/>
              <w:jc w:val="center"/>
              <w:rPr>
                <w:color w:val="000000" w:themeColor="text1"/>
              </w:rPr>
            </w:pPr>
            <w:r w:rsidRPr="00E54848">
              <w:rPr>
                <w:color w:val="000000" w:themeColor="text1"/>
              </w:rPr>
              <w:t>120,00</w:t>
            </w:r>
          </w:p>
        </w:tc>
        <w:tc>
          <w:tcPr>
            <w:tcW w:w="1980" w:type="dxa"/>
          </w:tcPr>
          <w:p w14:paraId="00495F1F" w14:textId="2571B26F" w:rsidR="00523E74" w:rsidRPr="00E54848" w:rsidRDefault="00D1180E" w:rsidP="00E54848">
            <w:pPr>
              <w:spacing w:line="276" w:lineRule="auto"/>
              <w:jc w:val="center"/>
              <w:rPr>
                <w:color w:val="000000" w:themeColor="text1"/>
              </w:rPr>
            </w:pPr>
            <w:r w:rsidRPr="00E54848">
              <w:rPr>
                <w:color w:val="000000" w:themeColor="text1"/>
              </w:rPr>
              <w:t>120,00</w:t>
            </w:r>
          </w:p>
        </w:tc>
      </w:tr>
      <w:tr w:rsidR="00523E74" w14:paraId="220ED178" w14:textId="53986DC2" w:rsidTr="00553EEA">
        <w:tblPrEx>
          <w:tblLook w:val="0000" w:firstRow="0" w:lastRow="0" w:firstColumn="0" w:lastColumn="0" w:noHBand="0" w:noVBand="0"/>
        </w:tblPrEx>
        <w:trPr>
          <w:trHeight w:val="375"/>
          <w:jc w:val="center"/>
        </w:trPr>
        <w:tc>
          <w:tcPr>
            <w:tcW w:w="846" w:type="dxa"/>
            <w:shd w:val="clear" w:color="auto" w:fill="FF0000"/>
          </w:tcPr>
          <w:p w14:paraId="5D15A2AE" w14:textId="739320B2" w:rsidR="00523E74" w:rsidRPr="003659F3" w:rsidRDefault="00D1180E" w:rsidP="00E54848">
            <w:pPr>
              <w:spacing w:line="276" w:lineRule="auto"/>
              <w:jc w:val="center"/>
              <w:rPr>
                <w:b/>
                <w:bCs/>
                <w:color w:val="EEECE1" w:themeColor="background2"/>
              </w:rPr>
            </w:pPr>
            <w:r w:rsidRPr="003659F3">
              <w:rPr>
                <w:b/>
                <w:bCs/>
                <w:color w:val="EEECE1" w:themeColor="background2"/>
              </w:rPr>
              <w:t>10.</w:t>
            </w:r>
          </w:p>
        </w:tc>
        <w:tc>
          <w:tcPr>
            <w:tcW w:w="2829" w:type="dxa"/>
            <w:gridSpan w:val="3"/>
          </w:tcPr>
          <w:p w14:paraId="6C97BE53" w14:textId="5BAA8FD1" w:rsidR="00523E74" w:rsidRPr="00E54848" w:rsidRDefault="00046B98" w:rsidP="00523E74">
            <w:pPr>
              <w:spacing w:line="276" w:lineRule="auto"/>
              <w:jc w:val="both"/>
              <w:rPr>
                <w:color w:val="000000" w:themeColor="text1"/>
              </w:rPr>
            </w:pPr>
            <w:r w:rsidRPr="00E54848">
              <w:rPr>
                <w:color w:val="000000" w:themeColor="text1"/>
              </w:rPr>
              <w:t>Dion</w:t>
            </w:r>
            <w:r w:rsidR="008E2C48" w:rsidRPr="00E54848">
              <w:rPr>
                <w:color w:val="000000" w:themeColor="text1"/>
              </w:rPr>
              <w:t>i</w:t>
            </w:r>
            <w:r w:rsidRPr="00E54848">
              <w:rPr>
                <w:color w:val="000000" w:themeColor="text1"/>
              </w:rPr>
              <w:t xml:space="preserve">s </w:t>
            </w:r>
            <w:proofErr w:type="spellStart"/>
            <w:r w:rsidRPr="00E54848">
              <w:rPr>
                <w:color w:val="000000" w:themeColor="text1"/>
              </w:rPr>
              <w:t>d.o.o</w:t>
            </w:r>
            <w:proofErr w:type="spellEnd"/>
            <w:r w:rsidRPr="00E54848">
              <w:rPr>
                <w:color w:val="000000" w:themeColor="text1"/>
              </w:rPr>
              <w:t>, poslovna djelatnost</w:t>
            </w:r>
          </w:p>
        </w:tc>
        <w:tc>
          <w:tcPr>
            <w:tcW w:w="1990" w:type="dxa"/>
          </w:tcPr>
          <w:p w14:paraId="28D76990" w14:textId="2C77B22D" w:rsidR="00523E74" w:rsidRPr="00E54848" w:rsidRDefault="00046B98" w:rsidP="00523E74">
            <w:pPr>
              <w:spacing w:line="276" w:lineRule="auto"/>
              <w:jc w:val="both"/>
              <w:rPr>
                <w:color w:val="000000" w:themeColor="text1"/>
              </w:rPr>
            </w:pPr>
            <w:r w:rsidRPr="00E54848">
              <w:rPr>
                <w:color w:val="000000" w:themeColor="text1"/>
              </w:rPr>
              <w:t xml:space="preserve">Domovinskog rata 155, </w:t>
            </w:r>
            <w:proofErr w:type="spellStart"/>
            <w:r w:rsidRPr="00E54848">
              <w:rPr>
                <w:color w:val="000000" w:themeColor="text1"/>
              </w:rPr>
              <w:t>Dugobabe</w:t>
            </w:r>
            <w:proofErr w:type="spellEnd"/>
          </w:p>
        </w:tc>
        <w:tc>
          <w:tcPr>
            <w:tcW w:w="1701" w:type="dxa"/>
            <w:gridSpan w:val="2"/>
          </w:tcPr>
          <w:p w14:paraId="2656D6C9" w14:textId="539104FD" w:rsidR="00523E74" w:rsidRPr="00E54848" w:rsidRDefault="00A415C9" w:rsidP="00E54848">
            <w:pPr>
              <w:spacing w:line="276" w:lineRule="auto"/>
              <w:jc w:val="center"/>
              <w:rPr>
                <w:color w:val="000000" w:themeColor="text1"/>
              </w:rPr>
            </w:pPr>
            <w:r w:rsidRPr="00E54848">
              <w:rPr>
                <w:color w:val="000000" w:themeColor="text1"/>
              </w:rPr>
              <w:t>533</w:t>
            </w:r>
          </w:p>
        </w:tc>
        <w:tc>
          <w:tcPr>
            <w:tcW w:w="1980" w:type="dxa"/>
          </w:tcPr>
          <w:p w14:paraId="19B78C49" w14:textId="05B6ED58" w:rsidR="00523E74" w:rsidRPr="00E54848" w:rsidRDefault="00A415C9" w:rsidP="00E54848">
            <w:pPr>
              <w:spacing w:line="276" w:lineRule="auto"/>
              <w:jc w:val="center"/>
              <w:rPr>
                <w:color w:val="000000" w:themeColor="text1"/>
              </w:rPr>
            </w:pPr>
            <w:r w:rsidRPr="00E54848">
              <w:rPr>
                <w:color w:val="000000" w:themeColor="text1"/>
              </w:rPr>
              <w:t>6.396,00 (godišnje)</w:t>
            </w:r>
          </w:p>
        </w:tc>
      </w:tr>
      <w:tr w:rsidR="00523E74" w14:paraId="021FD30B" w14:textId="74E02F4D" w:rsidTr="00553EEA">
        <w:tblPrEx>
          <w:tblLook w:val="0000" w:firstRow="0" w:lastRow="0" w:firstColumn="0" w:lastColumn="0" w:noHBand="0" w:noVBand="0"/>
        </w:tblPrEx>
        <w:trPr>
          <w:trHeight w:val="345"/>
          <w:jc w:val="center"/>
        </w:trPr>
        <w:tc>
          <w:tcPr>
            <w:tcW w:w="846" w:type="dxa"/>
            <w:shd w:val="clear" w:color="auto" w:fill="FF0000"/>
          </w:tcPr>
          <w:p w14:paraId="2051EDE3" w14:textId="4A69D9AD" w:rsidR="00523E74" w:rsidRPr="003659F3" w:rsidRDefault="00046B98" w:rsidP="00E54848">
            <w:pPr>
              <w:spacing w:line="276" w:lineRule="auto"/>
              <w:jc w:val="center"/>
              <w:rPr>
                <w:b/>
                <w:bCs/>
                <w:color w:val="EEECE1" w:themeColor="background2"/>
              </w:rPr>
            </w:pPr>
            <w:r w:rsidRPr="003659F3">
              <w:rPr>
                <w:b/>
                <w:bCs/>
                <w:color w:val="EEECE1" w:themeColor="background2"/>
              </w:rPr>
              <w:t>11.</w:t>
            </w:r>
          </w:p>
        </w:tc>
        <w:tc>
          <w:tcPr>
            <w:tcW w:w="2829" w:type="dxa"/>
            <w:gridSpan w:val="3"/>
          </w:tcPr>
          <w:p w14:paraId="2F9E9179" w14:textId="121580E9" w:rsidR="00523E74" w:rsidRPr="00E54848" w:rsidRDefault="008E2C48" w:rsidP="00523E74">
            <w:pPr>
              <w:spacing w:line="276" w:lineRule="auto"/>
              <w:jc w:val="both"/>
              <w:rPr>
                <w:color w:val="000000" w:themeColor="text1"/>
              </w:rPr>
            </w:pPr>
            <w:r w:rsidRPr="00E54848">
              <w:rPr>
                <w:color w:val="000000" w:themeColor="text1"/>
              </w:rPr>
              <w:t xml:space="preserve">Studenac </w:t>
            </w:r>
            <w:proofErr w:type="spellStart"/>
            <w:r w:rsidRPr="00E54848">
              <w:rPr>
                <w:color w:val="000000" w:themeColor="text1"/>
              </w:rPr>
              <w:t>d.o.o</w:t>
            </w:r>
            <w:proofErr w:type="spellEnd"/>
            <w:r w:rsidRPr="00E54848">
              <w:rPr>
                <w:color w:val="000000" w:themeColor="text1"/>
              </w:rPr>
              <w:t xml:space="preserve"> trgovina</w:t>
            </w:r>
          </w:p>
        </w:tc>
        <w:tc>
          <w:tcPr>
            <w:tcW w:w="1990" w:type="dxa"/>
          </w:tcPr>
          <w:p w14:paraId="7D0CA799" w14:textId="47F71E2B" w:rsidR="00523E74" w:rsidRPr="00E54848" w:rsidRDefault="008E2C48" w:rsidP="00523E74">
            <w:pPr>
              <w:spacing w:line="276" w:lineRule="auto"/>
              <w:jc w:val="both"/>
              <w:rPr>
                <w:color w:val="000000" w:themeColor="text1"/>
              </w:rPr>
            </w:pPr>
            <w:r w:rsidRPr="00E54848">
              <w:rPr>
                <w:color w:val="000000" w:themeColor="text1"/>
              </w:rPr>
              <w:t>Sv. Jure 46</w:t>
            </w:r>
            <w:r w:rsidR="00DB6111" w:rsidRPr="00E54848">
              <w:rPr>
                <w:color w:val="000000" w:themeColor="text1"/>
              </w:rPr>
              <w:t>, Klis</w:t>
            </w:r>
          </w:p>
        </w:tc>
        <w:tc>
          <w:tcPr>
            <w:tcW w:w="1701" w:type="dxa"/>
            <w:gridSpan w:val="2"/>
          </w:tcPr>
          <w:p w14:paraId="731EB8DB" w14:textId="21F3F496" w:rsidR="00523E74" w:rsidRPr="00E54848" w:rsidRDefault="0066149A" w:rsidP="00E54848">
            <w:pPr>
              <w:spacing w:line="276" w:lineRule="auto"/>
              <w:jc w:val="center"/>
              <w:rPr>
                <w:color w:val="000000" w:themeColor="text1"/>
              </w:rPr>
            </w:pPr>
            <w:r w:rsidRPr="00E54848">
              <w:rPr>
                <w:color w:val="000000" w:themeColor="text1"/>
              </w:rPr>
              <w:t>49</w:t>
            </w:r>
          </w:p>
        </w:tc>
        <w:tc>
          <w:tcPr>
            <w:tcW w:w="1980" w:type="dxa"/>
          </w:tcPr>
          <w:p w14:paraId="5783A15F" w14:textId="1265C873" w:rsidR="00523E74" w:rsidRPr="00E54848" w:rsidRDefault="00DE021B" w:rsidP="00E54848">
            <w:pPr>
              <w:spacing w:line="276" w:lineRule="auto"/>
              <w:jc w:val="center"/>
              <w:rPr>
                <w:color w:val="000000" w:themeColor="text1"/>
              </w:rPr>
            </w:pPr>
            <w:r w:rsidRPr="00E54848">
              <w:rPr>
                <w:color w:val="000000" w:themeColor="text1"/>
              </w:rPr>
              <w:t>0,13</w:t>
            </w:r>
          </w:p>
        </w:tc>
      </w:tr>
    </w:tbl>
    <w:p w14:paraId="059F7F3F" w14:textId="77777777" w:rsidR="00C3784A" w:rsidRPr="005A7C88" w:rsidRDefault="00C3784A" w:rsidP="00C3784A">
      <w:pPr>
        <w:spacing w:line="276" w:lineRule="auto"/>
        <w:jc w:val="center"/>
        <w:rPr>
          <w:rFonts w:ascii="Ebrima" w:hAnsi="Ebrima" w:cs="Arial"/>
          <w:i/>
          <w:sz w:val="20"/>
        </w:rPr>
      </w:pPr>
      <w:r w:rsidRPr="005A7C88">
        <w:rPr>
          <w:rFonts w:ascii="Ebrima" w:hAnsi="Ebrima" w:cs="Arial"/>
          <w:i/>
          <w:sz w:val="20"/>
        </w:rPr>
        <w:t>Izvor: Općina Klis</w:t>
      </w:r>
    </w:p>
    <w:p w14:paraId="5CE40CCB" w14:textId="77777777" w:rsidR="00D96FB0" w:rsidRDefault="00D96FB0" w:rsidP="00C3784A">
      <w:pPr>
        <w:spacing w:line="276" w:lineRule="auto"/>
        <w:jc w:val="center"/>
        <w:rPr>
          <w:rFonts w:ascii="Arial" w:hAnsi="Arial" w:cs="Arial"/>
          <w:color w:val="000000" w:themeColor="text1"/>
        </w:rPr>
      </w:pPr>
    </w:p>
    <w:p w14:paraId="3F826670" w14:textId="41A3476E" w:rsidR="00712EB6" w:rsidRDefault="00AE431C" w:rsidP="00AE431C">
      <w:pPr>
        <w:spacing w:line="276" w:lineRule="auto"/>
        <w:jc w:val="both"/>
        <w:rPr>
          <w:rFonts w:ascii="Ebrima" w:hAnsi="Ebrima" w:cs="Arial"/>
        </w:rPr>
      </w:pPr>
      <w:r w:rsidRPr="00026186">
        <w:rPr>
          <w:rFonts w:ascii="Ebrima" w:hAnsi="Ebrima" w:cs="Arial"/>
        </w:rPr>
        <w:t>Za sve poslovne prostore potrebno je kontinuirano praćenje postojećeg stanja, te kontinuirano voditi brigu o njihovom tekućem održavanju.</w:t>
      </w:r>
    </w:p>
    <w:p w14:paraId="1875B326" w14:textId="77777777" w:rsidR="00712EB6" w:rsidRDefault="00712EB6" w:rsidP="00AE431C">
      <w:pPr>
        <w:spacing w:line="276" w:lineRule="auto"/>
        <w:jc w:val="both"/>
        <w:rPr>
          <w:rFonts w:ascii="Ebrima" w:hAnsi="Ebrima" w:cs="Arial"/>
        </w:rPr>
      </w:pPr>
    </w:p>
    <w:p w14:paraId="2CD01012" w14:textId="2EF6FB39" w:rsidR="002E674A" w:rsidRDefault="002E674A" w:rsidP="00AE431C">
      <w:pPr>
        <w:spacing w:line="276" w:lineRule="auto"/>
        <w:jc w:val="both"/>
        <w:rPr>
          <w:rFonts w:ascii="Ebrima" w:hAnsi="Ebrima" w:cs="Arial"/>
        </w:rPr>
      </w:pPr>
      <w:r w:rsidRPr="007F7F63">
        <w:rPr>
          <w:rFonts w:ascii="Ebrima" w:hAnsi="Ebrima" w:cs="Arial"/>
        </w:rPr>
        <w:t xml:space="preserve">Stanom se, prema </w:t>
      </w:r>
      <w:r w:rsidR="00374E86" w:rsidRPr="007F7F63">
        <w:rPr>
          <w:rFonts w:ascii="Ebrima" w:hAnsi="Ebrima" w:cs="Arial"/>
        </w:rPr>
        <w:t xml:space="preserve">odredbama </w:t>
      </w:r>
      <w:r w:rsidRPr="007F7F63">
        <w:rPr>
          <w:rFonts w:ascii="Ebrima" w:hAnsi="Ebrima" w:cs="Arial"/>
        </w:rPr>
        <w:t>Zakon</w:t>
      </w:r>
      <w:r w:rsidR="00374E86" w:rsidRPr="007F7F63">
        <w:rPr>
          <w:rFonts w:ascii="Ebrima" w:hAnsi="Ebrima" w:cs="Arial"/>
        </w:rPr>
        <w:t>a</w:t>
      </w:r>
      <w:r w:rsidRPr="007F7F63">
        <w:rPr>
          <w:rFonts w:ascii="Ebrima" w:hAnsi="Ebrima" w:cs="Arial"/>
        </w:rPr>
        <w:t xml:space="preserve"> o najmu stanova („Narodne novine“, broj 91/96, 48/98, 66/98, 22/06, 68/18, 105/20), smatra skup prostorija namijenjenih za stanovanje s prijeko potrebnim sporedni prostorijama koje čine jednu zatvorenu građevinsku cjelinu i imaju poseban ulaz.</w:t>
      </w:r>
    </w:p>
    <w:p w14:paraId="6862C4FC" w14:textId="77777777" w:rsidR="00A57470" w:rsidRDefault="00A57470" w:rsidP="00AE431C">
      <w:pPr>
        <w:spacing w:line="276" w:lineRule="auto"/>
        <w:jc w:val="both"/>
        <w:rPr>
          <w:rFonts w:ascii="Ebrima" w:hAnsi="Ebrima" w:cs="Arial"/>
        </w:rPr>
      </w:pPr>
    </w:p>
    <w:p w14:paraId="24C3C431" w14:textId="7C732516" w:rsidR="007F7F63" w:rsidRPr="002F32E6" w:rsidRDefault="007F7F63" w:rsidP="00AE431C">
      <w:pPr>
        <w:spacing w:line="276" w:lineRule="auto"/>
        <w:jc w:val="both"/>
        <w:rPr>
          <w:rFonts w:ascii="Ebrima" w:hAnsi="Ebrima" w:cs="Arial"/>
        </w:rPr>
      </w:pPr>
      <w:r w:rsidRPr="005A7C88">
        <w:rPr>
          <w:rFonts w:ascii="Ebrima" w:hAnsi="Ebrima" w:cs="Arial"/>
        </w:rPr>
        <w:t>Općina</w:t>
      </w:r>
      <w:r w:rsidR="005A7C88" w:rsidRPr="005A7C88">
        <w:rPr>
          <w:rFonts w:ascii="Ebrima" w:hAnsi="Ebrima" w:cs="Arial"/>
        </w:rPr>
        <w:t xml:space="preserve"> Klis</w:t>
      </w:r>
      <w:r w:rsidRPr="005A7C88">
        <w:rPr>
          <w:rFonts w:ascii="Ebrima" w:hAnsi="Ebrima" w:cs="Arial"/>
        </w:rPr>
        <w:t xml:space="preserve"> trenutno raspolaže, odnosno u svom vlasništvu ima stambene prostore koji su dani u najam. Stambeni prostori </w:t>
      </w:r>
      <w:r w:rsidR="00491DEA" w:rsidRPr="005A7C88">
        <w:rPr>
          <w:rFonts w:ascii="Ebrima" w:hAnsi="Ebrima" w:cs="Arial"/>
        </w:rPr>
        <w:t xml:space="preserve">Općine </w:t>
      </w:r>
      <w:r w:rsidRPr="005A7C88">
        <w:rPr>
          <w:rFonts w:ascii="Ebrima" w:hAnsi="Ebrima" w:cs="Arial"/>
        </w:rPr>
        <w:t xml:space="preserve"> su </w:t>
      </w:r>
      <w:r w:rsidRPr="002F32E6">
        <w:rPr>
          <w:rFonts w:ascii="Ebrima" w:hAnsi="Ebrima" w:cs="Arial"/>
        </w:rPr>
        <w:t>navedeni u sljedećoj tablici.</w:t>
      </w:r>
    </w:p>
    <w:p w14:paraId="4004A324" w14:textId="77777777" w:rsidR="002E674A" w:rsidRPr="002F32E6" w:rsidRDefault="002E674A" w:rsidP="00AE431C">
      <w:pPr>
        <w:spacing w:line="276" w:lineRule="auto"/>
        <w:jc w:val="both"/>
        <w:rPr>
          <w:rFonts w:ascii="Arial" w:hAnsi="Arial" w:cs="Arial"/>
        </w:rPr>
      </w:pPr>
    </w:p>
    <w:p w14:paraId="7208552A" w14:textId="410EE362" w:rsidR="002E674A" w:rsidRPr="001E0AE1" w:rsidRDefault="002E674A" w:rsidP="002E674A">
      <w:pPr>
        <w:spacing w:line="276" w:lineRule="auto"/>
        <w:jc w:val="center"/>
        <w:rPr>
          <w:rFonts w:ascii="Ebrima" w:hAnsi="Ebrima" w:cs="Arial"/>
          <w:i/>
          <w:color w:val="FF0000"/>
          <w:sz w:val="22"/>
        </w:rPr>
      </w:pPr>
      <w:r w:rsidRPr="002F32E6">
        <w:rPr>
          <w:rFonts w:ascii="Ebrima" w:hAnsi="Ebrima" w:cs="Arial"/>
          <w:i/>
          <w:sz w:val="22"/>
        </w:rPr>
        <w:t xml:space="preserve">Tablica </w:t>
      </w:r>
      <w:r w:rsidR="00494DBB" w:rsidRPr="002F32E6">
        <w:rPr>
          <w:rFonts w:ascii="Ebrima" w:hAnsi="Ebrima" w:cs="Arial"/>
          <w:i/>
          <w:sz w:val="22"/>
        </w:rPr>
        <w:t>4</w:t>
      </w:r>
      <w:r w:rsidRPr="002F32E6">
        <w:rPr>
          <w:rFonts w:ascii="Ebrima" w:hAnsi="Ebrima" w:cs="Arial"/>
          <w:i/>
          <w:sz w:val="22"/>
        </w:rPr>
        <w:t xml:space="preserve">. Popis stambenih prostora danih u </w:t>
      </w:r>
      <w:r w:rsidR="003E6CE6" w:rsidRPr="002F32E6">
        <w:rPr>
          <w:rFonts w:ascii="Ebrima" w:hAnsi="Ebrima" w:cs="Arial"/>
          <w:i/>
          <w:sz w:val="22"/>
        </w:rPr>
        <w:t>najam</w:t>
      </w:r>
      <w:r w:rsidRPr="002F32E6">
        <w:rPr>
          <w:rFonts w:ascii="Ebrima" w:hAnsi="Ebrima" w:cs="Arial"/>
          <w:i/>
          <w:sz w:val="22"/>
        </w:rPr>
        <w:t xml:space="preserve"> u </w:t>
      </w:r>
      <w:r w:rsidRPr="005A7C88">
        <w:rPr>
          <w:rFonts w:ascii="Ebrima" w:hAnsi="Ebrima" w:cs="Arial"/>
          <w:i/>
          <w:sz w:val="22"/>
        </w:rPr>
        <w:t xml:space="preserve">vlasništvu </w:t>
      </w:r>
      <w:r w:rsidR="00491DEA" w:rsidRPr="005A7C88">
        <w:rPr>
          <w:rFonts w:ascii="Ebrima" w:hAnsi="Ebrima" w:cs="Arial"/>
          <w:i/>
          <w:sz w:val="22"/>
        </w:rPr>
        <w:t>Općine Klis</w:t>
      </w:r>
    </w:p>
    <w:tbl>
      <w:tblPr>
        <w:tblStyle w:val="Reetkatablice11"/>
        <w:tblW w:w="0" w:type="auto"/>
        <w:jc w:val="center"/>
        <w:tblLook w:val="04A0" w:firstRow="1" w:lastRow="0" w:firstColumn="1" w:lastColumn="0" w:noHBand="0" w:noVBand="1"/>
      </w:tblPr>
      <w:tblGrid>
        <w:gridCol w:w="693"/>
        <w:gridCol w:w="2016"/>
        <w:gridCol w:w="1456"/>
        <w:gridCol w:w="1351"/>
        <w:gridCol w:w="1129"/>
        <w:gridCol w:w="1619"/>
        <w:gridCol w:w="1082"/>
      </w:tblGrid>
      <w:tr w:rsidR="003E6CE6" w:rsidRPr="007F295B" w14:paraId="1FD06BC3" w14:textId="77777777" w:rsidTr="00D253EF">
        <w:trPr>
          <w:jc w:val="center"/>
        </w:trPr>
        <w:tc>
          <w:tcPr>
            <w:tcW w:w="693" w:type="dxa"/>
            <w:shd w:val="clear" w:color="auto" w:fill="FF0000"/>
            <w:vAlign w:val="center"/>
          </w:tcPr>
          <w:p w14:paraId="4D37021E" w14:textId="77777777"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Red. br.</w:t>
            </w:r>
          </w:p>
        </w:tc>
        <w:tc>
          <w:tcPr>
            <w:tcW w:w="2020" w:type="dxa"/>
            <w:shd w:val="clear" w:color="auto" w:fill="FF0000"/>
            <w:vAlign w:val="center"/>
          </w:tcPr>
          <w:p w14:paraId="52591BA7" w14:textId="77777777"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 xml:space="preserve">Naziv/opis </w:t>
            </w:r>
          </w:p>
          <w:p w14:paraId="3F86BEF1" w14:textId="2A07244A"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stambenog prostora</w:t>
            </w:r>
          </w:p>
        </w:tc>
        <w:tc>
          <w:tcPr>
            <w:tcW w:w="1459" w:type="dxa"/>
            <w:shd w:val="clear" w:color="auto" w:fill="FF0000"/>
            <w:vAlign w:val="center"/>
          </w:tcPr>
          <w:p w14:paraId="2F580542" w14:textId="77777777"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Adresa</w:t>
            </w:r>
          </w:p>
        </w:tc>
        <w:tc>
          <w:tcPr>
            <w:tcW w:w="1352" w:type="dxa"/>
            <w:shd w:val="clear" w:color="auto" w:fill="FF0000"/>
            <w:vAlign w:val="center"/>
          </w:tcPr>
          <w:p w14:paraId="5ECE896B" w14:textId="77777777"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Površina (u m</w:t>
            </w:r>
            <w:r w:rsidRPr="00494DBB">
              <w:rPr>
                <w:rFonts w:ascii="Ebrima" w:eastAsia="Arial" w:hAnsi="Ebrima" w:cs="Arial"/>
                <w:b/>
                <w:color w:val="FFFFFF" w:themeColor="background1"/>
                <w:sz w:val="22"/>
                <w:szCs w:val="22"/>
                <w:vertAlign w:val="superscript"/>
                <w:lang w:eastAsia="en-US"/>
              </w:rPr>
              <w:t>2</w:t>
            </w:r>
            <w:r w:rsidRPr="00494DBB">
              <w:rPr>
                <w:rFonts w:ascii="Ebrima" w:eastAsia="Arial" w:hAnsi="Ebrima" w:cs="Arial"/>
                <w:b/>
                <w:color w:val="FFFFFF" w:themeColor="background1"/>
                <w:sz w:val="22"/>
                <w:szCs w:val="22"/>
                <w:lang w:eastAsia="en-US"/>
              </w:rPr>
              <w:t>)</w:t>
            </w:r>
          </w:p>
        </w:tc>
        <w:tc>
          <w:tcPr>
            <w:tcW w:w="1130" w:type="dxa"/>
            <w:shd w:val="clear" w:color="auto" w:fill="FF0000"/>
            <w:vAlign w:val="center"/>
          </w:tcPr>
          <w:p w14:paraId="347AC2E9" w14:textId="36149F83"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Cijena (u</w:t>
            </w:r>
            <w:r w:rsidR="00D253EF">
              <w:rPr>
                <w:rFonts w:ascii="Ebrima" w:eastAsia="Arial" w:hAnsi="Ebrima" w:cs="Arial"/>
                <w:b/>
                <w:color w:val="FFFFFF" w:themeColor="background1"/>
                <w:sz w:val="22"/>
                <w:szCs w:val="22"/>
                <w:lang w:eastAsia="en-US"/>
              </w:rPr>
              <w:t xml:space="preserve"> eurima</w:t>
            </w:r>
            <w:r w:rsidRPr="00494DBB">
              <w:rPr>
                <w:rFonts w:ascii="Ebrima" w:eastAsia="Arial" w:hAnsi="Ebrima" w:cs="Arial"/>
                <w:b/>
                <w:color w:val="FFFFFF" w:themeColor="background1"/>
                <w:sz w:val="22"/>
                <w:szCs w:val="22"/>
                <w:lang w:eastAsia="en-US"/>
              </w:rPr>
              <w:t>)</w:t>
            </w:r>
          </w:p>
        </w:tc>
        <w:tc>
          <w:tcPr>
            <w:tcW w:w="1610" w:type="dxa"/>
            <w:shd w:val="clear" w:color="auto" w:fill="FF0000"/>
            <w:vAlign w:val="center"/>
          </w:tcPr>
          <w:p w14:paraId="649433D8" w14:textId="07BFC163"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Najmoprimac</w:t>
            </w:r>
          </w:p>
        </w:tc>
        <w:tc>
          <w:tcPr>
            <w:tcW w:w="1082" w:type="dxa"/>
            <w:shd w:val="clear" w:color="auto" w:fill="FF0000"/>
            <w:vAlign w:val="center"/>
          </w:tcPr>
          <w:p w14:paraId="2495BF16" w14:textId="3052E585" w:rsidR="003E6CE6" w:rsidRPr="00494DBB" w:rsidRDefault="003E6CE6" w:rsidP="00B24FEF">
            <w:pPr>
              <w:spacing w:line="276" w:lineRule="auto"/>
              <w:jc w:val="center"/>
              <w:rPr>
                <w:rFonts w:ascii="Ebrima" w:eastAsia="Arial" w:hAnsi="Ebrima" w:cs="Arial"/>
                <w:b/>
                <w:color w:val="FFFFFF" w:themeColor="background1"/>
                <w:sz w:val="22"/>
                <w:szCs w:val="22"/>
                <w:lang w:eastAsia="en-US"/>
              </w:rPr>
            </w:pPr>
            <w:r w:rsidRPr="00494DBB">
              <w:rPr>
                <w:rFonts w:ascii="Ebrima" w:eastAsia="Arial" w:hAnsi="Ebrima" w:cs="Arial"/>
                <w:b/>
                <w:color w:val="FFFFFF" w:themeColor="background1"/>
                <w:sz w:val="22"/>
                <w:szCs w:val="22"/>
                <w:lang w:eastAsia="en-US"/>
              </w:rPr>
              <w:t>Trajanje najma</w:t>
            </w:r>
          </w:p>
        </w:tc>
      </w:tr>
      <w:tr w:rsidR="003E6CE6" w:rsidRPr="007F295B" w14:paraId="307214C2" w14:textId="77777777" w:rsidTr="00D253EF">
        <w:trPr>
          <w:trHeight w:val="397"/>
          <w:jc w:val="center"/>
        </w:trPr>
        <w:tc>
          <w:tcPr>
            <w:tcW w:w="693" w:type="dxa"/>
            <w:shd w:val="clear" w:color="auto" w:fill="FF0000"/>
            <w:vAlign w:val="center"/>
          </w:tcPr>
          <w:p w14:paraId="19C2D73B" w14:textId="648E75D7" w:rsidR="003E6CE6" w:rsidRPr="00D253EF" w:rsidRDefault="00D253EF" w:rsidP="00D253EF">
            <w:pPr>
              <w:spacing w:line="276" w:lineRule="auto"/>
              <w:contextualSpacing/>
              <w:jc w:val="center"/>
              <w:rPr>
                <w:rFonts w:ascii="Arial" w:eastAsia="Arial" w:hAnsi="Arial" w:cs="Arial"/>
                <w:b/>
                <w:color w:val="FFFFFF" w:themeColor="background1"/>
                <w:sz w:val="22"/>
                <w:szCs w:val="22"/>
                <w:lang w:eastAsia="en-US"/>
              </w:rPr>
            </w:pPr>
            <w:r w:rsidRPr="00D253EF">
              <w:rPr>
                <w:rFonts w:ascii="Arial" w:eastAsia="Arial" w:hAnsi="Arial" w:cs="Arial"/>
                <w:b/>
                <w:color w:val="FFFFFF" w:themeColor="background1"/>
                <w:sz w:val="22"/>
                <w:szCs w:val="22"/>
                <w:lang w:eastAsia="en-US"/>
              </w:rPr>
              <w:t>1.</w:t>
            </w:r>
          </w:p>
        </w:tc>
        <w:tc>
          <w:tcPr>
            <w:tcW w:w="2020" w:type="dxa"/>
            <w:vAlign w:val="center"/>
          </w:tcPr>
          <w:p w14:paraId="62C7BF88" w14:textId="017F6C17" w:rsidR="003E6CE6" w:rsidRPr="00EB2039" w:rsidRDefault="008423D9" w:rsidP="00B24FEF">
            <w:pPr>
              <w:spacing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459" w:type="dxa"/>
            <w:vAlign w:val="center"/>
          </w:tcPr>
          <w:p w14:paraId="240BC117" w14:textId="10626056"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352" w:type="dxa"/>
            <w:vAlign w:val="center"/>
          </w:tcPr>
          <w:p w14:paraId="71FB4C6B" w14:textId="62D984DA"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130" w:type="dxa"/>
            <w:vAlign w:val="center"/>
          </w:tcPr>
          <w:p w14:paraId="50AFA67F" w14:textId="6E526041"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610" w:type="dxa"/>
            <w:vAlign w:val="center"/>
          </w:tcPr>
          <w:p w14:paraId="7D933943" w14:textId="6024629A"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082" w:type="dxa"/>
            <w:vAlign w:val="center"/>
          </w:tcPr>
          <w:p w14:paraId="1408CB75" w14:textId="46397A32"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r>
      <w:tr w:rsidR="003E6CE6" w:rsidRPr="007F295B" w14:paraId="74952EBB" w14:textId="77777777" w:rsidTr="00D253EF">
        <w:trPr>
          <w:trHeight w:val="397"/>
          <w:jc w:val="center"/>
        </w:trPr>
        <w:tc>
          <w:tcPr>
            <w:tcW w:w="693" w:type="dxa"/>
            <w:shd w:val="clear" w:color="auto" w:fill="FF0000"/>
            <w:vAlign w:val="center"/>
          </w:tcPr>
          <w:p w14:paraId="2393145F" w14:textId="696E43D4" w:rsidR="003E6CE6" w:rsidRPr="00D253EF" w:rsidRDefault="00D253EF" w:rsidP="00D253EF">
            <w:pPr>
              <w:spacing w:line="276" w:lineRule="auto"/>
              <w:contextualSpacing/>
              <w:jc w:val="center"/>
              <w:rPr>
                <w:rFonts w:ascii="Arial" w:eastAsia="Arial" w:hAnsi="Arial" w:cs="Arial"/>
                <w:b/>
                <w:color w:val="FFFFFF" w:themeColor="background1"/>
                <w:sz w:val="22"/>
                <w:szCs w:val="22"/>
                <w:lang w:eastAsia="en-US"/>
              </w:rPr>
            </w:pPr>
            <w:r w:rsidRPr="00D253EF">
              <w:rPr>
                <w:rFonts w:ascii="Arial" w:eastAsia="Arial" w:hAnsi="Arial" w:cs="Arial"/>
                <w:b/>
                <w:color w:val="FFFFFF" w:themeColor="background1"/>
                <w:sz w:val="22"/>
                <w:szCs w:val="22"/>
                <w:lang w:eastAsia="en-US"/>
              </w:rPr>
              <w:t>2.</w:t>
            </w:r>
          </w:p>
        </w:tc>
        <w:tc>
          <w:tcPr>
            <w:tcW w:w="2020" w:type="dxa"/>
            <w:vAlign w:val="center"/>
          </w:tcPr>
          <w:p w14:paraId="5C813556" w14:textId="29167CA4" w:rsidR="003E6CE6" w:rsidRPr="00EB2039" w:rsidRDefault="008423D9" w:rsidP="00B24FEF">
            <w:pPr>
              <w:spacing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459" w:type="dxa"/>
            <w:vAlign w:val="center"/>
          </w:tcPr>
          <w:p w14:paraId="63E80041" w14:textId="5EB863CC"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352" w:type="dxa"/>
            <w:vAlign w:val="center"/>
          </w:tcPr>
          <w:p w14:paraId="565E998D" w14:textId="4DCA8B64"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130" w:type="dxa"/>
            <w:vAlign w:val="center"/>
          </w:tcPr>
          <w:p w14:paraId="06358B32" w14:textId="69439127"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610" w:type="dxa"/>
            <w:vAlign w:val="center"/>
          </w:tcPr>
          <w:p w14:paraId="4F29AFE4" w14:textId="6EE79B30"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c>
          <w:tcPr>
            <w:tcW w:w="1082" w:type="dxa"/>
            <w:vAlign w:val="center"/>
          </w:tcPr>
          <w:p w14:paraId="0D4D968C" w14:textId="2611B073" w:rsidR="003E6CE6" w:rsidRPr="00EB2039" w:rsidRDefault="008423D9" w:rsidP="00B24FEF">
            <w:pPr>
              <w:spacing w:before="100" w:beforeAutospacing="1" w:after="100" w:afterAutospacing="1" w:line="276" w:lineRule="auto"/>
              <w:jc w:val="center"/>
              <w:rPr>
                <w:rFonts w:ascii="Arial" w:eastAsia="Arial" w:hAnsi="Arial" w:cs="Arial"/>
                <w:color w:val="F79646" w:themeColor="accent6"/>
                <w:sz w:val="20"/>
                <w:szCs w:val="20"/>
                <w:lang w:eastAsia="en-US"/>
              </w:rPr>
            </w:pPr>
            <w:r>
              <w:rPr>
                <w:rFonts w:ascii="Arial" w:eastAsia="Arial" w:hAnsi="Arial" w:cs="Arial"/>
                <w:color w:val="F79646" w:themeColor="accent6"/>
                <w:sz w:val="20"/>
                <w:szCs w:val="20"/>
                <w:lang w:eastAsia="en-US"/>
              </w:rPr>
              <w:t>-</w:t>
            </w:r>
          </w:p>
        </w:tc>
      </w:tr>
    </w:tbl>
    <w:p w14:paraId="3BA71E94" w14:textId="01F98C64" w:rsidR="003E6CE6" w:rsidRPr="005A7C88" w:rsidRDefault="003E6CE6" w:rsidP="002E674A">
      <w:pPr>
        <w:spacing w:line="276" w:lineRule="auto"/>
        <w:jc w:val="center"/>
        <w:rPr>
          <w:rFonts w:ascii="Ebrima" w:hAnsi="Ebrima" w:cs="Arial"/>
          <w:i/>
          <w:sz w:val="20"/>
        </w:rPr>
      </w:pPr>
      <w:r w:rsidRPr="005A7C88">
        <w:rPr>
          <w:rFonts w:ascii="Ebrima" w:hAnsi="Ebrima" w:cs="Arial"/>
          <w:i/>
          <w:sz w:val="20"/>
        </w:rPr>
        <w:t>Izvor: Općina</w:t>
      </w:r>
      <w:r w:rsidR="005A7C88" w:rsidRPr="005A7C88">
        <w:rPr>
          <w:rFonts w:ascii="Ebrima" w:hAnsi="Ebrima" w:cs="Arial"/>
          <w:i/>
          <w:sz w:val="20"/>
        </w:rPr>
        <w:t xml:space="preserve"> Klis</w:t>
      </w:r>
    </w:p>
    <w:p w14:paraId="641C2FD3" w14:textId="77777777" w:rsidR="002E674A" w:rsidRPr="001E0AE1" w:rsidRDefault="002E674A" w:rsidP="00AE431C">
      <w:pPr>
        <w:spacing w:line="276" w:lineRule="auto"/>
        <w:jc w:val="both"/>
        <w:rPr>
          <w:rFonts w:ascii="Arial" w:hAnsi="Arial" w:cs="Arial"/>
          <w:color w:val="FF0000"/>
        </w:rPr>
      </w:pPr>
    </w:p>
    <w:p w14:paraId="5598CFA9" w14:textId="77777777" w:rsidR="00827F12" w:rsidRDefault="00827F12" w:rsidP="00AE431C">
      <w:pPr>
        <w:spacing w:line="276" w:lineRule="auto"/>
        <w:jc w:val="both"/>
        <w:rPr>
          <w:rFonts w:ascii="Arial" w:hAnsi="Arial" w:cs="Arial"/>
          <w:color w:val="FF0000"/>
        </w:rPr>
      </w:pPr>
    </w:p>
    <w:p w14:paraId="374FFFFC" w14:textId="3C9886AA" w:rsidR="00EB2039" w:rsidRPr="0022270C" w:rsidRDefault="00EB2039" w:rsidP="00AE431C">
      <w:pPr>
        <w:spacing w:line="276" w:lineRule="auto"/>
        <w:jc w:val="both"/>
        <w:rPr>
          <w:rFonts w:ascii="Ebrima" w:hAnsi="Ebrima" w:cs="Arial"/>
        </w:rPr>
      </w:pPr>
      <w:r w:rsidRPr="005A7C88">
        <w:rPr>
          <w:rFonts w:ascii="Ebrima" w:hAnsi="Ebrima" w:cs="Arial"/>
        </w:rPr>
        <w:t>Općina pl</w:t>
      </w:r>
      <w:r w:rsidRPr="0022270C">
        <w:rPr>
          <w:rFonts w:ascii="Ebrima" w:hAnsi="Ebrima" w:cs="Arial"/>
        </w:rPr>
        <w:t>anira utvrditi namjenu nekretnina s kojima upravlja i raspolaže, te ustrojiti evidenciju o ostvarenim prihodima i rashodima od upravljanja i raspolaganja nekretninama po svakoj jedinici nekretnina kako bi se mogla utvrditi i pratiti učinkovitost upravljanja i raspolaganja nekretninama.</w:t>
      </w:r>
    </w:p>
    <w:p w14:paraId="3B2E3022" w14:textId="75F94F9B" w:rsidR="00EB2039" w:rsidRPr="0022270C" w:rsidRDefault="00EB2039" w:rsidP="00AE431C">
      <w:pPr>
        <w:spacing w:line="276" w:lineRule="auto"/>
        <w:jc w:val="both"/>
        <w:rPr>
          <w:rFonts w:ascii="Arial" w:hAnsi="Arial" w:cs="Arial"/>
        </w:rPr>
      </w:pPr>
    </w:p>
    <w:p w14:paraId="477E0B47" w14:textId="34A05B9D" w:rsidR="009334A7" w:rsidRPr="005A7C88" w:rsidRDefault="009334A7" w:rsidP="009334A7">
      <w:pPr>
        <w:spacing w:line="276" w:lineRule="auto"/>
        <w:jc w:val="both"/>
        <w:rPr>
          <w:rFonts w:ascii="Ebrima" w:hAnsi="Ebrima" w:cs="Arial"/>
        </w:rPr>
      </w:pPr>
      <w:r w:rsidRPr="0022270C">
        <w:rPr>
          <w:rFonts w:ascii="Ebrima" w:hAnsi="Ebrima" w:cs="Arial"/>
        </w:rPr>
        <w:lastRenderedPageBreak/>
        <w:t>Strategijom upravljanja imovinom definirane su sljedeće smjernice upravljanja i raspolaganja poslovnim prostorima u vla</w:t>
      </w:r>
      <w:r w:rsidRPr="005A7C88">
        <w:rPr>
          <w:rFonts w:ascii="Ebrima" w:hAnsi="Ebrima" w:cs="Arial"/>
        </w:rPr>
        <w:t xml:space="preserve">sništvu </w:t>
      </w:r>
      <w:r w:rsidR="00491DEA" w:rsidRPr="005A7C88">
        <w:rPr>
          <w:rFonts w:ascii="Ebrima" w:hAnsi="Ebrima" w:cs="Arial"/>
        </w:rPr>
        <w:t xml:space="preserve">Općine </w:t>
      </w:r>
      <w:r w:rsidRPr="005A7C88">
        <w:rPr>
          <w:rFonts w:ascii="Ebrima" w:hAnsi="Ebrima" w:cs="Arial"/>
        </w:rPr>
        <w:t>:</w:t>
      </w:r>
    </w:p>
    <w:p w14:paraId="4983846D" w14:textId="11982F65" w:rsidR="009334A7" w:rsidRPr="002A6EE9" w:rsidRDefault="009334A7" w:rsidP="009334A7">
      <w:pPr>
        <w:pStyle w:val="Odlomakpopisa"/>
        <w:numPr>
          <w:ilvl w:val="0"/>
          <w:numId w:val="37"/>
        </w:numPr>
        <w:spacing w:line="276" w:lineRule="auto"/>
        <w:jc w:val="both"/>
        <w:rPr>
          <w:rFonts w:ascii="Ebrima" w:hAnsi="Ebrima" w:cs="Arial"/>
        </w:rPr>
      </w:pPr>
      <w:r w:rsidRPr="005A7C88">
        <w:rPr>
          <w:rFonts w:ascii="Ebrima" w:hAnsi="Ebrima" w:cs="Arial"/>
        </w:rPr>
        <w:t xml:space="preserve">na racionalan i učinkovit način upravljati poslovnim prostorima na način da oni prostori koji su potrebni Općini </w:t>
      </w:r>
      <w:r w:rsidRPr="0022270C">
        <w:rPr>
          <w:rFonts w:ascii="Ebrima" w:hAnsi="Ebrima" w:cs="Arial"/>
        </w:rPr>
        <w:t xml:space="preserve">budu </w:t>
      </w:r>
      <w:r w:rsidRPr="002A6EE9">
        <w:rPr>
          <w:rFonts w:ascii="Ebrima" w:hAnsi="Ebrima" w:cs="Arial"/>
        </w:rPr>
        <w:t>stavljeni u funkciju koja će služiti racionalnijem i učinkovitijem funkcioniranju, dok svi drugi prostori moraju biti ponuđeni na tržištu, bilo u formi najma, odnosno zakupa, bilo u formi njihove prodaje javnim natječajem,</w:t>
      </w:r>
    </w:p>
    <w:p w14:paraId="3C4088C5" w14:textId="6A3FAA67" w:rsidR="009334A7" w:rsidRPr="002A6EE9" w:rsidRDefault="009334A7" w:rsidP="009334A7">
      <w:pPr>
        <w:pStyle w:val="Odlomakpopisa"/>
        <w:numPr>
          <w:ilvl w:val="0"/>
          <w:numId w:val="37"/>
        </w:numPr>
        <w:spacing w:line="276" w:lineRule="auto"/>
        <w:jc w:val="both"/>
        <w:rPr>
          <w:rFonts w:ascii="Ebrima" w:hAnsi="Ebrima" w:cs="Arial"/>
        </w:rPr>
      </w:pPr>
      <w:r w:rsidRPr="002A6EE9">
        <w:rPr>
          <w:rFonts w:ascii="Ebrima" w:hAnsi="Ebrima" w:cs="Arial"/>
        </w:rPr>
        <w:t>poduzeti aktivnosti za naplatu potraživanja vezanih uz zakup poslovnih prostora te aktivnije pratiti istek roka zaključenih ugovora i pravodobno poduzimati radnje u vezi s produljenjem ugovora o zakupu odnosno provedbi natječaja za zakup</w:t>
      </w:r>
    </w:p>
    <w:p w14:paraId="25DB8371" w14:textId="2F3483F6" w:rsidR="0024608B" w:rsidRDefault="0024608B" w:rsidP="00236708">
      <w:pPr>
        <w:spacing w:line="276" w:lineRule="auto"/>
        <w:jc w:val="both"/>
        <w:rPr>
          <w:rFonts w:ascii="Arial" w:hAnsi="Arial" w:cs="Arial"/>
          <w:color w:val="4F81BD" w:themeColor="accent1"/>
        </w:rPr>
      </w:pPr>
    </w:p>
    <w:p w14:paraId="3B38C7E5" w14:textId="757CCFE9" w:rsidR="00236708" w:rsidRPr="005A7C88" w:rsidRDefault="00236708" w:rsidP="00236708">
      <w:pPr>
        <w:spacing w:line="276" w:lineRule="auto"/>
        <w:jc w:val="both"/>
        <w:rPr>
          <w:rFonts w:ascii="Ebrima" w:hAnsi="Ebrima" w:cs="Arial"/>
        </w:rPr>
      </w:pPr>
      <w:r w:rsidRPr="002A6EE9">
        <w:rPr>
          <w:rFonts w:ascii="Ebrima" w:hAnsi="Ebrima" w:cs="Arial"/>
        </w:rPr>
        <w:t xml:space="preserve">Ovim Planom </w:t>
      </w:r>
      <w:r w:rsidRPr="005A7C88">
        <w:rPr>
          <w:rFonts w:ascii="Ebrima" w:hAnsi="Ebrima" w:cs="Arial"/>
        </w:rPr>
        <w:t>definiraju se sljedeć</w:t>
      </w:r>
      <w:r w:rsidR="00821F2F" w:rsidRPr="005A7C88">
        <w:rPr>
          <w:rFonts w:ascii="Ebrima" w:hAnsi="Ebrima" w:cs="Arial"/>
        </w:rPr>
        <w:t>e</w:t>
      </w:r>
      <w:r w:rsidRPr="005A7C88">
        <w:rPr>
          <w:rFonts w:ascii="Ebrima" w:hAnsi="Ebrima" w:cs="Arial"/>
        </w:rPr>
        <w:t xml:space="preserve"> </w:t>
      </w:r>
      <w:r w:rsidR="00821F2F" w:rsidRPr="005A7C88">
        <w:rPr>
          <w:rFonts w:ascii="Ebrima" w:hAnsi="Ebrima" w:cs="Arial"/>
        </w:rPr>
        <w:t>smjernice</w:t>
      </w:r>
      <w:r w:rsidRPr="005A7C88">
        <w:rPr>
          <w:rFonts w:ascii="Ebrima" w:hAnsi="Ebrima" w:cs="Arial"/>
        </w:rPr>
        <w:t xml:space="preserve"> upravljanja i raspolaganja poslovnim prostorima u vlasništvu </w:t>
      </w:r>
      <w:r w:rsidR="00491DEA" w:rsidRPr="005A7C88">
        <w:rPr>
          <w:rFonts w:ascii="Ebrima" w:hAnsi="Ebrima" w:cs="Arial"/>
        </w:rPr>
        <w:t xml:space="preserve">Općine </w:t>
      </w:r>
      <w:r w:rsidRPr="005A7C88">
        <w:rPr>
          <w:rFonts w:ascii="Ebrima" w:hAnsi="Ebrima" w:cs="Arial"/>
        </w:rPr>
        <w:t>:</w:t>
      </w:r>
    </w:p>
    <w:p w14:paraId="0C597C8D" w14:textId="77777777" w:rsidR="00236708" w:rsidRPr="005A7C88" w:rsidRDefault="00236708" w:rsidP="00236708">
      <w:pPr>
        <w:spacing w:line="276" w:lineRule="auto"/>
        <w:rPr>
          <w:rFonts w:ascii="Ebrima" w:hAnsi="Ebrima" w:cs="Arial"/>
        </w:rPr>
      </w:pPr>
    </w:p>
    <w:p w14:paraId="5C29B47E" w14:textId="36528D27" w:rsidR="00183BC3" w:rsidRPr="002A6EE9" w:rsidRDefault="00183BC3" w:rsidP="004F43AE">
      <w:pPr>
        <w:pStyle w:val="Odlomakpopisa"/>
        <w:numPr>
          <w:ilvl w:val="0"/>
          <w:numId w:val="19"/>
        </w:numPr>
        <w:spacing w:line="276" w:lineRule="auto"/>
        <w:jc w:val="both"/>
        <w:rPr>
          <w:rFonts w:ascii="Ebrima" w:hAnsi="Ebrima" w:cs="Arial"/>
        </w:rPr>
      </w:pPr>
      <w:r w:rsidRPr="005A7C88">
        <w:rPr>
          <w:rFonts w:ascii="Ebrima" w:hAnsi="Ebrima" w:cs="Arial"/>
        </w:rPr>
        <w:t>na racionalan i učinkovit način upravljati poslovnim prostorima na način da oni poslovni prostori koji su potrebni Općini</w:t>
      </w:r>
      <w:r w:rsidR="005A7C88" w:rsidRPr="005A7C88">
        <w:rPr>
          <w:rFonts w:ascii="Ebrima" w:hAnsi="Ebrima" w:cs="Arial"/>
        </w:rPr>
        <w:t xml:space="preserve"> Klis</w:t>
      </w:r>
      <w:r w:rsidRPr="005A7C88">
        <w:rPr>
          <w:rFonts w:ascii="Ebrima" w:hAnsi="Ebrima" w:cs="Arial"/>
        </w:rPr>
        <w:t xml:space="preserve"> budu </w:t>
      </w:r>
      <w:r w:rsidRPr="002A6EE9">
        <w:rPr>
          <w:rFonts w:ascii="Ebrima" w:hAnsi="Ebrima" w:cs="Arial"/>
        </w:rPr>
        <w:t>stavljeni u funkciju koja će služiti njezinu racionalnijem i učinkovitijem funkcioniranju, dok svi drugi poslovni prostori moraju biti ponuđeni na tržištu, bilo u formi najma, odnosno zakupa, bilo u formi njihove prodaje javnim natječajem,</w:t>
      </w:r>
    </w:p>
    <w:p w14:paraId="51A509D0" w14:textId="45C3FBC9" w:rsidR="00183BC3" w:rsidRPr="002A6EE9" w:rsidRDefault="00183BC3" w:rsidP="004F43AE">
      <w:pPr>
        <w:pStyle w:val="Odlomakpopisa"/>
        <w:numPr>
          <w:ilvl w:val="0"/>
          <w:numId w:val="19"/>
        </w:numPr>
        <w:spacing w:line="276" w:lineRule="auto"/>
        <w:jc w:val="both"/>
        <w:rPr>
          <w:rFonts w:ascii="Ebrima" w:hAnsi="Ebrima" w:cs="Arial"/>
        </w:rPr>
      </w:pPr>
      <w:r w:rsidRPr="002A6EE9">
        <w:rPr>
          <w:rFonts w:ascii="Ebrima" w:hAnsi="Ebrima" w:cs="Arial"/>
        </w:rPr>
        <w:t>poduzeti aktivnosti za naplatu potraživanja vezanih uz zakup poslovnih prostora te aktivnije pratiti istek roka zaključenih ugovora i pravodobno poduzimati radnje u vezi s produljenjem ugovora o zakupu odnosno provedbi natječaja za zakup,</w:t>
      </w:r>
    </w:p>
    <w:p w14:paraId="7868E9B4" w14:textId="5A195896" w:rsidR="00381929" w:rsidRPr="002A6EE9" w:rsidRDefault="00606333" w:rsidP="002533DC">
      <w:pPr>
        <w:pStyle w:val="Odlomakpopisa"/>
        <w:numPr>
          <w:ilvl w:val="0"/>
          <w:numId w:val="19"/>
        </w:numPr>
        <w:spacing w:line="276" w:lineRule="auto"/>
        <w:jc w:val="both"/>
        <w:rPr>
          <w:rFonts w:ascii="Ebrima" w:hAnsi="Ebrima" w:cs="Arial"/>
        </w:rPr>
      </w:pPr>
      <w:r w:rsidRPr="002A6EE9">
        <w:rPr>
          <w:rFonts w:ascii="Ebrima" w:hAnsi="Ebrima" w:cs="Arial"/>
        </w:rPr>
        <w:t xml:space="preserve">nove natječaje za zakup poslovnih prostora raspisati ovisno o raspoloživim kapacitetima postojećih i izvršiti ugovaranje prema eventualnim potrebama reguliranja ugovornog odnosa s postojećim korisnicima putem aneksa/dopune Ugovora o zakupu. </w:t>
      </w:r>
    </w:p>
    <w:p w14:paraId="4DE03DC6" w14:textId="2EAEC4F3" w:rsidR="00CD2239" w:rsidRDefault="00CD2239" w:rsidP="00AE431C">
      <w:pPr>
        <w:jc w:val="both"/>
        <w:rPr>
          <w:rFonts w:ascii="Arial" w:hAnsi="Arial" w:cs="Arial"/>
        </w:rPr>
      </w:pPr>
    </w:p>
    <w:p w14:paraId="3CA5E34D" w14:textId="79CA2013" w:rsidR="00606333" w:rsidRPr="005A7C88" w:rsidRDefault="00AE431C" w:rsidP="00AE431C">
      <w:pPr>
        <w:pStyle w:val="Naslov1"/>
        <w:spacing w:before="0"/>
        <w:jc w:val="center"/>
        <w:rPr>
          <w:rFonts w:ascii="Ebrima" w:hAnsi="Ebrima" w:cs="Arial"/>
          <w:color w:val="auto"/>
        </w:rPr>
      </w:pPr>
      <w:r w:rsidRPr="00B22431">
        <w:rPr>
          <w:rFonts w:ascii="Ebrima" w:hAnsi="Ebrima" w:cs="Arial"/>
          <w:color w:val="auto"/>
        </w:rPr>
        <w:t xml:space="preserve">PLAN UPRAVLJANJA I RASPOLAGANJA </w:t>
      </w:r>
      <w:r w:rsidR="00374E86" w:rsidRPr="00B22431">
        <w:rPr>
          <w:rFonts w:ascii="Ebrima" w:hAnsi="Ebrima" w:cs="Arial"/>
          <w:color w:val="auto"/>
        </w:rPr>
        <w:t xml:space="preserve">GRAĐEVINSKIM </w:t>
      </w:r>
      <w:r w:rsidR="001E0AE1">
        <w:rPr>
          <w:rFonts w:ascii="Ebrima" w:hAnsi="Ebrima" w:cs="Arial"/>
          <w:color w:val="auto"/>
        </w:rPr>
        <w:t xml:space="preserve">I POLJOPRIVREDNIM </w:t>
      </w:r>
      <w:r w:rsidR="00374E86" w:rsidRPr="00B22431">
        <w:rPr>
          <w:rFonts w:ascii="Ebrima" w:hAnsi="Ebrima" w:cs="Arial"/>
          <w:color w:val="auto"/>
        </w:rPr>
        <w:t xml:space="preserve">ZEMLJIŠTEM U </w:t>
      </w:r>
      <w:r w:rsidR="00374E86" w:rsidRPr="005A7C88">
        <w:rPr>
          <w:rFonts w:ascii="Ebrima" w:hAnsi="Ebrima" w:cs="Arial"/>
          <w:color w:val="auto"/>
        </w:rPr>
        <w:t xml:space="preserve">VLASNIŠTVU </w:t>
      </w:r>
      <w:r w:rsidR="00491DEA" w:rsidRPr="005A7C88">
        <w:rPr>
          <w:rFonts w:ascii="Ebrima" w:hAnsi="Ebrima" w:cs="Arial"/>
          <w:color w:val="auto"/>
        </w:rPr>
        <w:t>OPĆINE KLIS</w:t>
      </w:r>
    </w:p>
    <w:p w14:paraId="1CD291F7" w14:textId="77777777" w:rsidR="00AE431C" w:rsidRDefault="00AE431C" w:rsidP="001F62B1">
      <w:pPr>
        <w:spacing w:line="276" w:lineRule="auto"/>
        <w:jc w:val="both"/>
        <w:rPr>
          <w:rFonts w:ascii="Arial" w:hAnsi="Arial" w:cs="Arial"/>
          <w:color w:val="000000"/>
        </w:rPr>
      </w:pPr>
    </w:p>
    <w:p w14:paraId="1464E098" w14:textId="77777777" w:rsidR="007D1607" w:rsidRPr="00B22431" w:rsidRDefault="00374E86" w:rsidP="001F62B1">
      <w:pPr>
        <w:spacing w:line="276" w:lineRule="auto"/>
        <w:jc w:val="both"/>
        <w:rPr>
          <w:rFonts w:ascii="Ebrima" w:hAnsi="Ebrima" w:cs="Arial"/>
        </w:rPr>
      </w:pPr>
      <w:r w:rsidRPr="00B22431">
        <w:rPr>
          <w:rFonts w:ascii="Ebrima" w:hAnsi="Ebrima" w:cs="Arial"/>
        </w:rPr>
        <w:t xml:space="preserve">Građevinsko je zemljište, prema odredbama Zakona o prostornom uređenju („Narodne novine“, broj 153/13, 65/17, 114/18, 98/19), zemljište koje je izgrađeno, uređeno ili prostornim planom namijenjeno za građenje građevina ili uređenje površina javne namjene. </w:t>
      </w:r>
    </w:p>
    <w:p w14:paraId="56F45942" w14:textId="77777777" w:rsidR="007D1607" w:rsidRDefault="007D1607" w:rsidP="001F62B1">
      <w:pPr>
        <w:spacing w:line="276" w:lineRule="auto"/>
        <w:jc w:val="both"/>
        <w:rPr>
          <w:rFonts w:ascii="Arial" w:hAnsi="Arial" w:cs="Arial"/>
          <w:color w:val="FF0000"/>
        </w:rPr>
      </w:pPr>
    </w:p>
    <w:p w14:paraId="07C7446E" w14:textId="6FDF0414" w:rsidR="007D1607" w:rsidRPr="005A7C88" w:rsidRDefault="007D1607" w:rsidP="001F62B1">
      <w:pPr>
        <w:spacing w:line="276" w:lineRule="auto"/>
        <w:jc w:val="both"/>
        <w:rPr>
          <w:rFonts w:ascii="Ebrima" w:hAnsi="Ebrima" w:cs="Arial"/>
        </w:rPr>
      </w:pPr>
      <w:r w:rsidRPr="00C2735A">
        <w:rPr>
          <w:rFonts w:ascii="Ebrima" w:hAnsi="Ebrima" w:cs="Arial"/>
        </w:rPr>
        <w:t xml:space="preserve">Građevinsko zemljište čini važan udio </w:t>
      </w:r>
      <w:r w:rsidRPr="002F32E6">
        <w:rPr>
          <w:rFonts w:ascii="Ebrima" w:hAnsi="Ebrima" w:cs="Arial"/>
        </w:rPr>
        <w:t>nekretnina u vlas</w:t>
      </w:r>
      <w:r w:rsidRPr="005A7C88">
        <w:rPr>
          <w:rFonts w:ascii="Ebrima" w:hAnsi="Ebrima" w:cs="Arial"/>
        </w:rPr>
        <w:t xml:space="preserve">ništvu </w:t>
      </w:r>
      <w:r w:rsidR="00491DEA" w:rsidRPr="005A7C88">
        <w:rPr>
          <w:rFonts w:ascii="Ebrima" w:hAnsi="Ebrima" w:cs="Arial"/>
        </w:rPr>
        <w:t xml:space="preserve">Općine </w:t>
      </w:r>
      <w:r w:rsidRPr="005A7C88">
        <w:rPr>
          <w:rFonts w:ascii="Ebrima" w:hAnsi="Ebrima" w:cs="Arial"/>
        </w:rPr>
        <w:t xml:space="preserve"> koji predstavlja veliki potencijal za investicije i ostvarivanje ekonomskog rasta. Aktivnosti u upravljanju i raspolaganju građevinskim zemljištem u vlasništvu </w:t>
      </w:r>
      <w:r w:rsidR="00491DEA" w:rsidRPr="005A7C88">
        <w:rPr>
          <w:rFonts w:ascii="Ebrima" w:hAnsi="Ebrima" w:cs="Arial"/>
        </w:rPr>
        <w:t xml:space="preserve">Općine </w:t>
      </w:r>
      <w:r w:rsidRPr="005A7C88">
        <w:rPr>
          <w:rFonts w:ascii="Ebrima" w:hAnsi="Ebrima" w:cs="Arial"/>
        </w:rPr>
        <w:t xml:space="preserve"> podrazumijevaju i provođenje postupaka stavljanja tog zemljišta u funkciju: prodajom, osnivanjem prava građenja i </w:t>
      </w:r>
      <w:r w:rsidRPr="005A7C88">
        <w:rPr>
          <w:rFonts w:ascii="Ebrima" w:hAnsi="Ebrima" w:cs="Arial"/>
        </w:rPr>
        <w:lastRenderedPageBreak/>
        <w:t xml:space="preserve">prava služnosti, rješavanje imovinskopravnih odnosa, davanjem u zakup zemljišta te kupnjom nekretnina za korist </w:t>
      </w:r>
      <w:r w:rsidR="00491DEA" w:rsidRPr="005A7C88">
        <w:rPr>
          <w:rFonts w:ascii="Ebrima" w:hAnsi="Ebrima" w:cs="Arial"/>
        </w:rPr>
        <w:t xml:space="preserve">Općine </w:t>
      </w:r>
      <w:r w:rsidRPr="005A7C88">
        <w:rPr>
          <w:rFonts w:ascii="Ebrima" w:hAnsi="Ebrima" w:cs="Arial"/>
        </w:rPr>
        <w:t xml:space="preserve">, kao i drugim poslovima u vezi sa zemljištem </w:t>
      </w:r>
      <w:r w:rsidR="00491DEA" w:rsidRPr="005A7C88">
        <w:rPr>
          <w:rFonts w:ascii="Ebrima" w:hAnsi="Ebrima" w:cs="Arial"/>
        </w:rPr>
        <w:t xml:space="preserve">Općine </w:t>
      </w:r>
      <w:r w:rsidRPr="005A7C88">
        <w:rPr>
          <w:rFonts w:ascii="Ebrima" w:hAnsi="Ebrima" w:cs="Arial"/>
        </w:rPr>
        <w:t xml:space="preserve"> ako upravljanje i raspolaganje njima nije u nadležnosti drugog tijela. </w:t>
      </w:r>
    </w:p>
    <w:p w14:paraId="289AEBFF" w14:textId="5A5C6E33" w:rsidR="00F766CB" w:rsidRPr="005A7C88" w:rsidRDefault="00F766CB" w:rsidP="001F62B1">
      <w:pPr>
        <w:spacing w:line="276" w:lineRule="auto"/>
        <w:jc w:val="both"/>
        <w:rPr>
          <w:rFonts w:ascii="Arial" w:hAnsi="Arial" w:cs="Arial"/>
        </w:rPr>
      </w:pPr>
    </w:p>
    <w:p w14:paraId="09D0924C" w14:textId="437D2400" w:rsidR="00F766CB" w:rsidRPr="005A7C88" w:rsidRDefault="00F766CB" w:rsidP="00F766CB">
      <w:pPr>
        <w:spacing w:line="276" w:lineRule="auto"/>
        <w:jc w:val="both"/>
        <w:rPr>
          <w:rFonts w:ascii="Ebrima" w:hAnsi="Ebrima" w:cs="Arial"/>
        </w:rPr>
      </w:pPr>
      <w:r w:rsidRPr="005A7C88">
        <w:rPr>
          <w:rFonts w:ascii="Ebrima" w:hAnsi="Ebrima" w:cs="Arial"/>
        </w:rPr>
        <w:t xml:space="preserve">Građevinsko zemljište označava izgrađeno ili neizgrađeno zemljište koje je dokumentima prostornog uređenja predviđeno za izgradnju građevine ili za drugi način i oblik korištenja ili uređenja, a nalazi se unutar građevinskog područja </w:t>
      </w:r>
      <w:r w:rsidR="00491DEA" w:rsidRPr="005A7C88">
        <w:rPr>
          <w:rFonts w:ascii="Ebrima" w:hAnsi="Ebrima" w:cs="Arial"/>
        </w:rPr>
        <w:t xml:space="preserve">Općine </w:t>
      </w:r>
      <w:r w:rsidRPr="005A7C88">
        <w:rPr>
          <w:rFonts w:ascii="Ebrima" w:hAnsi="Ebrima" w:cs="Arial"/>
        </w:rPr>
        <w:t>.</w:t>
      </w:r>
    </w:p>
    <w:p w14:paraId="218932EC" w14:textId="77777777" w:rsidR="00F766CB" w:rsidRPr="005A7C88" w:rsidRDefault="00F766CB" w:rsidP="00F766CB">
      <w:pPr>
        <w:spacing w:line="276" w:lineRule="auto"/>
        <w:jc w:val="both"/>
        <w:rPr>
          <w:rFonts w:ascii="Arial" w:hAnsi="Arial" w:cs="Arial"/>
        </w:rPr>
      </w:pPr>
    </w:p>
    <w:p w14:paraId="4FE9653B" w14:textId="34CCA4B7" w:rsidR="00AF4CBF" w:rsidRPr="0003360E" w:rsidRDefault="00AF4CBF" w:rsidP="00AF4CBF">
      <w:pPr>
        <w:spacing w:line="276" w:lineRule="auto"/>
        <w:jc w:val="both"/>
        <w:rPr>
          <w:rFonts w:ascii="Ebrima" w:hAnsi="Ebrima" w:cs="Arial"/>
          <w:color w:val="FF0000"/>
        </w:rPr>
      </w:pPr>
      <w:r w:rsidRPr="005A7C88">
        <w:rPr>
          <w:rFonts w:ascii="Ebrima" w:hAnsi="Ebrima" w:cs="Arial"/>
        </w:rPr>
        <w:t xml:space="preserve">Za građevinsko zemljište za koje nisu riješeni imovinsko-pravni odnosi planira se nastaviti s rješavanjem imovinsko-pravnih odnosa te ažuriranjem vrijednosti imovine temeljem procjena ovlaštenih sudskih vještaka za procjenu nekretnina. Općina također nadalje planira pokretati postupke za ostvarivanje prihoda od prava služnosti, što predstavlja ograničeno stvarno pravo na nečijoj nekretnini, gdje vlasnik, u ovom slučaju Općina, </w:t>
      </w:r>
      <w:r w:rsidRPr="0003360E">
        <w:rPr>
          <w:rFonts w:ascii="Ebrima" w:hAnsi="Ebrima" w:cs="Arial"/>
          <w:color w:val="000000" w:themeColor="text1"/>
        </w:rPr>
        <w:t>ovlašćuje nositelja da se na određeni način služi tom nekretninom, što je vlasnik te nekretnine dužan trpjeti ili zbog toga nešto propuštati.</w:t>
      </w:r>
    </w:p>
    <w:p w14:paraId="2934212C" w14:textId="77777777" w:rsidR="00AF4CBF" w:rsidRDefault="00AF4CBF" w:rsidP="00AF4CBF">
      <w:pPr>
        <w:spacing w:line="276" w:lineRule="auto"/>
        <w:jc w:val="both"/>
        <w:rPr>
          <w:rFonts w:ascii="Ebrima" w:hAnsi="Ebrima" w:cs="Arial"/>
        </w:rPr>
      </w:pPr>
    </w:p>
    <w:p w14:paraId="504ACBC4" w14:textId="73D9A4A0" w:rsidR="00AF4CBF" w:rsidRPr="00AF4CBF" w:rsidRDefault="00AF4CBF" w:rsidP="00AF4CBF">
      <w:pPr>
        <w:spacing w:line="276" w:lineRule="auto"/>
        <w:jc w:val="both"/>
        <w:rPr>
          <w:rFonts w:ascii="Ebrima" w:hAnsi="Ebrima" w:cs="Arial"/>
        </w:rPr>
      </w:pPr>
      <w:r w:rsidRPr="00AF4CBF">
        <w:rPr>
          <w:rFonts w:ascii="Ebrima" w:hAnsi="Ebrima" w:cs="Arial"/>
        </w:rPr>
        <w:t>Poljoprivrednim zemljištem, u smislu Zakona o poljoprivrednom zemljištu („Narodne novine“, br. 20/18, 115/18, 98/19, 57/22), smatraju se poljoprivredne površine koje su po načinu uporabe u katastru opisane kao: oranice, vrtovi, livade, pašnjaci, voćnjaci, maslinici, vinogradi, ribnjaci, trstici i močvare, kao i drugo zemljište koje se može privesti poljoprivrednoj proizvodnji.</w:t>
      </w:r>
    </w:p>
    <w:p w14:paraId="60781137" w14:textId="77777777" w:rsidR="00AF4CBF" w:rsidRPr="00AF4CBF" w:rsidRDefault="00AF4CBF" w:rsidP="00AF4CBF">
      <w:pPr>
        <w:spacing w:line="276" w:lineRule="auto"/>
        <w:jc w:val="both"/>
        <w:rPr>
          <w:rFonts w:ascii="Ebrima" w:hAnsi="Ebrima" w:cs="Arial"/>
        </w:rPr>
      </w:pPr>
    </w:p>
    <w:p w14:paraId="7CE8F203" w14:textId="79396436" w:rsidR="00AF4CBF" w:rsidRDefault="00AF4CBF" w:rsidP="00AF4CBF">
      <w:pPr>
        <w:spacing w:line="276" w:lineRule="auto"/>
        <w:jc w:val="both"/>
        <w:rPr>
          <w:rFonts w:ascii="Ebrima" w:hAnsi="Ebrima" w:cs="Arial"/>
        </w:rPr>
      </w:pPr>
      <w:r w:rsidRPr="00AF4CBF">
        <w:rPr>
          <w:rFonts w:ascii="Ebrima" w:hAnsi="Ebrima" w:cs="Arial"/>
        </w:rPr>
        <w:t>Poljoprivredno zemljište mora se održavati pogodnim za poljoprivrednu proizvodnju. Pod održavanjem poljoprivrednog zemljišta pogodnim za poljoprivrednu proizvodnju smatra se sprječavanje njegove zakorovljenosti i obrastanja višegodišnjim raslinjem, kao i smanjenje njegove plodnosti.</w:t>
      </w:r>
    </w:p>
    <w:p w14:paraId="06B1799F" w14:textId="77777777" w:rsidR="00AF4CBF" w:rsidRDefault="00AF4CBF" w:rsidP="00F766CB">
      <w:pPr>
        <w:spacing w:line="276" w:lineRule="auto"/>
        <w:jc w:val="both"/>
        <w:rPr>
          <w:rFonts w:ascii="Ebrima" w:hAnsi="Ebrima" w:cs="Arial"/>
        </w:rPr>
      </w:pPr>
    </w:p>
    <w:p w14:paraId="7DC8A149" w14:textId="23ED42F5" w:rsidR="00F766CB" w:rsidRPr="0022270C" w:rsidRDefault="00F766CB" w:rsidP="00F766CB">
      <w:pPr>
        <w:spacing w:line="276" w:lineRule="auto"/>
        <w:jc w:val="both"/>
        <w:rPr>
          <w:rFonts w:ascii="Ebrima" w:hAnsi="Ebrima" w:cs="Arial"/>
        </w:rPr>
      </w:pPr>
      <w:r w:rsidRPr="002F32E6">
        <w:rPr>
          <w:rFonts w:ascii="Ebrima" w:hAnsi="Ebrima" w:cs="Arial"/>
        </w:rPr>
        <w:t xml:space="preserve">Za što učinkovitije upravljanje i raspolaganje zemljištem u </w:t>
      </w:r>
      <w:r w:rsidRPr="005A7C88">
        <w:rPr>
          <w:rFonts w:ascii="Ebrima" w:hAnsi="Ebrima" w:cs="Arial"/>
        </w:rPr>
        <w:t xml:space="preserve">vlasništvu </w:t>
      </w:r>
      <w:r w:rsidR="00491DEA" w:rsidRPr="005A7C88">
        <w:rPr>
          <w:rFonts w:ascii="Ebrima" w:hAnsi="Ebrima" w:cs="Arial"/>
        </w:rPr>
        <w:t xml:space="preserve">Općine </w:t>
      </w:r>
      <w:r w:rsidRPr="005A7C88">
        <w:rPr>
          <w:rFonts w:ascii="Ebrima" w:hAnsi="Ebrima" w:cs="Arial"/>
        </w:rPr>
        <w:t xml:space="preserve"> podrazumijeva se provođenje postupaka stavljanja zemljišta u funkciju: prodajom, osnivanjem prava građenja i prava služnosti, rješavanjem zahtjeva razvrgnuća suvlasničke zajednice na zemljištu u vlasništvu Republike Hrvatske, </w:t>
      </w:r>
      <w:r w:rsidR="00491DEA" w:rsidRPr="005A7C88">
        <w:rPr>
          <w:rFonts w:ascii="Ebrima" w:hAnsi="Ebrima" w:cs="Arial"/>
        </w:rPr>
        <w:t xml:space="preserve">Općine </w:t>
      </w:r>
      <w:r w:rsidRPr="005A7C88">
        <w:rPr>
          <w:rFonts w:ascii="Ebrima" w:hAnsi="Ebrima" w:cs="Arial"/>
        </w:rPr>
        <w:t xml:space="preserve"> i drugih osoba, zatim provođenjem postupaka osnivanja založnog prava, davanjem u </w:t>
      </w:r>
      <w:r w:rsidRPr="0022270C">
        <w:rPr>
          <w:rFonts w:ascii="Ebrima" w:hAnsi="Ebrima" w:cs="Arial"/>
        </w:rPr>
        <w:t>zakup zemljišta, ako upravljanje i raspolaganje njima nije u nadležnosti nekog drugog tijela.</w:t>
      </w:r>
    </w:p>
    <w:p w14:paraId="14E0657C" w14:textId="77777777" w:rsidR="00F766CB" w:rsidRPr="0022270C" w:rsidRDefault="00F766CB" w:rsidP="00F766CB">
      <w:pPr>
        <w:spacing w:line="276" w:lineRule="auto"/>
        <w:jc w:val="both"/>
        <w:rPr>
          <w:rFonts w:ascii="Ebrima" w:hAnsi="Ebrima" w:cs="Arial"/>
        </w:rPr>
      </w:pPr>
    </w:p>
    <w:p w14:paraId="7FA1F22D" w14:textId="1334A6CA" w:rsidR="00F766CB" w:rsidRPr="0022270C" w:rsidRDefault="00F766CB" w:rsidP="00F766CB">
      <w:pPr>
        <w:spacing w:line="276" w:lineRule="auto"/>
        <w:jc w:val="both"/>
        <w:rPr>
          <w:rFonts w:ascii="Ebrima" w:hAnsi="Ebrima" w:cs="Arial"/>
        </w:rPr>
      </w:pPr>
      <w:r w:rsidRPr="0022270C">
        <w:rPr>
          <w:rFonts w:ascii="Ebrima" w:hAnsi="Ebrima" w:cs="Arial"/>
        </w:rPr>
        <w:t xml:space="preserve">Raspolaganje navedenim nekretninama  će se vršiti prema potrebi i odredbama Odluka vezanih za upravljanje i raspolaganje nekretninama na </w:t>
      </w:r>
      <w:r w:rsidRPr="0093734B">
        <w:rPr>
          <w:rFonts w:ascii="Ebrima" w:hAnsi="Ebrima" w:cs="Arial"/>
        </w:rPr>
        <w:t xml:space="preserve">području </w:t>
      </w:r>
      <w:r w:rsidR="0093734B">
        <w:rPr>
          <w:rFonts w:ascii="Ebrima" w:hAnsi="Ebrima" w:cs="Arial"/>
        </w:rPr>
        <w:t>Općine</w:t>
      </w:r>
      <w:r w:rsidRPr="0093734B">
        <w:rPr>
          <w:rFonts w:ascii="Ebrima" w:hAnsi="Ebrima" w:cs="Arial"/>
        </w:rPr>
        <w:t xml:space="preserve">. </w:t>
      </w:r>
    </w:p>
    <w:p w14:paraId="04CA9AD8" w14:textId="747A7EA1" w:rsidR="0022270C" w:rsidRDefault="0022270C" w:rsidP="00F766CB">
      <w:pPr>
        <w:spacing w:line="276" w:lineRule="auto"/>
        <w:jc w:val="both"/>
        <w:rPr>
          <w:rFonts w:ascii="Ebrima" w:hAnsi="Ebrima" w:cs="Arial"/>
        </w:rPr>
      </w:pPr>
    </w:p>
    <w:p w14:paraId="28598982" w14:textId="7EFFADE2" w:rsidR="00421D03" w:rsidRDefault="00421D03" w:rsidP="00421D03">
      <w:pPr>
        <w:spacing w:line="276" w:lineRule="auto"/>
        <w:jc w:val="both"/>
        <w:rPr>
          <w:rFonts w:ascii="Arial" w:hAnsi="Arial"/>
          <w:color w:val="000000"/>
          <w:szCs w:val="22"/>
          <w:lang w:eastAsia="en-US"/>
        </w:rPr>
      </w:pPr>
      <w:r w:rsidRPr="00D46AEB">
        <w:rPr>
          <w:rFonts w:ascii="Arial" w:hAnsi="Arial"/>
          <w:color w:val="000000"/>
          <w:szCs w:val="22"/>
          <w:lang w:eastAsia="en-US"/>
        </w:rPr>
        <w:t xml:space="preserve">Ukupna površina poljoprivrednog zemljišta u vlasništvu Republike Hrvatske na području Općine Klis, se nalazi na području tri katastarske općine: KO Klis, KO Konjsko i KO </w:t>
      </w:r>
      <w:proofErr w:type="spellStart"/>
      <w:r w:rsidRPr="00D46AEB">
        <w:rPr>
          <w:rFonts w:ascii="Arial" w:hAnsi="Arial"/>
          <w:color w:val="000000"/>
          <w:szCs w:val="22"/>
          <w:lang w:eastAsia="en-US"/>
        </w:rPr>
        <w:lastRenderedPageBreak/>
        <w:t>Vučevica</w:t>
      </w:r>
      <w:proofErr w:type="spellEnd"/>
      <w:r w:rsidRPr="00D46AEB">
        <w:rPr>
          <w:rFonts w:ascii="Arial" w:hAnsi="Arial"/>
          <w:color w:val="000000"/>
          <w:szCs w:val="22"/>
          <w:lang w:eastAsia="en-US"/>
        </w:rPr>
        <w:t>.</w:t>
      </w:r>
      <w:r w:rsidR="00D442B3">
        <w:rPr>
          <w:rFonts w:ascii="Arial" w:hAnsi="Arial"/>
          <w:color w:val="000000"/>
          <w:szCs w:val="22"/>
          <w:lang w:eastAsia="en-US"/>
        </w:rPr>
        <w:t xml:space="preserve"> </w:t>
      </w:r>
      <w:r w:rsidR="00EA14DA">
        <w:rPr>
          <w:rFonts w:ascii="Arial" w:hAnsi="Arial"/>
          <w:color w:val="000000"/>
          <w:szCs w:val="22"/>
          <w:lang w:eastAsia="en-US"/>
        </w:rPr>
        <w:t>Programom raspolaganja poljoprivrednim zemljištem u vlasništvu Republike Hrvatske, a koje je na području Općine Klis</w:t>
      </w:r>
      <w:r w:rsidR="005C3564">
        <w:rPr>
          <w:rFonts w:ascii="Arial" w:hAnsi="Arial"/>
          <w:color w:val="000000"/>
          <w:szCs w:val="22"/>
          <w:lang w:eastAsia="en-US"/>
        </w:rPr>
        <w:t xml:space="preserve">, </w:t>
      </w:r>
      <w:r w:rsidR="00EF1016">
        <w:rPr>
          <w:rFonts w:ascii="Arial" w:hAnsi="Arial"/>
          <w:color w:val="000000"/>
          <w:szCs w:val="22"/>
          <w:lang w:eastAsia="en-US"/>
        </w:rPr>
        <w:t>utvrđene su površine i njihova veličina.</w:t>
      </w:r>
      <w:r w:rsidR="0030381C">
        <w:rPr>
          <w:rFonts w:ascii="Arial" w:hAnsi="Arial"/>
          <w:color w:val="000000"/>
          <w:szCs w:val="22"/>
          <w:lang w:eastAsia="en-US"/>
        </w:rPr>
        <w:t xml:space="preserve"> U međuvremenu, Hrvatske šume su se upisale na veći dio poljoprivrednog zemljišta.</w:t>
      </w:r>
    </w:p>
    <w:p w14:paraId="7D349586" w14:textId="0DC88911" w:rsidR="0030381C" w:rsidRPr="00D46AEB" w:rsidRDefault="00405F2E" w:rsidP="00421D03">
      <w:pPr>
        <w:spacing w:line="276" w:lineRule="auto"/>
        <w:jc w:val="both"/>
        <w:rPr>
          <w:rFonts w:ascii="Arial" w:hAnsi="Arial"/>
          <w:color w:val="000000"/>
          <w:szCs w:val="22"/>
          <w:lang w:eastAsia="en-US"/>
        </w:rPr>
      </w:pPr>
      <w:r>
        <w:rPr>
          <w:rFonts w:ascii="Arial" w:hAnsi="Arial"/>
          <w:color w:val="000000"/>
          <w:szCs w:val="22"/>
          <w:lang w:eastAsia="en-US"/>
        </w:rPr>
        <w:t xml:space="preserve">Stoga, zbog smanjena obuhvata raspolaganja, Općina Klis je prepustila Republici Hrvatskoj </w:t>
      </w:r>
      <w:r w:rsidR="008C1B18">
        <w:rPr>
          <w:rFonts w:ascii="Arial" w:hAnsi="Arial"/>
          <w:color w:val="000000"/>
          <w:szCs w:val="22"/>
          <w:lang w:eastAsia="en-US"/>
        </w:rPr>
        <w:t>da</w:t>
      </w:r>
      <w:r>
        <w:rPr>
          <w:rFonts w:ascii="Arial" w:hAnsi="Arial"/>
          <w:color w:val="000000"/>
          <w:szCs w:val="22"/>
          <w:lang w:eastAsia="en-US"/>
        </w:rPr>
        <w:t xml:space="preserve"> </w:t>
      </w:r>
      <w:r w:rsidR="008C1B18">
        <w:rPr>
          <w:rFonts w:ascii="Arial" w:hAnsi="Arial"/>
          <w:color w:val="000000"/>
          <w:szCs w:val="22"/>
          <w:lang w:eastAsia="en-US"/>
        </w:rPr>
        <w:t>raspisuje natječaj za zakup istih.</w:t>
      </w:r>
    </w:p>
    <w:p w14:paraId="6A39B14C" w14:textId="77777777" w:rsidR="0022270C" w:rsidRPr="002F32E6" w:rsidRDefault="0022270C" w:rsidP="00F766CB">
      <w:pPr>
        <w:spacing w:line="276" w:lineRule="auto"/>
        <w:jc w:val="both"/>
        <w:rPr>
          <w:rFonts w:ascii="Ebrima" w:hAnsi="Ebrima" w:cs="Arial"/>
        </w:rPr>
      </w:pPr>
    </w:p>
    <w:p w14:paraId="6FF74D6A" w14:textId="18C12EF3" w:rsidR="00B43B99" w:rsidRPr="00A2520C" w:rsidRDefault="00B43B99" w:rsidP="00B43B99">
      <w:pPr>
        <w:pStyle w:val="Odlomakpopisa"/>
        <w:numPr>
          <w:ilvl w:val="1"/>
          <w:numId w:val="6"/>
        </w:numPr>
        <w:spacing w:line="276" w:lineRule="auto"/>
        <w:jc w:val="both"/>
        <w:rPr>
          <w:rFonts w:ascii="Ebrima" w:hAnsi="Ebrima" w:cs="Arial"/>
          <w:color w:val="000000" w:themeColor="text1"/>
        </w:rPr>
      </w:pPr>
      <w:r w:rsidRPr="00A2520C">
        <w:rPr>
          <w:rFonts w:ascii="Ebrima" w:hAnsi="Ebrima" w:cs="Arial"/>
          <w:color w:val="000000" w:themeColor="text1"/>
        </w:rPr>
        <w:t>Poduzetnička zona</w:t>
      </w:r>
    </w:p>
    <w:p w14:paraId="4632D0AE" w14:textId="073738DD" w:rsidR="00B43B99" w:rsidRDefault="00B43B99" w:rsidP="00B43B99">
      <w:pPr>
        <w:rPr>
          <w:rFonts w:ascii="Arial" w:hAnsi="Arial" w:cs="Arial"/>
        </w:rPr>
      </w:pPr>
    </w:p>
    <w:p w14:paraId="6C8D3705" w14:textId="6FB01CAC" w:rsidR="00B43B99" w:rsidRPr="00A2520C" w:rsidRDefault="00B43B99" w:rsidP="00B43B99">
      <w:pPr>
        <w:jc w:val="both"/>
        <w:rPr>
          <w:rFonts w:ascii="Ebrima" w:hAnsi="Ebrima" w:cs="Arial"/>
          <w:color w:val="000000" w:themeColor="text1"/>
        </w:rPr>
      </w:pPr>
      <w:r w:rsidRPr="00A2520C">
        <w:rPr>
          <w:rFonts w:ascii="Ebrima" w:hAnsi="Ebrima" w:cs="Arial"/>
          <w:color w:val="000000" w:themeColor="text1"/>
        </w:rPr>
        <w:t xml:space="preserve">Od 2001.godine provode se programi Vlade za poticanje malog gospodarstva, te je donesen i Zakon o unaprjeđenju poduzetničke infrastrukture („Narodne novine“, broj 93/13, 114/13, 41/14, 57/18) </w:t>
      </w:r>
      <w:r w:rsidR="00D661AA" w:rsidRPr="00A2520C">
        <w:rPr>
          <w:rFonts w:ascii="Ebrima" w:hAnsi="Ebrima" w:cs="Arial"/>
          <w:color w:val="000000" w:themeColor="text1"/>
        </w:rPr>
        <w:t xml:space="preserve">u kojemu se u članku 2., stavka 2. i 3. definirani pojam i cilj unaprjeđenja poduzetničke infrastrukture u Republici Hrvatskoj. </w:t>
      </w:r>
    </w:p>
    <w:p w14:paraId="5248D90F" w14:textId="4FBC07EA" w:rsidR="00D661AA" w:rsidRDefault="00D661AA" w:rsidP="00B43B99">
      <w:pPr>
        <w:jc w:val="both"/>
        <w:rPr>
          <w:rFonts w:ascii="Arial" w:hAnsi="Arial" w:cs="Arial"/>
          <w:color w:val="FF0000"/>
        </w:rPr>
      </w:pPr>
    </w:p>
    <w:p w14:paraId="7B887252" w14:textId="562CD7DC" w:rsidR="00D661AA" w:rsidRDefault="00D661AA" w:rsidP="00B43B99">
      <w:pPr>
        <w:jc w:val="both"/>
        <w:rPr>
          <w:rFonts w:ascii="Ebrima" w:hAnsi="Ebrima" w:cs="Arial"/>
          <w:color w:val="000000" w:themeColor="text1"/>
        </w:rPr>
      </w:pPr>
      <w:r w:rsidRPr="00A2520C">
        <w:rPr>
          <w:rFonts w:ascii="Ebrima" w:hAnsi="Ebrima" w:cs="Arial"/>
          <w:color w:val="000000" w:themeColor="text1"/>
        </w:rPr>
        <w:t xml:space="preserve">Poduzetničke zone su sukladno Zakonu definirane kao infrastrukturno opremljena područja određena prostornim planovima, namijenjena obavljanju određenih vrsta poduzetničkih, odnosno gospodarskih aktivnosti. Njihova osnovna karakteristika je zajedničko korištenje infrastrukturno opremljenog i organiziranog prostora od strane poduzetnika kojima se poslovanjem unutar poduzetničke zone omogućuje racionalizacija poslovanja i korištenje raspoloživih resursa poduzetničke zone zajedno s ostalim korisnicima poduzetničke zone. </w:t>
      </w:r>
    </w:p>
    <w:p w14:paraId="17B1C262" w14:textId="77777777" w:rsidR="0095532D" w:rsidRPr="00B43B99" w:rsidRDefault="0095532D" w:rsidP="00B43B99">
      <w:pPr>
        <w:rPr>
          <w:rFonts w:ascii="Arial" w:hAnsi="Arial" w:cs="Arial"/>
        </w:rPr>
      </w:pPr>
    </w:p>
    <w:p w14:paraId="5B0CD745" w14:textId="0036F6C5" w:rsidR="00510A73" w:rsidRPr="004511D7" w:rsidRDefault="002027DD" w:rsidP="00753DD7">
      <w:pPr>
        <w:pStyle w:val="Naslov1"/>
        <w:spacing w:before="0"/>
        <w:jc w:val="center"/>
        <w:rPr>
          <w:rFonts w:ascii="Ebrima" w:hAnsi="Ebrima" w:cs="Arial"/>
        </w:rPr>
      </w:pPr>
      <w:r w:rsidRPr="004511D7">
        <w:rPr>
          <w:rFonts w:ascii="Ebrima" w:hAnsi="Ebrima" w:cs="Arial"/>
        </w:rPr>
        <w:t>PLAN UPRAVLJA</w:t>
      </w:r>
      <w:r w:rsidR="0035064A" w:rsidRPr="004511D7">
        <w:rPr>
          <w:rFonts w:ascii="Ebrima" w:hAnsi="Ebrima" w:cs="Arial"/>
        </w:rPr>
        <w:t xml:space="preserve">NJA I RASPOLAGANJA </w:t>
      </w:r>
      <w:r w:rsidR="00F766CB" w:rsidRPr="004511D7">
        <w:rPr>
          <w:rFonts w:ascii="Ebrima" w:hAnsi="Ebrima" w:cs="Arial"/>
        </w:rPr>
        <w:t>KOMUNALNOM INFRASTRUKTUROM</w:t>
      </w:r>
      <w:r w:rsidR="009A5EA6" w:rsidRPr="004511D7">
        <w:rPr>
          <w:rFonts w:ascii="Ebrima" w:hAnsi="Ebrima" w:cs="Arial"/>
        </w:rPr>
        <w:t xml:space="preserve"> </w:t>
      </w:r>
      <w:r w:rsidRPr="004511D7">
        <w:rPr>
          <w:rFonts w:ascii="Ebrima" w:hAnsi="Ebrima" w:cs="Arial"/>
        </w:rPr>
        <w:t xml:space="preserve">U VLASNIŠTVU </w:t>
      </w:r>
      <w:r w:rsidR="00491DEA" w:rsidRPr="005A7C88">
        <w:rPr>
          <w:rFonts w:ascii="Ebrima" w:hAnsi="Ebrima" w:cs="Arial"/>
          <w:color w:val="auto"/>
        </w:rPr>
        <w:t>OPĆINE KLIS</w:t>
      </w:r>
    </w:p>
    <w:p w14:paraId="4709F83E" w14:textId="77777777" w:rsidR="00DB5373" w:rsidRDefault="00DB5373" w:rsidP="00A040D4">
      <w:pPr>
        <w:spacing w:line="276" w:lineRule="auto"/>
        <w:jc w:val="both"/>
        <w:rPr>
          <w:rFonts w:ascii="Arial" w:hAnsi="Arial" w:cs="Arial"/>
          <w:b/>
          <w:color w:val="000000"/>
        </w:rPr>
      </w:pPr>
    </w:p>
    <w:p w14:paraId="7DCCAD38" w14:textId="5CD90235" w:rsidR="00CB13AC" w:rsidRPr="008A6E1A" w:rsidRDefault="00682430" w:rsidP="00CB13AC">
      <w:pPr>
        <w:spacing w:line="276" w:lineRule="auto"/>
        <w:jc w:val="both"/>
        <w:rPr>
          <w:rFonts w:ascii="Ebrima" w:hAnsi="Ebrima" w:cs="Arial"/>
        </w:rPr>
      </w:pPr>
      <w:r w:rsidRPr="008A6E1A">
        <w:rPr>
          <w:rFonts w:ascii="Ebrima" w:hAnsi="Ebrima" w:cs="Arial"/>
        </w:rPr>
        <w:t xml:space="preserve">Sukladno </w:t>
      </w:r>
      <w:r w:rsidR="007D7CC7" w:rsidRPr="008A6E1A">
        <w:rPr>
          <w:rFonts w:ascii="Ebrima" w:hAnsi="Ebrima" w:cs="Arial"/>
        </w:rPr>
        <w:t>Zakon</w:t>
      </w:r>
      <w:r w:rsidRPr="008A6E1A">
        <w:rPr>
          <w:rFonts w:ascii="Ebrima" w:hAnsi="Ebrima" w:cs="Arial"/>
        </w:rPr>
        <w:t>u</w:t>
      </w:r>
      <w:r w:rsidR="007D7CC7" w:rsidRPr="008A6E1A">
        <w:rPr>
          <w:rFonts w:ascii="Ebrima" w:hAnsi="Ebrima" w:cs="Arial"/>
        </w:rPr>
        <w:t xml:space="preserve"> o </w:t>
      </w:r>
      <w:r w:rsidR="0095532D" w:rsidRPr="008A6E1A">
        <w:rPr>
          <w:rFonts w:ascii="Ebrima" w:hAnsi="Ebrima" w:cs="Arial"/>
        </w:rPr>
        <w:t xml:space="preserve">komunalnom gospodarstvu („Narodne novine“, broj: 68/1, 110/18, 32/20) </w:t>
      </w:r>
      <w:r w:rsidRPr="008A6E1A">
        <w:rPr>
          <w:rFonts w:ascii="Ebrima" w:hAnsi="Ebrima" w:cs="Arial"/>
        </w:rPr>
        <w:t xml:space="preserve">komunalna infrastruktura jesu: </w:t>
      </w:r>
    </w:p>
    <w:p w14:paraId="0C369428" w14:textId="34CFCAA2"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Nerazvrstane ceste,</w:t>
      </w:r>
    </w:p>
    <w:p w14:paraId="229D6C70" w14:textId="6AC0A81E"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Javne prometne površine na kojima nije dopušten promet motornih vozila,</w:t>
      </w:r>
    </w:p>
    <w:p w14:paraId="7BFE8167" w14:textId="58A159F1"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Javna parkirališta,</w:t>
      </w:r>
    </w:p>
    <w:p w14:paraId="2DED819D" w14:textId="3E26268A"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Javne garaže,</w:t>
      </w:r>
    </w:p>
    <w:p w14:paraId="16334D6D" w14:textId="214A658A"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Javne zelene površine,</w:t>
      </w:r>
    </w:p>
    <w:p w14:paraId="624F8918" w14:textId="7737587B"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Građevine i uređaji javne namjene,</w:t>
      </w:r>
    </w:p>
    <w:p w14:paraId="70544C29" w14:textId="31ED49DC"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Javna rasvjeta,</w:t>
      </w:r>
    </w:p>
    <w:p w14:paraId="62D2E4C7" w14:textId="66DC3680"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Groblja i krematoriji na grobljima</w:t>
      </w:r>
      <w:r w:rsidR="008A6E1A">
        <w:rPr>
          <w:rFonts w:ascii="Ebrima" w:hAnsi="Ebrima" w:cs="Arial"/>
        </w:rPr>
        <w:t>,</w:t>
      </w:r>
      <w:r w:rsidRPr="008A6E1A">
        <w:rPr>
          <w:rFonts w:ascii="Ebrima" w:hAnsi="Ebrima" w:cs="Arial"/>
        </w:rPr>
        <w:t xml:space="preserve"> te</w:t>
      </w:r>
    </w:p>
    <w:p w14:paraId="72C87A3B" w14:textId="08A464D6" w:rsidR="00682430" w:rsidRPr="008A6E1A" w:rsidRDefault="00682430" w:rsidP="00682430">
      <w:pPr>
        <w:pStyle w:val="Odlomakpopisa"/>
        <w:numPr>
          <w:ilvl w:val="0"/>
          <w:numId w:val="45"/>
        </w:numPr>
        <w:spacing w:line="276" w:lineRule="auto"/>
        <w:jc w:val="both"/>
        <w:rPr>
          <w:rFonts w:ascii="Ebrima" w:hAnsi="Ebrima" w:cs="Arial"/>
        </w:rPr>
      </w:pPr>
      <w:r w:rsidRPr="008A6E1A">
        <w:rPr>
          <w:rFonts w:ascii="Ebrima" w:hAnsi="Ebrima" w:cs="Arial"/>
        </w:rPr>
        <w:t>Građevine namijenjene obavljanju javnog prijevoza.</w:t>
      </w:r>
    </w:p>
    <w:p w14:paraId="0B0F78E0" w14:textId="197AF2E0" w:rsidR="00AE431C" w:rsidRDefault="00AE431C" w:rsidP="00AE431C">
      <w:pPr>
        <w:spacing w:line="276" w:lineRule="auto"/>
        <w:jc w:val="both"/>
        <w:rPr>
          <w:rFonts w:ascii="Arial" w:hAnsi="Arial" w:cs="Arial"/>
          <w:color w:val="000000" w:themeColor="text1"/>
        </w:rPr>
      </w:pPr>
    </w:p>
    <w:p w14:paraId="53C3DF1C" w14:textId="1ED91C30" w:rsidR="00774A5D" w:rsidRDefault="00420D56" w:rsidP="00AE431C">
      <w:pPr>
        <w:spacing w:line="276" w:lineRule="auto"/>
        <w:jc w:val="both"/>
        <w:rPr>
          <w:rFonts w:ascii="Ebrima" w:hAnsi="Ebrima" w:cs="Arial"/>
        </w:rPr>
      </w:pPr>
      <w:r w:rsidRPr="008A6E1A">
        <w:rPr>
          <w:rFonts w:ascii="Ebrima" w:hAnsi="Ebrima" w:cs="Arial"/>
        </w:rPr>
        <w:t xml:space="preserve">Jedinice lokalne samouprave dužne su u donošenju i provođenju programa građenja komunalne infrastrukture i programa održavanja komunalne infrastrukture poštovati javni interes i omogućiti ostvarivanje i zaštitu pojedinačnih interesa na način koji nije u suprotnosti i na štetu javnog interesa (načelo zaštite javnog interesa). </w:t>
      </w:r>
    </w:p>
    <w:p w14:paraId="3ACCA83E" w14:textId="77777777" w:rsidR="00774A5D" w:rsidRPr="008A6E1A" w:rsidRDefault="00774A5D" w:rsidP="00AE431C">
      <w:pPr>
        <w:spacing w:line="276" w:lineRule="auto"/>
        <w:jc w:val="both"/>
        <w:rPr>
          <w:rFonts w:ascii="Ebrima" w:hAnsi="Ebrima" w:cs="Arial"/>
        </w:rPr>
      </w:pPr>
    </w:p>
    <w:p w14:paraId="54583B85" w14:textId="24ED2F48" w:rsidR="009334A7" w:rsidRDefault="009334A7" w:rsidP="00001B9D">
      <w:pPr>
        <w:spacing w:line="276" w:lineRule="auto"/>
        <w:jc w:val="both"/>
        <w:rPr>
          <w:rFonts w:ascii="Arial" w:hAnsi="Arial" w:cs="Arial"/>
          <w:color w:val="FF0000"/>
        </w:rPr>
      </w:pPr>
    </w:p>
    <w:p w14:paraId="42017686" w14:textId="77777777" w:rsidR="00E63CA5" w:rsidRDefault="00E63CA5" w:rsidP="00001B9D">
      <w:pPr>
        <w:spacing w:line="276" w:lineRule="auto"/>
        <w:jc w:val="both"/>
        <w:rPr>
          <w:rFonts w:ascii="Arial" w:hAnsi="Arial" w:cs="Arial"/>
          <w:color w:val="FF0000"/>
        </w:rPr>
      </w:pPr>
    </w:p>
    <w:p w14:paraId="4AFF585E" w14:textId="77777777" w:rsidR="00E63CA5" w:rsidRDefault="00E63CA5" w:rsidP="00001B9D">
      <w:pPr>
        <w:spacing w:line="276" w:lineRule="auto"/>
        <w:jc w:val="both"/>
        <w:rPr>
          <w:rFonts w:ascii="Arial" w:hAnsi="Arial" w:cs="Arial"/>
          <w:color w:val="FF0000"/>
        </w:rPr>
      </w:pPr>
    </w:p>
    <w:p w14:paraId="3A3B9B92" w14:textId="4EA75E8F" w:rsidR="00420D56" w:rsidRPr="008A6E1A" w:rsidRDefault="00660A5E" w:rsidP="00660A5E">
      <w:pPr>
        <w:pStyle w:val="Odlomakpopisa"/>
        <w:numPr>
          <w:ilvl w:val="1"/>
          <w:numId w:val="6"/>
        </w:numPr>
        <w:spacing w:line="276" w:lineRule="auto"/>
        <w:jc w:val="both"/>
        <w:rPr>
          <w:rFonts w:ascii="Ebrima" w:hAnsi="Ebrima" w:cs="Arial"/>
        </w:rPr>
      </w:pPr>
      <w:r w:rsidRPr="008A6E1A">
        <w:rPr>
          <w:rFonts w:ascii="Ebrima" w:hAnsi="Ebrima" w:cs="Arial"/>
        </w:rPr>
        <w:t>Nerazvrstane ceste</w:t>
      </w:r>
    </w:p>
    <w:p w14:paraId="05E37715" w14:textId="54D39CDE" w:rsidR="00660A5E" w:rsidRDefault="00660A5E" w:rsidP="00660A5E"/>
    <w:p w14:paraId="3B0276B6" w14:textId="628ECFD9" w:rsidR="00727247" w:rsidRDefault="00727247" w:rsidP="00727247">
      <w:pPr>
        <w:spacing w:line="276" w:lineRule="auto"/>
        <w:jc w:val="both"/>
        <w:rPr>
          <w:rFonts w:ascii="Ebrima" w:hAnsi="Ebrima" w:cs="Arial"/>
          <w:bCs/>
        </w:rPr>
      </w:pPr>
      <w:r w:rsidRPr="008A6E1A">
        <w:rPr>
          <w:rFonts w:ascii="Ebrima" w:hAnsi="Ebrima" w:cs="Arial"/>
          <w:bCs/>
        </w:rPr>
        <w:t>Nerazvrstana cesta je javna prometna površina koja se koristi za promet prema bilo kojoj osnovi i koja je pristupačna većem broju raznih korisnika, a nije razvrstana u javnu cestu u smislu posebnog propisa.</w:t>
      </w:r>
    </w:p>
    <w:p w14:paraId="1BC8B4F7" w14:textId="77777777" w:rsidR="00D35030" w:rsidRPr="008A6E1A" w:rsidRDefault="00D35030" w:rsidP="00727247">
      <w:pPr>
        <w:spacing w:line="276" w:lineRule="auto"/>
        <w:jc w:val="both"/>
        <w:rPr>
          <w:rFonts w:ascii="Ebrima" w:hAnsi="Ebrima" w:cs="Arial"/>
          <w:bCs/>
        </w:rPr>
      </w:pPr>
    </w:p>
    <w:p w14:paraId="2B0CD84F" w14:textId="469892CB" w:rsidR="00D35030" w:rsidRPr="00D35030" w:rsidRDefault="00D35030" w:rsidP="00D35030">
      <w:pPr>
        <w:jc w:val="both"/>
        <w:rPr>
          <w:rFonts w:ascii="Ebrima" w:hAnsi="Ebrima" w:cs="Arial"/>
          <w:bCs/>
        </w:rPr>
      </w:pPr>
      <w:r w:rsidRPr="00D35030">
        <w:rPr>
          <w:rFonts w:ascii="Ebrima" w:hAnsi="Ebrima" w:cs="Arial"/>
          <w:bCs/>
        </w:rPr>
        <w:t xml:space="preserve">Odlukom o nerazvrstanim cestama na području Općine Klis („Službeni vjesnik Općine Klis“ broj </w:t>
      </w:r>
      <w:r w:rsidR="00AE57E1">
        <w:rPr>
          <w:rFonts w:ascii="Ebrima" w:hAnsi="Ebrima" w:cs="Arial"/>
          <w:bCs/>
        </w:rPr>
        <w:t>10/24</w:t>
      </w:r>
      <w:r w:rsidRPr="00D35030">
        <w:rPr>
          <w:rFonts w:ascii="Ebrima" w:hAnsi="Ebrima" w:cs="Arial"/>
          <w:bCs/>
        </w:rPr>
        <w:t>) uređuje se pravni status nerazvrstanih cesta, upravljanje, građenje i održavanje nerazvrstanih cesta; vrsta, opseg i rokovi izvođenja radova redovitog i izvanrednog održavanja nerazvrstanih cesta te kontrola i nadzor nad izvođenjem tih radova; financiranje nerazvrstanih cesta; njihova zaštita te nadzor i kaznene odredbe.</w:t>
      </w:r>
    </w:p>
    <w:p w14:paraId="26D30972" w14:textId="77777777" w:rsidR="00D35030" w:rsidRPr="00D35030" w:rsidRDefault="00D35030" w:rsidP="00D35030">
      <w:pPr>
        <w:jc w:val="both"/>
        <w:rPr>
          <w:rFonts w:ascii="Ebrima" w:hAnsi="Ebrima" w:cs="Arial"/>
          <w:bCs/>
        </w:rPr>
      </w:pPr>
    </w:p>
    <w:p w14:paraId="091E1D7B" w14:textId="77777777" w:rsidR="00D35030" w:rsidRPr="00D35030" w:rsidRDefault="00D35030" w:rsidP="00D35030">
      <w:pPr>
        <w:jc w:val="both"/>
        <w:rPr>
          <w:rFonts w:ascii="Ebrima" w:hAnsi="Ebrima" w:cs="Arial"/>
          <w:bCs/>
        </w:rPr>
      </w:pPr>
      <w:r w:rsidRPr="00D35030">
        <w:rPr>
          <w:rFonts w:ascii="Ebrima" w:hAnsi="Ebrima" w:cs="Arial"/>
          <w:bCs/>
        </w:rPr>
        <w:t xml:space="preserve">Nerazvrstana cesta na području općine Klis je javno dobro u općoj uporabi u vlasništvu Općine, a postaje javnim dobrom u općoj uporabi temeljem pravomoćnog akta kojim je dopuštena uporaba građevine prema posebnom propisu i upisuje se s istim pravnim statusom u zemljišnoj knjizi kao neotuđivo vlasništvo Općine. </w:t>
      </w:r>
    </w:p>
    <w:p w14:paraId="635D9A99" w14:textId="77777777" w:rsidR="00D35030" w:rsidRPr="00D35030" w:rsidRDefault="00D35030" w:rsidP="00D35030">
      <w:pPr>
        <w:jc w:val="both"/>
        <w:rPr>
          <w:rFonts w:ascii="Ebrima" w:hAnsi="Ebrima" w:cs="Arial"/>
          <w:bCs/>
        </w:rPr>
      </w:pPr>
    </w:p>
    <w:p w14:paraId="1900D226" w14:textId="77777777" w:rsidR="00D35030" w:rsidRPr="00D35030" w:rsidRDefault="00D35030" w:rsidP="00D35030">
      <w:pPr>
        <w:jc w:val="both"/>
        <w:rPr>
          <w:rFonts w:ascii="Ebrima" w:hAnsi="Ebrima" w:cs="Arial"/>
          <w:bCs/>
        </w:rPr>
      </w:pPr>
      <w:r w:rsidRPr="00D35030">
        <w:rPr>
          <w:rFonts w:ascii="Ebrima" w:hAnsi="Ebrima" w:cs="Arial"/>
          <w:bCs/>
        </w:rPr>
        <w:t>Pravo građenja i pravo služnosti može se dodijeliti temeljem odgovarajućeg ugovora, odlukom Općinskog načelnika te plaćanjem odgovarajuće naknade.</w:t>
      </w:r>
    </w:p>
    <w:p w14:paraId="4F8ACB3A" w14:textId="77777777" w:rsidR="00D35030" w:rsidRPr="00D35030" w:rsidRDefault="00D35030" w:rsidP="00D35030">
      <w:pPr>
        <w:jc w:val="both"/>
        <w:rPr>
          <w:rFonts w:ascii="Ebrima" w:hAnsi="Ebrima" w:cs="Arial"/>
          <w:bCs/>
        </w:rPr>
      </w:pPr>
    </w:p>
    <w:p w14:paraId="1AA35E98" w14:textId="77777777" w:rsidR="00D35030" w:rsidRPr="00D35030" w:rsidRDefault="00D35030" w:rsidP="00D35030">
      <w:pPr>
        <w:jc w:val="both"/>
        <w:rPr>
          <w:rFonts w:ascii="Ebrima" w:hAnsi="Ebrima" w:cs="Arial"/>
          <w:bCs/>
        </w:rPr>
      </w:pPr>
      <w:r w:rsidRPr="00D35030">
        <w:rPr>
          <w:rFonts w:ascii="Ebrima" w:hAnsi="Ebrima" w:cs="Arial"/>
          <w:bCs/>
        </w:rPr>
        <w:t>Dio nerazvrstane ceste namijenjen pješacima (nogostup i slično) može se dati u zakup sukladno posebnim propisima, ako se time ne ometa odvijanje prometa, sigurnost kretanja pješaka i održavanje nerazvrstane ceste.</w:t>
      </w:r>
    </w:p>
    <w:p w14:paraId="08709DA0" w14:textId="77777777" w:rsidR="00D35030" w:rsidRPr="00D35030" w:rsidRDefault="00D35030" w:rsidP="00D35030">
      <w:pPr>
        <w:rPr>
          <w:rFonts w:ascii="Ebrima" w:hAnsi="Ebrima" w:cs="Arial"/>
          <w:bCs/>
          <w:color w:val="FF0000"/>
        </w:rPr>
      </w:pPr>
    </w:p>
    <w:p w14:paraId="635BC3A3" w14:textId="77777777" w:rsidR="00D35030" w:rsidRPr="00D35030" w:rsidRDefault="00D35030" w:rsidP="00D35030">
      <w:pPr>
        <w:jc w:val="both"/>
        <w:rPr>
          <w:rFonts w:ascii="Ebrima" w:hAnsi="Ebrima"/>
        </w:rPr>
      </w:pPr>
      <w:r w:rsidRPr="00D35030">
        <w:rPr>
          <w:rFonts w:ascii="Ebrima" w:hAnsi="Ebrima"/>
        </w:rPr>
        <w:t>O korištenju, održavanju, zaštiti, rekonstrukciji i građenju nerazvrstanih cesta na svom području brine Općina Klis, osim o nerazvrstanim cestama kojima upravljaju šumarska i vodoprivredna poduzeća u skladu s posebnim propisima.</w:t>
      </w:r>
    </w:p>
    <w:p w14:paraId="526D2D1D" w14:textId="77777777" w:rsidR="00D35030" w:rsidRPr="00D35030" w:rsidRDefault="00D35030" w:rsidP="00D35030">
      <w:pPr>
        <w:jc w:val="both"/>
      </w:pPr>
    </w:p>
    <w:p w14:paraId="416896C3" w14:textId="77777777" w:rsidR="00D35030" w:rsidRPr="00D35030" w:rsidRDefault="00D35030" w:rsidP="00D35030">
      <w:pPr>
        <w:jc w:val="both"/>
        <w:rPr>
          <w:rFonts w:ascii="Ebrima" w:hAnsi="Ebrima"/>
        </w:rPr>
      </w:pPr>
      <w:r w:rsidRPr="00D35030">
        <w:rPr>
          <w:rFonts w:ascii="Ebrima" w:hAnsi="Ebrima"/>
        </w:rPr>
        <w:t>Općina Klis je donijela Registar nerazvrstanih cesta po katastarskim općinama, s popisom</w:t>
      </w:r>
    </w:p>
    <w:p w14:paraId="646C9FE3" w14:textId="77777777" w:rsidR="00D35030" w:rsidRPr="00D35030" w:rsidRDefault="00D35030" w:rsidP="00D35030">
      <w:pPr>
        <w:jc w:val="both"/>
        <w:rPr>
          <w:rFonts w:ascii="Ebrima" w:hAnsi="Ebrima"/>
        </w:rPr>
      </w:pPr>
      <w:r w:rsidRPr="00D35030">
        <w:rPr>
          <w:rFonts w:ascii="Ebrima" w:hAnsi="Ebrima"/>
        </w:rPr>
        <w:t xml:space="preserve">katastarskih čestica preko kojih cesta prolazi, s podacima o broju nerazvrstane ceste, nazivu ulice, opisu ceste, duljini, širini, stanju, te grafički prikaz na </w:t>
      </w:r>
      <w:proofErr w:type="spellStart"/>
      <w:r w:rsidRPr="00D35030">
        <w:rPr>
          <w:rFonts w:ascii="Ebrima" w:hAnsi="Ebrima"/>
        </w:rPr>
        <w:t>ortofoto</w:t>
      </w:r>
      <w:proofErr w:type="spellEnd"/>
      <w:r w:rsidRPr="00D35030">
        <w:rPr>
          <w:rFonts w:ascii="Ebrima" w:hAnsi="Ebrima"/>
        </w:rPr>
        <w:t xml:space="preserve"> podlozi.</w:t>
      </w:r>
    </w:p>
    <w:p w14:paraId="5535D247" w14:textId="4EB9A6AC" w:rsidR="00660A5E" w:rsidRDefault="00660A5E" w:rsidP="00660A5E"/>
    <w:p w14:paraId="5247368A" w14:textId="77777777" w:rsidR="00D02C8B" w:rsidRDefault="00D02C8B" w:rsidP="00A92E09"/>
    <w:p w14:paraId="6FE5E99E" w14:textId="77777777" w:rsidR="00727247" w:rsidRPr="00C06D66" w:rsidRDefault="00727247" w:rsidP="00727247">
      <w:pPr>
        <w:spacing w:line="276" w:lineRule="auto"/>
        <w:jc w:val="both"/>
        <w:rPr>
          <w:rFonts w:ascii="Ebrima" w:hAnsi="Ebrima" w:cs="Arial"/>
          <w:bCs/>
        </w:rPr>
      </w:pPr>
      <w:r w:rsidRPr="00C06D66">
        <w:rPr>
          <w:rFonts w:ascii="Ebrima" w:hAnsi="Ebrima" w:cs="Arial"/>
          <w:bCs/>
        </w:rPr>
        <w:t>Planom upravljanja imovinom definiraju se sljedeće smjernice za nerazvrstane ceste:</w:t>
      </w:r>
    </w:p>
    <w:p w14:paraId="62403347" w14:textId="080D6240" w:rsidR="00727247" w:rsidRPr="00C06D66" w:rsidRDefault="00727247" w:rsidP="00727247">
      <w:pPr>
        <w:numPr>
          <w:ilvl w:val="0"/>
          <w:numId w:val="8"/>
        </w:numPr>
        <w:spacing w:line="276" w:lineRule="auto"/>
        <w:jc w:val="both"/>
        <w:rPr>
          <w:rFonts w:ascii="Ebrima" w:hAnsi="Ebrima" w:cs="Arial"/>
          <w:bCs/>
        </w:rPr>
      </w:pPr>
      <w:r w:rsidRPr="00C06D66">
        <w:rPr>
          <w:rFonts w:ascii="Ebrima" w:hAnsi="Ebrima" w:cs="Arial"/>
          <w:bCs/>
        </w:rPr>
        <w:t xml:space="preserve">upisati </w:t>
      </w:r>
      <w:r w:rsidRPr="005A7C88">
        <w:rPr>
          <w:rFonts w:ascii="Ebrima" w:hAnsi="Ebrima" w:cs="Arial"/>
          <w:bCs/>
        </w:rPr>
        <w:t xml:space="preserve">sve nerazvrstane ceste kao javno dobro u općoj uporabi i kao neotuđivo vlasništvo </w:t>
      </w:r>
      <w:r w:rsidR="00491DEA" w:rsidRPr="005A7C88">
        <w:rPr>
          <w:rFonts w:ascii="Ebrima" w:hAnsi="Ebrima" w:cs="Arial"/>
          <w:bCs/>
        </w:rPr>
        <w:t>Općine Klis</w:t>
      </w:r>
      <w:r w:rsidRPr="005A7C88">
        <w:rPr>
          <w:rFonts w:ascii="Ebrima" w:hAnsi="Ebrima" w:cs="Arial"/>
          <w:bCs/>
        </w:rPr>
        <w:t>,</w:t>
      </w:r>
    </w:p>
    <w:p w14:paraId="53FC25C0" w14:textId="77777777" w:rsidR="00727247" w:rsidRPr="00C06D66" w:rsidRDefault="00727247" w:rsidP="00727247">
      <w:pPr>
        <w:numPr>
          <w:ilvl w:val="0"/>
          <w:numId w:val="8"/>
        </w:numPr>
        <w:spacing w:line="276" w:lineRule="auto"/>
        <w:jc w:val="both"/>
        <w:rPr>
          <w:rFonts w:ascii="Ebrima" w:hAnsi="Ebrima" w:cs="Arial"/>
          <w:bCs/>
        </w:rPr>
      </w:pPr>
      <w:r w:rsidRPr="00C06D66">
        <w:rPr>
          <w:rFonts w:ascii="Ebrima" w:hAnsi="Ebrima" w:cs="Arial"/>
          <w:bCs/>
        </w:rPr>
        <w:t>nerazvrstane ceste održavati na temelju godišnjeg Programa održavanja komunalne infrastrukture na način da se na njima može obavljati trajan, siguran i nesmetan promet, bez opasnosti za osobe i imovinu,</w:t>
      </w:r>
    </w:p>
    <w:p w14:paraId="0B41135D" w14:textId="77777777" w:rsidR="00727247" w:rsidRPr="00C06D66" w:rsidRDefault="00727247" w:rsidP="00727247">
      <w:pPr>
        <w:numPr>
          <w:ilvl w:val="0"/>
          <w:numId w:val="8"/>
        </w:numPr>
        <w:spacing w:line="276" w:lineRule="auto"/>
        <w:jc w:val="both"/>
        <w:rPr>
          <w:rFonts w:ascii="Ebrima" w:hAnsi="Ebrima" w:cs="Arial"/>
          <w:bCs/>
        </w:rPr>
      </w:pPr>
      <w:r w:rsidRPr="00C06D66">
        <w:rPr>
          <w:rFonts w:ascii="Ebrima" w:hAnsi="Ebrima" w:cs="Arial"/>
          <w:bCs/>
        </w:rPr>
        <w:lastRenderedPageBreak/>
        <w:t>građenje i rekonstrukciju nerazvrstanih cesta obavljati sukladno godišnjem Programu gradnje objekata i uređaja komunalne infrastrukture na temelju tehničke dokumentacije, propisa o gradnji i prostornih planova,</w:t>
      </w:r>
    </w:p>
    <w:p w14:paraId="5A909DBE" w14:textId="77777777" w:rsidR="00727247" w:rsidRPr="00C06D66" w:rsidRDefault="00727247" w:rsidP="00727247">
      <w:pPr>
        <w:numPr>
          <w:ilvl w:val="0"/>
          <w:numId w:val="8"/>
        </w:numPr>
        <w:spacing w:line="276" w:lineRule="auto"/>
        <w:jc w:val="both"/>
        <w:rPr>
          <w:rFonts w:ascii="Ebrima" w:hAnsi="Ebrima" w:cs="Arial"/>
          <w:bCs/>
        </w:rPr>
      </w:pPr>
      <w:r w:rsidRPr="00C06D66">
        <w:rPr>
          <w:rFonts w:ascii="Ebrima" w:hAnsi="Ebrima" w:cs="Arial"/>
          <w:bCs/>
        </w:rPr>
        <w:t>voditi i ažurirati jedinstvenu bazu podataka o nerazvrstanim cestama.</w:t>
      </w:r>
    </w:p>
    <w:p w14:paraId="79005C62" w14:textId="77777777" w:rsidR="00727247" w:rsidRPr="005A7C88" w:rsidRDefault="00727247" w:rsidP="00727247">
      <w:pPr>
        <w:spacing w:line="276" w:lineRule="auto"/>
        <w:jc w:val="both"/>
        <w:rPr>
          <w:rFonts w:ascii="Ebrima" w:hAnsi="Ebrima" w:cs="Arial"/>
          <w:bCs/>
        </w:rPr>
      </w:pPr>
    </w:p>
    <w:p w14:paraId="1DE51E0E" w14:textId="1339A905" w:rsidR="00727247" w:rsidRPr="00FC0BCE" w:rsidRDefault="00727247" w:rsidP="00727247">
      <w:pPr>
        <w:spacing w:line="276" w:lineRule="auto"/>
        <w:jc w:val="both"/>
        <w:rPr>
          <w:rFonts w:ascii="Ebrima" w:hAnsi="Ebrima" w:cs="Arial"/>
          <w:bCs/>
        </w:rPr>
      </w:pPr>
      <w:r w:rsidRPr="00D46AEB">
        <w:rPr>
          <w:rFonts w:ascii="Ebrima" w:hAnsi="Ebrima" w:cs="Arial"/>
          <w:bCs/>
        </w:rPr>
        <w:t>Općina</w:t>
      </w:r>
      <w:r w:rsidR="005A7C88" w:rsidRPr="00D46AEB">
        <w:rPr>
          <w:rFonts w:ascii="Ebrima" w:hAnsi="Ebrima" w:cs="Arial"/>
          <w:bCs/>
        </w:rPr>
        <w:t xml:space="preserve"> Klis</w:t>
      </w:r>
      <w:r w:rsidRPr="00D46AEB">
        <w:rPr>
          <w:rFonts w:ascii="Ebrima" w:hAnsi="Ebrima" w:cs="Arial"/>
          <w:bCs/>
        </w:rPr>
        <w:t xml:space="preserve"> u </w:t>
      </w:r>
      <w:r w:rsidR="00EF5A90" w:rsidRPr="00D46AEB">
        <w:rPr>
          <w:rFonts w:ascii="Ebrima" w:hAnsi="Ebrima" w:cs="Arial"/>
          <w:bCs/>
        </w:rPr>
        <w:t>2025</w:t>
      </w:r>
      <w:r w:rsidR="00A55560" w:rsidRPr="00D46AEB">
        <w:rPr>
          <w:rFonts w:ascii="Ebrima" w:hAnsi="Ebrima" w:cs="Arial"/>
          <w:bCs/>
        </w:rPr>
        <w:t>.</w:t>
      </w:r>
      <w:r w:rsidRPr="00D46AEB">
        <w:rPr>
          <w:rFonts w:ascii="Ebrima" w:hAnsi="Ebrima" w:cs="Arial"/>
          <w:bCs/>
        </w:rPr>
        <w:t xml:space="preserve"> godini planira nastaviti provedbu aktivnosti uređenih Odlukom o nerazvrstanim cestama na području </w:t>
      </w:r>
      <w:r w:rsidR="00491DEA" w:rsidRPr="00D46AEB">
        <w:rPr>
          <w:rFonts w:ascii="Ebrima" w:hAnsi="Ebrima" w:cs="Arial"/>
          <w:bCs/>
        </w:rPr>
        <w:t>Općine Klis</w:t>
      </w:r>
      <w:r w:rsidRPr="00D46AEB">
        <w:rPr>
          <w:rFonts w:ascii="Ebrima" w:hAnsi="Ebrima" w:cs="Arial"/>
          <w:bCs/>
        </w:rPr>
        <w:t>.</w:t>
      </w:r>
    </w:p>
    <w:p w14:paraId="3CD32B99" w14:textId="74E22947" w:rsidR="00196F83" w:rsidRDefault="00196F83" w:rsidP="00727247">
      <w:pPr>
        <w:spacing w:line="276" w:lineRule="auto"/>
        <w:jc w:val="both"/>
        <w:rPr>
          <w:rFonts w:ascii="Arial" w:hAnsi="Arial" w:cs="Arial"/>
          <w:bCs/>
          <w:color w:val="4BACC6" w:themeColor="accent5"/>
        </w:rPr>
      </w:pPr>
    </w:p>
    <w:p w14:paraId="016C0EDB" w14:textId="1C5DACD5" w:rsidR="00196F83" w:rsidRPr="0053264E" w:rsidRDefault="00FE610E" w:rsidP="00196F83">
      <w:pPr>
        <w:pStyle w:val="Odlomakpopisa"/>
        <w:numPr>
          <w:ilvl w:val="1"/>
          <w:numId w:val="6"/>
        </w:numPr>
        <w:spacing w:line="276" w:lineRule="auto"/>
        <w:jc w:val="both"/>
        <w:rPr>
          <w:rFonts w:ascii="Ebrima" w:hAnsi="Ebrima" w:cs="Arial"/>
          <w:bCs/>
          <w:color w:val="FF0000"/>
        </w:rPr>
      </w:pPr>
      <w:r w:rsidRPr="0053264E">
        <w:rPr>
          <w:rFonts w:ascii="Ebrima" w:hAnsi="Ebrima" w:cs="Arial"/>
          <w:bCs/>
        </w:rPr>
        <w:t>Groblja i krematoriji na grobljima</w:t>
      </w:r>
    </w:p>
    <w:p w14:paraId="50BC1A2E" w14:textId="6ADF5BF9" w:rsidR="00FE610E" w:rsidRDefault="00FE610E" w:rsidP="00FE610E"/>
    <w:p w14:paraId="2B619286" w14:textId="73828C18" w:rsidR="00FE610E" w:rsidRDefault="00FE610E" w:rsidP="00FE610E">
      <w:pPr>
        <w:spacing w:line="276" w:lineRule="auto"/>
        <w:jc w:val="both"/>
        <w:rPr>
          <w:rFonts w:ascii="Ebrima" w:hAnsi="Ebrima" w:cstheme="minorHAnsi"/>
        </w:rPr>
      </w:pPr>
      <w:r w:rsidRPr="004107A9">
        <w:rPr>
          <w:rFonts w:ascii="Ebrima" w:hAnsi="Ebrima" w:cstheme="minorHAnsi"/>
        </w:rPr>
        <w:t>Groblja i krematoriji su ograđeni prostori zemljišta na kojem se nalaze grobna mjesta, prostori i zgrade za obavljanje ispraćaja i pokopa umrlih (građevine mrtvačnica i krematorija, dvorane za izlaganje na odru, prostorije za ispraćaj umrlih s potrebnom opremom i uređajima), pješačke staze te uređaji, predmeti i oprema na površinama groblja, sukladno posebnim propisima o grobljima.</w:t>
      </w:r>
    </w:p>
    <w:p w14:paraId="0BB35453" w14:textId="77777777" w:rsidR="004107A9" w:rsidRDefault="004107A9" w:rsidP="00FE610E"/>
    <w:p w14:paraId="07B56E48" w14:textId="36760B1B" w:rsidR="00FE610E" w:rsidRDefault="00FE610E" w:rsidP="00FE610E">
      <w:pPr>
        <w:jc w:val="both"/>
        <w:rPr>
          <w:rFonts w:ascii="Ebrima" w:hAnsi="Ebrima" w:cstheme="minorHAnsi"/>
        </w:rPr>
      </w:pPr>
      <w:r w:rsidRPr="004107A9">
        <w:rPr>
          <w:rFonts w:ascii="Ebrima" w:hAnsi="Ebrima" w:cstheme="minorHAnsi"/>
        </w:rPr>
        <w:t>Pod održavanjem groblja i mrtvačnica unutar groblja podrazumijeva se održavanje prostora i zgrada za obavljanje ispraćaja i ukopa pokojnika te uređivanje putova, zelenih i drugih površina unutar groblja.</w:t>
      </w:r>
    </w:p>
    <w:p w14:paraId="37FFD7FD" w14:textId="77777777" w:rsidR="000376EA" w:rsidRDefault="000376EA" w:rsidP="00FE610E">
      <w:pPr>
        <w:jc w:val="both"/>
        <w:rPr>
          <w:rFonts w:ascii="Ebrima" w:hAnsi="Ebrima" w:cstheme="minorHAnsi"/>
        </w:rPr>
      </w:pPr>
    </w:p>
    <w:p w14:paraId="2BC01E9F" w14:textId="77777777" w:rsidR="00326699" w:rsidRDefault="00326699" w:rsidP="00FE610E">
      <w:pPr>
        <w:jc w:val="both"/>
        <w:rPr>
          <w:rFonts w:ascii="Ebrima" w:hAnsi="Ebrima" w:cstheme="minorHAnsi"/>
        </w:rPr>
      </w:pPr>
    </w:p>
    <w:p w14:paraId="3E13B4B3" w14:textId="77777777" w:rsidR="00FD519A" w:rsidRPr="004107A9" w:rsidRDefault="00FD519A" w:rsidP="00FE610E">
      <w:pPr>
        <w:jc w:val="both"/>
        <w:rPr>
          <w:rFonts w:ascii="Ebrima" w:hAnsi="Ebrima" w:cstheme="minorHAnsi"/>
        </w:rPr>
      </w:pPr>
    </w:p>
    <w:p w14:paraId="629AE210" w14:textId="77777777" w:rsidR="00FE610E" w:rsidRPr="00FE610E" w:rsidRDefault="00FE610E" w:rsidP="00FE610E"/>
    <w:p w14:paraId="4AD3A337" w14:textId="61CFC302" w:rsidR="00FE610E" w:rsidRPr="004107A9" w:rsidRDefault="00FE610E" w:rsidP="00FE610E">
      <w:pPr>
        <w:spacing w:line="276" w:lineRule="auto"/>
        <w:jc w:val="center"/>
        <w:rPr>
          <w:rFonts w:ascii="Ebrima" w:hAnsi="Ebrima" w:cs="Arial"/>
          <w:i/>
          <w:sz w:val="22"/>
        </w:rPr>
      </w:pPr>
      <w:r w:rsidRPr="004107A9">
        <w:rPr>
          <w:rFonts w:ascii="Ebrima" w:hAnsi="Ebrima" w:cs="Arial"/>
          <w:i/>
          <w:sz w:val="22"/>
        </w:rPr>
        <w:t xml:space="preserve">Tablica </w:t>
      </w:r>
      <w:r w:rsidR="00226FCF">
        <w:rPr>
          <w:rFonts w:ascii="Ebrima" w:hAnsi="Ebrima" w:cs="Arial"/>
          <w:i/>
          <w:sz w:val="22"/>
        </w:rPr>
        <w:t>5</w:t>
      </w:r>
      <w:r w:rsidRPr="004107A9">
        <w:rPr>
          <w:rFonts w:ascii="Ebrima" w:hAnsi="Ebrima" w:cs="Arial"/>
          <w:i/>
          <w:sz w:val="22"/>
        </w:rPr>
        <w:t>. Komunalna infrastruktura – groblja i krematoriji na grobljima</w:t>
      </w:r>
    </w:p>
    <w:tbl>
      <w:tblPr>
        <w:tblStyle w:val="Reetkatablice32"/>
        <w:tblW w:w="0" w:type="auto"/>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674"/>
        <w:gridCol w:w="1868"/>
        <w:gridCol w:w="2376"/>
        <w:gridCol w:w="1559"/>
        <w:gridCol w:w="1134"/>
        <w:gridCol w:w="1689"/>
      </w:tblGrid>
      <w:tr w:rsidR="00FE610E" w:rsidRPr="0002782F" w14:paraId="785716FF" w14:textId="77777777" w:rsidTr="00D253EF">
        <w:trPr>
          <w:jc w:val="center"/>
        </w:trPr>
        <w:tc>
          <w:tcPr>
            <w:tcW w:w="674" w:type="dxa"/>
            <w:shd w:val="clear" w:color="auto" w:fill="FF0000"/>
            <w:vAlign w:val="center"/>
          </w:tcPr>
          <w:p w14:paraId="67D68953" w14:textId="77777777" w:rsidR="00FE610E" w:rsidRPr="004107A9" w:rsidRDefault="00FE610E" w:rsidP="00B24FEF">
            <w:pPr>
              <w:spacing w:line="276" w:lineRule="auto"/>
              <w:jc w:val="center"/>
              <w:rPr>
                <w:rFonts w:ascii="Ebrima" w:hAnsi="Ebrima" w:cstheme="minorHAnsi"/>
                <w:b/>
                <w:color w:val="FFFFFF" w:themeColor="background1"/>
                <w:sz w:val="20"/>
                <w:szCs w:val="20"/>
              </w:rPr>
            </w:pPr>
            <w:r w:rsidRPr="004107A9">
              <w:rPr>
                <w:rFonts w:ascii="Ebrima" w:hAnsi="Ebrima" w:cstheme="minorHAnsi"/>
                <w:b/>
                <w:color w:val="FFFFFF" w:themeColor="background1"/>
                <w:sz w:val="20"/>
                <w:szCs w:val="20"/>
              </w:rPr>
              <w:t>Red. br.</w:t>
            </w:r>
          </w:p>
        </w:tc>
        <w:tc>
          <w:tcPr>
            <w:tcW w:w="1868" w:type="dxa"/>
            <w:shd w:val="clear" w:color="auto" w:fill="FF0000"/>
            <w:vAlign w:val="center"/>
          </w:tcPr>
          <w:p w14:paraId="2C5F34C2" w14:textId="77777777" w:rsidR="00FE610E" w:rsidRPr="004107A9" w:rsidRDefault="00FE610E" w:rsidP="00B24FEF">
            <w:pPr>
              <w:spacing w:line="276" w:lineRule="auto"/>
              <w:jc w:val="center"/>
              <w:rPr>
                <w:rFonts w:ascii="Ebrima" w:hAnsi="Ebrima" w:cstheme="minorHAnsi"/>
                <w:b/>
                <w:color w:val="FFFFFF" w:themeColor="background1"/>
                <w:sz w:val="20"/>
                <w:szCs w:val="20"/>
              </w:rPr>
            </w:pPr>
            <w:r w:rsidRPr="004107A9">
              <w:rPr>
                <w:rFonts w:ascii="Ebrima" w:hAnsi="Ebrima" w:cstheme="minorHAnsi"/>
                <w:b/>
                <w:color w:val="FFFFFF" w:themeColor="background1"/>
                <w:sz w:val="20"/>
                <w:szCs w:val="20"/>
              </w:rPr>
              <w:t>Naziv komunalne infrastrukture</w:t>
            </w:r>
          </w:p>
        </w:tc>
        <w:tc>
          <w:tcPr>
            <w:tcW w:w="2126" w:type="dxa"/>
            <w:shd w:val="clear" w:color="auto" w:fill="FF0000"/>
            <w:vAlign w:val="center"/>
          </w:tcPr>
          <w:p w14:paraId="5B77B6C4" w14:textId="77777777" w:rsidR="00FE610E" w:rsidRPr="004107A9" w:rsidRDefault="00FE610E" w:rsidP="00B24FEF">
            <w:pPr>
              <w:spacing w:line="276" w:lineRule="auto"/>
              <w:jc w:val="center"/>
              <w:rPr>
                <w:rFonts w:ascii="Ebrima" w:hAnsi="Ebrima" w:cstheme="minorHAnsi"/>
                <w:b/>
                <w:color w:val="FFFFFF" w:themeColor="background1"/>
                <w:sz w:val="20"/>
                <w:szCs w:val="20"/>
              </w:rPr>
            </w:pPr>
            <w:r w:rsidRPr="004107A9">
              <w:rPr>
                <w:rFonts w:ascii="Ebrima" w:hAnsi="Ebrima" w:cstheme="minorHAnsi"/>
                <w:b/>
                <w:color w:val="FFFFFF" w:themeColor="background1"/>
                <w:sz w:val="20"/>
                <w:szCs w:val="20"/>
              </w:rPr>
              <w:t>k.č.br.</w:t>
            </w:r>
          </w:p>
        </w:tc>
        <w:tc>
          <w:tcPr>
            <w:tcW w:w="1559" w:type="dxa"/>
            <w:shd w:val="clear" w:color="auto" w:fill="FF0000"/>
            <w:vAlign w:val="center"/>
          </w:tcPr>
          <w:p w14:paraId="1AAB5133" w14:textId="77777777" w:rsidR="00FE610E" w:rsidRPr="004107A9" w:rsidRDefault="00FE610E" w:rsidP="00B24FEF">
            <w:pPr>
              <w:spacing w:line="276" w:lineRule="auto"/>
              <w:jc w:val="center"/>
              <w:rPr>
                <w:rFonts w:ascii="Ebrima" w:hAnsi="Ebrima" w:cstheme="minorHAnsi"/>
                <w:b/>
                <w:color w:val="FFFFFF" w:themeColor="background1"/>
                <w:sz w:val="20"/>
                <w:szCs w:val="20"/>
              </w:rPr>
            </w:pPr>
            <w:r w:rsidRPr="004107A9">
              <w:rPr>
                <w:rFonts w:ascii="Ebrima" w:hAnsi="Ebrima" w:cstheme="minorHAnsi"/>
                <w:b/>
                <w:color w:val="FFFFFF" w:themeColor="background1"/>
                <w:sz w:val="20"/>
                <w:szCs w:val="20"/>
              </w:rPr>
              <w:t xml:space="preserve">Vrsta komunalne infrastrukture </w:t>
            </w:r>
          </w:p>
        </w:tc>
        <w:tc>
          <w:tcPr>
            <w:tcW w:w="1134" w:type="dxa"/>
            <w:shd w:val="clear" w:color="auto" w:fill="FF0000"/>
            <w:vAlign w:val="center"/>
          </w:tcPr>
          <w:p w14:paraId="3956DCC2" w14:textId="77777777" w:rsidR="00FE610E" w:rsidRPr="004107A9" w:rsidRDefault="00FE610E" w:rsidP="00B24FEF">
            <w:pPr>
              <w:spacing w:line="276" w:lineRule="auto"/>
              <w:jc w:val="center"/>
              <w:rPr>
                <w:rFonts w:ascii="Ebrima" w:hAnsi="Ebrima" w:cstheme="minorHAnsi"/>
                <w:b/>
                <w:color w:val="FFFFFF" w:themeColor="background1"/>
                <w:sz w:val="20"/>
                <w:szCs w:val="20"/>
              </w:rPr>
            </w:pPr>
            <w:r w:rsidRPr="004107A9">
              <w:rPr>
                <w:rFonts w:ascii="Ebrima" w:hAnsi="Ebrima" w:cstheme="minorHAnsi"/>
                <w:b/>
                <w:color w:val="FFFFFF" w:themeColor="background1"/>
                <w:sz w:val="20"/>
                <w:szCs w:val="20"/>
              </w:rPr>
              <w:t>Površina (m</w:t>
            </w:r>
            <w:r w:rsidRPr="004107A9">
              <w:rPr>
                <w:rFonts w:ascii="Ebrima" w:hAnsi="Ebrima" w:cstheme="minorHAnsi"/>
                <w:b/>
                <w:color w:val="FFFFFF" w:themeColor="background1"/>
                <w:sz w:val="20"/>
                <w:szCs w:val="20"/>
                <w:vertAlign w:val="superscript"/>
              </w:rPr>
              <w:t>2</w:t>
            </w:r>
            <w:r w:rsidRPr="004107A9">
              <w:rPr>
                <w:rFonts w:ascii="Ebrima" w:hAnsi="Ebrima" w:cstheme="minorHAnsi"/>
                <w:b/>
                <w:color w:val="FFFFFF" w:themeColor="background1"/>
                <w:sz w:val="20"/>
                <w:szCs w:val="20"/>
              </w:rPr>
              <w:t>)</w:t>
            </w:r>
          </w:p>
        </w:tc>
        <w:tc>
          <w:tcPr>
            <w:tcW w:w="1689" w:type="dxa"/>
            <w:shd w:val="clear" w:color="auto" w:fill="FF0000"/>
            <w:vAlign w:val="center"/>
          </w:tcPr>
          <w:p w14:paraId="545FC00A" w14:textId="77777777" w:rsidR="00FE610E" w:rsidRPr="004107A9" w:rsidRDefault="00FE610E" w:rsidP="00B24FEF">
            <w:pPr>
              <w:spacing w:line="276" w:lineRule="auto"/>
              <w:jc w:val="center"/>
              <w:rPr>
                <w:rFonts w:ascii="Ebrima" w:hAnsi="Ebrima" w:cstheme="minorHAnsi"/>
                <w:b/>
                <w:color w:val="FFFFFF" w:themeColor="background1"/>
                <w:sz w:val="20"/>
                <w:szCs w:val="20"/>
              </w:rPr>
            </w:pPr>
            <w:r w:rsidRPr="004107A9">
              <w:rPr>
                <w:rFonts w:ascii="Ebrima" w:hAnsi="Ebrima" w:cstheme="minorHAnsi"/>
                <w:b/>
                <w:color w:val="FFFFFF" w:themeColor="background1"/>
                <w:sz w:val="20"/>
                <w:szCs w:val="20"/>
              </w:rPr>
              <w:t>Vlasništvo (upravljanje)</w:t>
            </w:r>
          </w:p>
        </w:tc>
      </w:tr>
      <w:tr w:rsidR="00FE610E" w:rsidRPr="0002782F" w14:paraId="4118FDD1" w14:textId="77777777" w:rsidTr="000818FC">
        <w:trPr>
          <w:trHeight w:val="297"/>
          <w:jc w:val="center"/>
        </w:trPr>
        <w:tc>
          <w:tcPr>
            <w:tcW w:w="674" w:type="dxa"/>
            <w:shd w:val="clear" w:color="auto" w:fill="FF0000"/>
            <w:vAlign w:val="center"/>
          </w:tcPr>
          <w:p w14:paraId="401A2CE6" w14:textId="77777777" w:rsidR="00FE610E" w:rsidRPr="00D253EF" w:rsidRDefault="00FE610E" w:rsidP="00B24FEF">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1.</w:t>
            </w:r>
          </w:p>
        </w:tc>
        <w:tc>
          <w:tcPr>
            <w:tcW w:w="1868" w:type="dxa"/>
            <w:vAlign w:val="center"/>
          </w:tcPr>
          <w:p w14:paraId="47393B90" w14:textId="08F9371F" w:rsidR="00FE610E" w:rsidRPr="00177F71" w:rsidRDefault="000818FC" w:rsidP="000818FC">
            <w:pPr>
              <w:spacing w:line="276" w:lineRule="auto"/>
              <w:contextualSpacing/>
              <w:jc w:val="center"/>
              <w:rPr>
                <w:color w:val="000000" w:themeColor="text1"/>
              </w:rPr>
            </w:pPr>
            <w:r w:rsidRPr="00177F71">
              <w:rPr>
                <w:color w:val="000000" w:themeColor="text1"/>
              </w:rPr>
              <w:t>Groblje sv. Kate u Klisu</w:t>
            </w:r>
          </w:p>
        </w:tc>
        <w:tc>
          <w:tcPr>
            <w:tcW w:w="2126" w:type="dxa"/>
            <w:vAlign w:val="center"/>
          </w:tcPr>
          <w:p w14:paraId="79AECC24" w14:textId="295EFA45" w:rsidR="00FE610E" w:rsidRPr="00177F71" w:rsidRDefault="00C21F1D" w:rsidP="00B24FEF">
            <w:pPr>
              <w:spacing w:line="276" w:lineRule="auto"/>
              <w:jc w:val="center"/>
              <w:rPr>
                <w:color w:val="000000" w:themeColor="text1"/>
              </w:rPr>
            </w:pPr>
            <w:r w:rsidRPr="00177F71">
              <w:rPr>
                <w:color w:val="000000" w:themeColor="text1"/>
              </w:rPr>
              <w:t>66</w:t>
            </w:r>
            <w:r w:rsidR="0035228C" w:rsidRPr="00177F71">
              <w:rPr>
                <w:color w:val="000000" w:themeColor="text1"/>
              </w:rPr>
              <w:t>04,3665,3664,3663</w:t>
            </w:r>
            <w:r w:rsidR="00F7199B" w:rsidRPr="00177F71">
              <w:rPr>
                <w:color w:val="000000" w:themeColor="text1"/>
              </w:rPr>
              <w:t xml:space="preserve">, </w:t>
            </w:r>
            <w:r w:rsidR="00AC317A" w:rsidRPr="00177F71">
              <w:rPr>
                <w:color w:val="000000" w:themeColor="text1"/>
              </w:rPr>
              <w:t xml:space="preserve">3747/1, </w:t>
            </w:r>
            <w:r w:rsidR="00F7199B" w:rsidRPr="00177F71">
              <w:rPr>
                <w:color w:val="000000" w:themeColor="text1"/>
              </w:rPr>
              <w:t>3747/2</w:t>
            </w:r>
            <w:r w:rsidR="00403129" w:rsidRPr="00177F71">
              <w:rPr>
                <w:color w:val="000000" w:themeColor="text1"/>
              </w:rPr>
              <w:t xml:space="preserve"> </w:t>
            </w:r>
            <w:proofErr w:type="spellStart"/>
            <w:r w:rsidR="00403129" w:rsidRPr="00177F71">
              <w:rPr>
                <w:color w:val="000000" w:themeColor="text1"/>
              </w:rPr>
              <w:t>k.o</w:t>
            </w:r>
            <w:proofErr w:type="spellEnd"/>
            <w:r w:rsidR="00403129" w:rsidRPr="00177F71">
              <w:rPr>
                <w:color w:val="000000" w:themeColor="text1"/>
              </w:rPr>
              <w:t xml:space="preserve"> Klis</w:t>
            </w:r>
          </w:p>
        </w:tc>
        <w:tc>
          <w:tcPr>
            <w:tcW w:w="1559" w:type="dxa"/>
            <w:vAlign w:val="center"/>
          </w:tcPr>
          <w:p w14:paraId="41DA7032" w14:textId="44705839" w:rsidR="00FE610E" w:rsidRPr="00177F71" w:rsidRDefault="000818FC" w:rsidP="00B24FEF">
            <w:pPr>
              <w:spacing w:line="276" w:lineRule="auto"/>
              <w:jc w:val="center"/>
              <w:rPr>
                <w:color w:val="000000" w:themeColor="text1"/>
              </w:rPr>
            </w:pPr>
            <w:r w:rsidRPr="00177F71">
              <w:rPr>
                <w:color w:val="000000" w:themeColor="text1"/>
              </w:rPr>
              <w:t>Groblje</w:t>
            </w:r>
            <w:r w:rsidR="00B0288A" w:rsidRPr="00177F71">
              <w:rPr>
                <w:color w:val="000000" w:themeColor="text1"/>
              </w:rPr>
              <w:t xml:space="preserve"> i mrtvačnica</w:t>
            </w:r>
          </w:p>
        </w:tc>
        <w:tc>
          <w:tcPr>
            <w:tcW w:w="1134" w:type="dxa"/>
            <w:vAlign w:val="center"/>
          </w:tcPr>
          <w:p w14:paraId="740F1663" w14:textId="12971CCA" w:rsidR="00FE610E" w:rsidRPr="00177F71" w:rsidRDefault="008C0D40" w:rsidP="00B24FEF">
            <w:pPr>
              <w:spacing w:line="276" w:lineRule="auto"/>
              <w:jc w:val="center"/>
              <w:rPr>
                <w:color w:val="000000" w:themeColor="text1"/>
              </w:rPr>
            </w:pPr>
            <w:r w:rsidRPr="00177F71">
              <w:rPr>
                <w:color w:val="000000" w:themeColor="text1"/>
              </w:rPr>
              <w:t>1</w:t>
            </w:r>
            <w:r w:rsidR="00C66EEA" w:rsidRPr="00177F71">
              <w:rPr>
                <w:color w:val="000000" w:themeColor="text1"/>
              </w:rPr>
              <w:t>2370</w:t>
            </w:r>
          </w:p>
        </w:tc>
        <w:tc>
          <w:tcPr>
            <w:tcW w:w="1689" w:type="dxa"/>
            <w:vAlign w:val="center"/>
          </w:tcPr>
          <w:p w14:paraId="01DAC735" w14:textId="05DF5EB0" w:rsidR="00FE610E" w:rsidRPr="00177F71" w:rsidRDefault="008C0D40" w:rsidP="00B24FEF">
            <w:pPr>
              <w:spacing w:line="276" w:lineRule="auto"/>
              <w:jc w:val="center"/>
              <w:rPr>
                <w:color w:val="000000" w:themeColor="text1"/>
              </w:rPr>
            </w:pPr>
            <w:r w:rsidRPr="00177F71">
              <w:rPr>
                <w:color w:val="000000" w:themeColor="text1"/>
              </w:rPr>
              <w:t>Općina Klis</w:t>
            </w:r>
          </w:p>
        </w:tc>
      </w:tr>
      <w:tr w:rsidR="000818FC" w:rsidRPr="0002782F" w14:paraId="259BC691" w14:textId="77777777" w:rsidTr="000818FC">
        <w:trPr>
          <w:trHeight w:val="227"/>
          <w:jc w:val="center"/>
        </w:trPr>
        <w:tc>
          <w:tcPr>
            <w:tcW w:w="674" w:type="dxa"/>
            <w:shd w:val="clear" w:color="auto" w:fill="FF0000"/>
            <w:vAlign w:val="center"/>
          </w:tcPr>
          <w:p w14:paraId="76CE124B" w14:textId="77777777" w:rsidR="000818FC" w:rsidRPr="00D253EF" w:rsidRDefault="000818FC" w:rsidP="000818FC">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2.</w:t>
            </w:r>
          </w:p>
        </w:tc>
        <w:tc>
          <w:tcPr>
            <w:tcW w:w="1868" w:type="dxa"/>
            <w:vAlign w:val="center"/>
          </w:tcPr>
          <w:p w14:paraId="5AA0B025" w14:textId="164CC3CC" w:rsidR="000818FC" w:rsidRPr="00177F71" w:rsidRDefault="000818FC" w:rsidP="000818FC">
            <w:pPr>
              <w:spacing w:line="276" w:lineRule="auto"/>
              <w:jc w:val="center"/>
              <w:rPr>
                <w:color w:val="000000" w:themeColor="text1"/>
              </w:rPr>
            </w:pPr>
            <w:r w:rsidRPr="00177F71">
              <w:rPr>
                <w:color w:val="000000" w:themeColor="text1"/>
              </w:rPr>
              <w:t>Groblje Prugovo</w:t>
            </w:r>
          </w:p>
        </w:tc>
        <w:tc>
          <w:tcPr>
            <w:tcW w:w="2126" w:type="dxa"/>
            <w:vAlign w:val="center"/>
          </w:tcPr>
          <w:p w14:paraId="619260AB" w14:textId="69ED4B89" w:rsidR="000818FC" w:rsidRPr="00177F71" w:rsidRDefault="00B0288A" w:rsidP="000818FC">
            <w:pPr>
              <w:spacing w:line="276" w:lineRule="auto"/>
              <w:jc w:val="center"/>
              <w:rPr>
                <w:color w:val="000000" w:themeColor="text1"/>
              </w:rPr>
            </w:pPr>
            <w:r w:rsidRPr="00177F71">
              <w:rPr>
                <w:color w:val="000000" w:themeColor="text1"/>
              </w:rPr>
              <w:t>320, 319/2</w:t>
            </w:r>
            <w:r w:rsidR="004134FA" w:rsidRPr="00177F71">
              <w:rPr>
                <w:color w:val="000000" w:themeColor="text1"/>
              </w:rPr>
              <w:t xml:space="preserve"> </w:t>
            </w:r>
            <w:proofErr w:type="spellStart"/>
            <w:r w:rsidR="004134FA" w:rsidRPr="00177F71">
              <w:rPr>
                <w:color w:val="000000" w:themeColor="text1"/>
              </w:rPr>
              <w:t>k.o</w:t>
            </w:r>
            <w:proofErr w:type="spellEnd"/>
            <w:r w:rsidR="004134FA" w:rsidRPr="00177F71">
              <w:rPr>
                <w:color w:val="000000" w:themeColor="text1"/>
              </w:rPr>
              <w:t xml:space="preserve"> Prugovo</w:t>
            </w:r>
          </w:p>
        </w:tc>
        <w:tc>
          <w:tcPr>
            <w:tcW w:w="1559" w:type="dxa"/>
            <w:vAlign w:val="center"/>
          </w:tcPr>
          <w:p w14:paraId="4793692C" w14:textId="302B94BC" w:rsidR="000818FC" w:rsidRPr="00177F71" w:rsidRDefault="000818FC" w:rsidP="000818FC">
            <w:pPr>
              <w:spacing w:line="276" w:lineRule="auto"/>
              <w:jc w:val="center"/>
              <w:rPr>
                <w:color w:val="000000" w:themeColor="text1"/>
              </w:rPr>
            </w:pPr>
            <w:r w:rsidRPr="00177F71">
              <w:rPr>
                <w:color w:val="000000" w:themeColor="text1"/>
              </w:rPr>
              <w:t>Groblje</w:t>
            </w:r>
            <w:r w:rsidR="0006616A" w:rsidRPr="00177F71">
              <w:rPr>
                <w:color w:val="000000" w:themeColor="text1"/>
              </w:rPr>
              <w:t xml:space="preserve"> i </w:t>
            </w:r>
            <w:proofErr w:type="spellStart"/>
            <w:r w:rsidR="0006616A" w:rsidRPr="00177F71">
              <w:rPr>
                <w:color w:val="000000" w:themeColor="text1"/>
              </w:rPr>
              <w:t>ispraćajno</w:t>
            </w:r>
            <w:proofErr w:type="spellEnd"/>
            <w:r w:rsidR="0006616A" w:rsidRPr="00177F71">
              <w:rPr>
                <w:color w:val="000000" w:themeColor="text1"/>
              </w:rPr>
              <w:t xml:space="preserve"> mjesto</w:t>
            </w:r>
          </w:p>
        </w:tc>
        <w:tc>
          <w:tcPr>
            <w:tcW w:w="1134" w:type="dxa"/>
            <w:vAlign w:val="center"/>
          </w:tcPr>
          <w:p w14:paraId="7D3689C8" w14:textId="03E868B5" w:rsidR="000818FC" w:rsidRPr="00177F71" w:rsidRDefault="00B85DF1" w:rsidP="000818FC">
            <w:pPr>
              <w:spacing w:line="276" w:lineRule="auto"/>
              <w:jc w:val="center"/>
              <w:rPr>
                <w:color w:val="000000" w:themeColor="text1"/>
              </w:rPr>
            </w:pPr>
            <w:r w:rsidRPr="00177F71">
              <w:rPr>
                <w:color w:val="000000" w:themeColor="text1"/>
              </w:rPr>
              <w:t>4000</w:t>
            </w:r>
          </w:p>
        </w:tc>
        <w:tc>
          <w:tcPr>
            <w:tcW w:w="1689" w:type="dxa"/>
            <w:vAlign w:val="center"/>
          </w:tcPr>
          <w:p w14:paraId="3050C4D4" w14:textId="31210037" w:rsidR="000818FC" w:rsidRPr="00177F71" w:rsidRDefault="00B85DF1" w:rsidP="000818FC">
            <w:pPr>
              <w:spacing w:line="276" w:lineRule="auto"/>
              <w:jc w:val="center"/>
              <w:rPr>
                <w:color w:val="000000" w:themeColor="text1"/>
              </w:rPr>
            </w:pPr>
            <w:r w:rsidRPr="00177F71">
              <w:rPr>
                <w:color w:val="000000" w:themeColor="text1"/>
              </w:rPr>
              <w:t>Općina Klis i privatno vlasništvo</w:t>
            </w:r>
          </w:p>
        </w:tc>
      </w:tr>
      <w:tr w:rsidR="000818FC" w:rsidRPr="0002782F" w14:paraId="679A41E2" w14:textId="77777777" w:rsidTr="000818FC">
        <w:trPr>
          <w:trHeight w:val="227"/>
          <w:jc w:val="center"/>
        </w:trPr>
        <w:tc>
          <w:tcPr>
            <w:tcW w:w="674" w:type="dxa"/>
            <w:shd w:val="clear" w:color="auto" w:fill="FF0000"/>
            <w:vAlign w:val="center"/>
          </w:tcPr>
          <w:p w14:paraId="64DBF2E9" w14:textId="6071CD0F" w:rsidR="000818FC" w:rsidRPr="00D253EF"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t>3.</w:t>
            </w:r>
          </w:p>
        </w:tc>
        <w:tc>
          <w:tcPr>
            <w:tcW w:w="1868" w:type="dxa"/>
            <w:vAlign w:val="center"/>
          </w:tcPr>
          <w:p w14:paraId="6502B66D" w14:textId="04D7F46F" w:rsidR="000818FC" w:rsidRPr="00177F71" w:rsidRDefault="000818FC" w:rsidP="000818FC">
            <w:pPr>
              <w:spacing w:line="276" w:lineRule="auto"/>
              <w:jc w:val="center"/>
              <w:rPr>
                <w:color w:val="000000" w:themeColor="text1"/>
              </w:rPr>
            </w:pPr>
            <w:r w:rsidRPr="00177F71">
              <w:rPr>
                <w:color w:val="000000" w:themeColor="text1"/>
              </w:rPr>
              <w:t>Groblje Konjsko</w:t>
            </w:r>
          </w:p>
        </w:tc>
        <w:tc>
          <w:tcPr>
            <w:tcW w:w="2126" w:type="dxa"/>
            <w:vAlign w:val="center"/>
          </w:tcPr>
          <w:p w14:paraId="341D4F03" w14:textId="1824BDFF" w:rsidR="000818FC" w:rsidRPr="00177F71" w:rsidRDefault="00B85DF1" w:rsidP="000818FC">
            <w:pPr>
              <w:spacing w:line="276" w:lineRule="auto"/>
              <w:jc w:val="center"/>
              <w:rPr>
                <w:color w:val="000000" w:themeColor="text1"/>
              </w:rPr>
            </w:pPr>
            <w:r w:rsidRPr="00177F71">
              <w:rPr>
                <w:color w:val="000000" w:themeColor="text1"/>
              </w:rPr>
              <w:t>2011, 1535/1</w:t>
            </w:r>
            <w:r w:rsidR="004134FA" w:rsidRPr="00177F71">
              <w:rPr>
                <w:color w:val="000000" w:themeColor="text1"/>
              </w:rPr>
              <w:t xml:space="preserve"> </w:t>
            </w:r>
            <w:proofErr w:type="spellStart"/>
            <w:r w:rsidR="004134FA" w:rsidRPr="00177F71">
              <w:rPr>
                <w:color w:val="000000" w:themeColor="text1"/>
              </w:rPr>
              <w:t>k.o</w:t>
            </w:r>
            <w:proofErr w:type="spellEnd"/>
            <w:r w:rsidR="004134FA" w:rsidRPr="00177F71">
              <w:rPr>
                <w:color w:val="000000" w:themeColor="text1"/>
              </w:rPr>
              <w:t xml:space="preserve"> Konjsko</w:t>
            </w:r>
          </w:p>
        </w:tc>
        <w:tc>
          <w:tcPr>
            <w:tcW w:w="1559" w:type="dxa"/>
            <w:vAlign w:val="center"/>
          </w:tcPr>
          <w:p w14:paraId="636CF0A4" w14:textId="6162C379" w:rsidR="000818FC" w:rsidRPr="00177F71" w:rsidRDefault="000818FC" w:rsidP="000818FC">
            <w:pPr>
              <w:spacing w:line="276" w:lineRule="auto"/>
              <w:jc w:val="center"/>
              <w:rPr>
                <w:color w:val="000000" w:themeColor="text1"/>
              </w:rPr>
            </w:pPr>
            <w:r w:rsidRPr="00177F71">
              <w:rPr>
                <w:color w:val="000000" w:themeColor="text1"/>
              </w:rPr>
              <w:t>Groblje</w:t>
            </w:r>
            <w:r w:rsidR="0006616A" w:rsidRPr="00177F71">
              <w:rPr>
                <w:color w:val="000000" w:themeColor="text1"/>
              </w:rPr>
              <w:t xml:space="preserve"> i </w:t>
            </w:r>
            <w:proofErr w:type="spellStart"/>
            <w:r w:rsidR="0006616A" w:rsidRPr="00177F71">
              <w:rPr>
                <w:color w:val="000000" w:themeColor="text1"/>
              </w:rPr>
              <w:t>ispraćajno</w:t>
            </w:r>
            <w:proofErr w:type="spellEnd"/>
            <w:r w:rsidR="0006616A" w:rsidRPr="00177F71">
              <w:rPr>
                <w:color w:val="000000" w:themeColor="text1"/>
              </w:rPr>
              <w:t xml:space="preserve"> mjesto</w:t>
            </w:r>
          </w:p>
        </w:tc>
        <w:tc>
          <w:tcPr>
            <w:tcW w:w="1134" w:type="dxa"/>
            <w:vAlign w:val="center"/>
          </w:tcPr>
          <w:p w14:paraId="6558B983" w14:textId="1C78961F" w:rsidR="000818FC" w:rsidRPr="00177F71" w:rsidRDefault="00B85DF1" w:rsidP="000818FC">
            <w:pPr>
              <w:spacing w:line="276" w:lineRule="auto"/>
              <w:jc w:val="center"/>
              <w:rPr>
                <w:color w:val="000000" w:themeColor="text1"/>
              </w:rPr>
            </w:pPr>
            <w:r w:rsidRPr="00177F71">
              <w:rPr>
                <w:color w:val="000000" w:themeColor="text1"/>
              </w:rPr>
              <w:t>5700</w:t>
            </w:r>
          </w:p>
        </w:tc>
        <w:tc>
          <w:tcPr>
            <w:tcW w:w="1689" w:type="dxa"/>
            <w:vAlign w:val="center"/>
          </w:tcPr>
          <w:p w14:paraId="17D1D30C" w14:textId="43C9E169" w:rsidR="000818FC" w:rsidRPr="00177F71" w:rsidRDefault="00B85DF1" w:rsidP="000818FC">
            <w:pPr>
              <w:spacing w:line="276" w:lineRule="auto"/>
              <w:jc w:val="center"/>
              <w:rPr>
                <w:color w:val="000000" w:themeColor="text1"/>
              </w:rPr>
            </w:pPr>
            <w:r w:rsidRPr="00177F71">
              <w:rPr>
                <w:color w:val="000000" w:themeColor="text1"/>
              </w:rPr>
              <w:t>Općina Klis</w:t>
            </w:r>
          </w:p>
        </w:tc>
      </w:tr>
      <w:tr w:rsidR="000818FC" w:rsidRPr="0002782F" w14:paraId="703F46FB" w14:textId="77777777" w:rsidTr="000818FC">
        <w:trPr>
          <w:trHeight w:val="227"/>
          <w:jc w:val="center"/>
        </w:trPr>
        <w:tc>
          <w:tcPr>
            <w:tcW w:w="674" w:type="dxa"/>
            <w:shd w:val="clear" w:color="auto" w:fill="FF0000"/>
            <w:vAlign w:val="center"/>
          </w:tcPr>
          <w:p w14:paraId="641D8270" w14:textId="081AF98B" w:rsidR="000818FC" w:rsidRPr="00D253EF"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t>4</w:t>
            </w:r>
            <w:r w:rsidRPr="00D253EF">
              <w:rPr>
                <w:rFonts w:ascii="Ebrima" w:hAnsi="Ebrima" w:cstheme="minorHAnsi"/>
                <w:b/>
                <w:color w:val="FFFFFF" w:themeColor="background1"/>
                <w:sz w:val="20"/>
                <w:szCs w:val="20"/>
              </w:rPr>
              <w:t>.</w:t>
            </w:r>
          </w:p>
        </w:tc>
        <w:tc>
          <w:tcPr>
            <w:tcW w:w="1868" w:type="dxa"/>
            <w:vAlign w:val="center"/>
          </w:tcPr>
          <w:p w14:paraId="5B21F3C1" w14:textId="45B2AB01" w:rsidR="000818FC" w:rsidRPr="00177F71" w:rsidRDefault="000818FC" w:rsidP="000818FC">
            <w:pPr>
              <w:spacing w:line="276" w:lineRule="auto"/>
              <w:jc w:val="center"/>
              <w:rPr>
                <w:color w:val="000000" w:themeColor="text1"/>
              </w:rPr>
            </w:pPr>
            <w:r w:rsidRPr="00177F71">
              <w:rPr>
                <w:color w:val="000000" w:themeColor="text1"/>
              </w:rPr>
              <w:t xml:space="preserve">Groblje </w:t>
            </w:r>
            <w:proofErr w:type="spellStart"/>
            <w:r w:rsidRPr="00177F71">
              <w:rPr>
                <w:color w:val="000000" w:themeColor="text1"/>
              </w:rPr>
              <w:t>Brštanovo</w:t>
            </w:r>
            <w:proofErr w:type="spellEnd"/>
          </w:p>
        </w:tc>
        <w:tc>
          <w:tcPr>
            <w:tcW w:w="2126" w:type="dxa"/>
            <w:vAlign w:val="center"/>
          </w:tcPr>
          <w:p w14:paraId="409110A0" w14:textId="6302CA82" w:rsidR="000818FC" w:rsidRPr="00177F71" w:rsidRDefault="00533E48" w:rsidP="000818FC">
            <w:pPr>
              <w:spacing w:line="276" w:lineRule="auto"/>
              <w:jc w:val="center"/>
              <w:rPr>
                <w:color w:val="000000" w:themeColor="text1"/>
              </w:rPr>
            </w:pPr>
            <w:r w:rsidRPr="00177F71">
              <w:rPr>
                <w:color w:val="000000" w:themeColor="text1"/>
              </w:rPr>
              <w:t>2223</w:t>
            </w:r>
            <w:r w:rsidR="00C1039F" w:rsidRPr="00177F71">
              <w:rPr>
                <w:color w:val="000000" w:themeColor="text1"/>
              </w:rPr>
              <w:t xml:space="preserve">, </w:t>
            </w:r>
            <w:proofErr w:type="spellStart"/>
            <w:r w:rsidR="00C1039F" w:rsidRPr="00177F71">
              <w:rPr>
                <w:color w:val="000000" w:themeColor="text1"/>
              </w:rPr>
              <w:t>zgr</w:t>
            </w:r>
            <w:proofErr w:type="spellEnd"/>
            <w:r w:rsidR="00C1039F" w:rsidRPr="00177F71">
              <w:rPr>
                <w:color w:val="000000" w:themeColor="text1"/>
              </w:rPr>
              <w:t>. 37</w:t>
            </w:r>
            <w:r w:rsidR="00940CCC" w:rsidRPr="00177F71">
              <w:rPr>
                <w:color w:val="000000" w:themeColor="text1"/>
              </w:rPr>
              <w:t>, 1550/4, 1550/3</w:t>
            </w:r>
            <w:r w:rsidR="004134FA" w:rsidRPr="00177F71">
              <w:rPr>
                <w:color w:val="000000" w:themeColor="text1"/>
              </w:rPr>
              <w:t xml:space="preserve"> </w:t>
            </w:r>
            <w:proofErr w:type="spellStart"/>
            <w:r w:rsidR="004134FA" w:rsidRPr="00177F71">
              <w:rPr>
                <w:color w:val="000000" w:themeColor="text1"/>
              </w:rPr>
              <w:t>k.o</w:t>
            </w:r>
            <w:proofErr w:type="spellEnd"/>
            <w:r w:rsidR="004134FA" w:rsidRPr="00177F71">
              <w:rPr>
                <w:color w:val="000000" w:themeColor="text1"/>
              </w:rPr>
              <w:t xml:space="preserve"> </w:t>
            </w:r>
            <w:proofErr w:type="spellStart"/>
            <w:r w:rsidR="004134FA" w:rsidRPr="00177F71">
              <w:rPr>
                <w:color w:val="000000" w:themeColor="text1"/>
              </w:rPr>
              <w:t>Brštanovo</w:t>
            </w:r>
            <w:proofErr w:type="spellEnd"/>
          </w:p>
        </w:tc>
        <w:tc>
          <w:tcPr>
            <w:tcW w:w="1559" w:type="dxa"/>
            <w:vAlign w:val="center"/>
          </w:tcPr>
          <w:p w14:paraId="183797FA" w14:textId="744F7403" w:rsidR="000818FC" w:rsidRPr="00177F71" w:rsidRDefault="000818FC" w:rsidP="000818FC">
            <w:pPr>
              <w:spacing w:line="276" w:lineRule="auto"/>
              <w:jc w:val="center"/>
              <w:rPr>
                <w:color w:val="000000" w:themeColor="text1"/>
              </w:rPr>
            </w:pPr>
            <w:r w:rsidRPr="00177F71">
              <w:rPr>
                <w:color w:val="000000" w:themeColor="text1"/>
              </w:rPr>
              <w:t>Groblje</w:t>
            </w:r>
            <w:r w:rsidR="00173715" w:rsidRPr="00177F71">
              <w:rPr>
                <w:color w:val="000000" w:themeColor="text1"/>
              </w:rPr>
              <w:t xml:space="preserve"> i mrtvačnica</w:t>
            </w:r>
          </w:p>
        </w:tc>
        <w:tc>
          <w:tcPr>
            <w:tcW w:w="1134" w:type="dxa"/>
            <w:vAlign w:val="center"/>
          </w:tcPr>
          <w:p w14:paraId="27CE2119" w14:textId="576EE017" w:rsidR="000818FC" w:rsidRPr="00177F71" w:rsidRDefault="00513235" w:rsidP="000818FC">
            <w:pPr>
              <w:spacing w:line="276" w:lineRule="auto"/>
              <w:jc w:val="center"/>
              <w:rPr>
                <w:color w:val="000000" w:themeColor="text1"/>
              </w:rPr>
            </w:pPr>
            <w:r w:rsidRPr="00177F71">
              <w:rPr>
                <w:color w:val="000000" w:themeColor="text1"/>
              </w:rPr>
              <w:t>8761</w:t>
            </w:r>
          </w:p>
        </w:tc>
        <w:tc>
          <w:tcPr>
            <w:tcW w:w="1689" w:type="dxa"/>
            <w:vAlign w:val="center"/>
          </w:tcPr>
          <w:p w14:paraId="29D8764E" w14:textId="48FD8DB1" w:rsidR="000818FC" w:rsidRPr="00177F71" w:rsidRDefault="00CF023C" w:rsidP="000818FC">
            <w:pPr>
              <w:spacing w:line="276" w:lineRule="auto"/>
              <w:jc w:val="center"/>
              <w:rPr>
                <w:color w:val="000000" w:themeColor="text1"/>
              </w:rPr>
            </w:pPr>
            <w:r w:rsidRPr="00177F71">
              <w:rPr>
                <w:color w:val="000000" w:themeColor="text1"/>
              </w:rPr>
              <w:t>Općina Klis</w:t>
            </w:r>
          </w:p>
        </w:tc>
      </w:tr>
      <w:tr w:rsidR="000818FC" w:rsidRPr="0002782F" w14:paraId="614674AF" w14:textId="77777777" w:rsidTr="000818FC">
        <w:trPr>
          <w:trHeight w:val="227"/>
          <w:jc w:val="center"/>
        </w:trPr>
        <w:tc>
          <w:tcPr>
            <w:tcW w:w="674" w:type="dxa"/>
            <w:shd w:val="clear" w:color="auto" w:fill="FF0000"/>
            <w:vAlign w:val="center"/>
          </w:tcPr>
          <w:p w14:paraId="089A40A5" w14:textId="7A1AD01A" w:rsidR="000818FC" w:rsidRPr="00D253EF"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t>5.</w:t>
            </w:r>
          </w:p>
        </w:tc>
        <w:tc>
          <w:tcPr>
            <w:tcW w:w="1868" w:type="dxa"/>
            <w:vAlign w:val="center"/>
          </w:tcPr>
          <w:p w14:paraId="20AEB822" w14:textId="321F8EE4" w:rsidR="000818FC" w:rsidRPr="00177F71" w:rsidRDefault="000818FC" w:rsidP="000818FC">
            <w:pPr>
              <w:spacing w:line="276" w:lineRule="auto"/>
              <w:jc w:val="center"/>
              <w:rPr>
                <w:color w:val="000000" w:themeColor="text1"/>
              </w:rPr>
            </w:pPr>
            <w:r w:rsidRPr="00177F71">
              <w:rPr>
                <w:color w:val="000000" w:themeColor="text1"/>
              </w:rPr>
              <w:t>Groblje Nisko</w:t>
            </w:r>
          </w:p>
        </w:tc>
        <w:tc>
          <w:tcPr>
            <w:tcW w:w="2126" w:type="dxa"/>
            <w:vAlign w:val="center"/>
          </w:tcPr>
          <w:p w14:paraId="69DAC10C" w14:textId="4D65780D" w:rsidR="000818FC" w:rsidRPr="00177F71" w:rsidRDefault="00A04B01" w:rsidP="000818FC">
            <w:pPr>
              <w:spacing w:line="276" w:lineRule="auto"/>
              <w:jc w:val="center"/>
              <w:rPr>
                <w:color w:val="000000" w:themeColor="text1"/>
              </w:rPr>
            </w:pPr>
            <w:r w:rsidRPr="00177F71">
              <w:rPr>
                <w:color w:val="000000" w:themeColor="text1"/>
              </w:rPr>
              <w:t>33</w:t>
            </w:r>
            <w:r w:rsidR="008C290B" w:rsidRPr="00177F71">
              <w:rPr>
                <w:color w:val="000000" w:themeColor="text1"/>
              </w:rPr>
              <w:t xml:space="preserve">7/3, dio čest. </w:t>
            </w:r>
            <w:proofErr w:type="spellStart"/>
            <w:r w:rsidR="008C290B" w:rsidRPr="00177F71">
              <w:rPr>
                <w:color w:val="000000" w:themeColor="text1"/>
              </w:rPr>
              <w:t>zem</w:t>
            </w:r>
            <w:proofErr w:type="spellEnd"/>
            <w:r w:rsidR="008C290B" w:rsidRPr="00177F71">
              <w:rPr>
                <w:color w:val="000000" w:themeColor="text1"/>
              </w:rPr>
              <w:t>: 338, 337/1,</w:t>
            </w:r>
            <w:r w:rsidR="00373346" w:rsidRPr="00177F71">
              <w:rPr>
                <w:color w:val="000000" w:themeColor="text1"/>
              </w:rPr>
              <w:t xml:space="preserve"> 1357/1, 1358/2, 6</w:t>
            </w:r>
            <w:r w:rsidR="00A570B7" w:rsidRPr="00177F71">
              <w:rPr>
                <w:color w:val="000000" w:themeColor="text1"/>
              </w:rPr>
              <w:t xml:space="preserve">, </w:t>
            </w:r>
            <w:proofErr w:type="spellStart"/>
            <w:r w:rsidR="00A570B7" w:rsidRPr="00177F71">
              <w:rPr>
                <w:color w:val="000000" w:themeColor="text1"/>
              </w:rPr>
              <w:t>zgr</w:t>
            </w:r>
            <w:proofErr w:type="spellEnd"/>
            <w:r w:rsidR="00A570B7" w:rsidRPr="00177F71">
              <w:rPr>
                <w:color w:val="000000" w:themeColor="text1"/>
              </w:rPr>
              <w:t xml:space="preserve">: 1/1 i ½, sve </w:t>
            </w:r>
            <w:proofErr w:type="spellStart"/>
            <w:r w:rsidR="00A570B7" w:rsidRPr="00177F71">
              <w:rPr>
                <w:color w:val="000000" w:themeColor="text1"/>
              </w:rPr>
              <w:t>k.o</w:t>
            </w:r>
            <w:proofErr w:type="spellEnd"/>
            <w:r w:rsidR="00A570B7" w:rsidRPr="00177F71">
              <w:rPr>
                <w:color w:val="000000" w:themeColor="text1"/>
              </w:rPr>
              <w:t xml:space="preserve"> Nisko</w:t>
            </w:r>
          </w:p>
        </w:tc>
        <w:tc>
          <w:tcPr>
            <w:tcW w:w="1559" w:type="dxa"/>
            <w:vAlign w:val="center"/>
          </w:tcPr>
          <w:p w14:paraId="082CDB41" w14:textId="69E5B3CA" w:rsidR="000818FC" w:rsidRPr="00177F71" w:rsidRDefault="000818FC" w:rsidP="000818FC">
            <w:pPr>
              <w:spacing w:line="276" w:lineRule="auto"/>
              <w:jc w:val="center"/>
              <w:rPr>
                <w:color w:val="000000" w:themeColor="text1"/>
              </w:rPr>
            </w:pPr>
            <w:r w:rsidRPr="00177F71">
              <w:rPr>
                <w:color w:val="000000" w:themeColor="text1"/>
              </w:rPr>
              <w:t>Groblje</w:t>
            </w:r>
          </w:p>
        </w:tc>
        <w:tc>
          <w:tcPr>
            <w:tcW w:w="1134" w:type="dxa"/>
            <w:vAlign w:val="center"/>
          </w:tcPr>
          <w:p w14:paraId="3BE403B0" w14:textId="005E3C34" w:rsidR="000818FC" w:rsidRPr="00177F71" w:rsidRDefault="00200E8B" w:rsidP="000818FC">
            <w:pPr>
              <w:spacing w:line="276" w:lineRule="auto"/>
              <w:jc w:val="center"/>
              <w:rPr>
                <w:color w:val="000000" w:themeColor="text1"/>
              </w:rPr>
            </w:pPr>
            <w:r w:rsidRPr="00177F71">
              <w:rPr>
                <w:color w:val="000000" w:themeColor="text1"/>
              </w:rPr>
              <w:t>2512</w:t>
            </w:r>
          </w:p>
        </w:tc>
        <w:tc>
          <w:tcPr>
            <w:tcW w:w="1689" w:type="dxa"/>
            <w:vAlign w:val="center"/>
          </w:tcPr>
          <w:p w14:paraId="356E3DD2" w14:textId="73B41822" w:rsidR="000818FC" w:rsidRPr="00177F71" w:rsidRDefault="00177F71" w:rsidP="000818FC">
            <w:pPr>
              <w:spacing w:line="276" w:lineRule="auto"/>
              <w:jc w:val="center"/>
              <w:rPr>
                <w:color w:val="000000" w:themeColor="text1"/>
              </w:rPr>
            </w:pPr>
            <w:r w:rsidRPr="00177F71">
              <w:rPr>
                <w:color w:val="000000" w:themeColor="text1"/>
              </w:rPr>
              <w:t>Republika Hrvatska, općenarodna imovina i fizička osoba</w:t>
            </w:r>
          </w:p>
        </w:tc>
      </w:tr>
      <w:tr w:rsidR="000818FC" w:rsidRPr="0002782F" w14:paraId="1E322181" w14:textId="77777777" w:rsidTr="000818FC">
        <w:trPr>
          <w:trHeight w:val="227"/>
          <w:jc w:val="center"/>
        </w:trPr>
        <w:tc>
          <w:tcPr>
            <w:tcW w:w="674" w:type="dxa"/>
            <w:shd w:val="clear" w:color="auto" w:fill="FF0000"/>
            <w:vAlign w:val="center"/>
          </w:tcPr>
          <w:p w14:paraId="7D0D2692" w14:textId="68B26071" w:rsidR="000818FC"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lastRenderedPageBreak/>
              <w:t>6.</w:t>
            </w:r>
          </w:p>
        </w:tc>
        <w:tc>
          <w:tcPr>
            <w:tcW w:w="1868" w:type="dxa"/>
            <w:vAlign w:val="center"/>
          </w:tcPr>
          <w:p w14:paraId="529A6BA1" w14:textId="3B01D230" w:rsidR="000818FC" w:rsidRPr="00177F71" w:rsidRDefault="000818FC" w:rsidP="000818FC">
            <w:pPr>
              <w:spacing w:line="276" w:lineRule="auto"/>
              <w:jc w:val="center"/>
              <w:rPr>
                <w:color w:val="000000" w:themeColor="text1"/>
              </w:rPr>
            </w:pPr>
            <w:r w:rsidRPr="00177F71">
              <w:rPr>
                <w:color w:val="000000" w:themeColor="text1"/>
              </w:rPr>
              <w:t xml:space="preserve">Groblje </w:t>
            </w:r>
            <w:proofErr w:type="spellStart"/>
            <w:r w:rsidRPr="00177F71">
              <w:rPr>
                <w:color w:val="000000" w:themeColor="text1"/>
              </w:rPr>
              <w:t>Vučevica</w:t>
            </w:r>
            <w:proofErr w:type="spellEnd"/>
            <w:r w:rsidR="0088457F" w:rsidRPr="00177F71">
              <w:rPr>
                <w:color w:val="000000" w:themeColor="text1"/>
              </w:rPr>
              <w:t xml:space="preserve"> katoličko i </w:t>
            </w:r>
          </w:p>
          <w:p w14:paraId="7C8DA067" w14:textId="1C55C7E1" w:rsidR="0093744D" w:rsidRPr="00177F71" w:rsidRDefault="00C1594B" w:rsidP="000818FC">
            <w:pPr>
              <w:spacing w:line="276" w:lineRule="auto"/>
              <w:jc w:val="center"/>
              <w:rPr>
                <w:color w:val="000000" w:themeColor="text1"/>
              </w:rPr>
            </w:pPr>
            <w:r w:rsidRPr="00177F71">
              <w:rPr>
                <w:color w:val="000000" w:themeColor="text1"/>
              </w:rPr>
              <w:t>Pravoslavno groblje</w:t>
            </w:r>
          </w:p>
        </w:tc>
        <w:tc>
          <w:tcPr>
            <w:tcW w:w="2126" w:type="dxa"/>
            <w:vAlign w:val="center"/>
          </w:tcPr>
          <w:p w14:paraId="604F88E0" w14:textId="4F5F6259" w:rsidR="000818FC" w:rsidRPr="00177F71" w:rsidRDefault="007A17D3" w:rsidP="000818FC">
            <w:pPr>
              <w:spacing w:line="276" w:lineRule="auto"/>
              <w:jc w:val="center"/>
              <w:rPr>
                <w:color w:val="000000" w:themeColor="text1"/>
              </w:rPr>
            </w:pPr>
            <w:r w:rsidRPr="00177F71">
              <w:rPr>
                <w:color w:val="000000" w:themeColor="text1"/>
              </w:rPr>
              <w:t>2358, 1504</w:t>
            </w:r>
            <w:r w:rsidR="004134FA" w:rsidRPr="00177F71">
              <w:rPr>
                <w:color w:val="000000" w:themeColor="text1"/>
              </w:rPr>
              <w:t xml:space="preserve">, </w:t>
            </w:r>
            <w:proofErr w:type="spellStart"/>
            <w:r w:rsidR="004134FA" w:rsidRPr="00177F71">
              <w:rPr>
                <w:color w:val="000000" w:themeColor="text1"/>
              </w:rPr>
              <w:t>zgr</w:t>
            </w:r>
            <w:proofErr w:type="spellEnd"/>
            <w:r w:rsidR="004134FA" w:rsidRPr="00177F71">
              <w:rPr>
                <w:color w:val="000000" w:themeColor="text1"/>
              </w:rPr>
              <w:t xml:space="preserve">. 145 </w:t>
            </w:r>
            <w:proofErr w:type="spellStart"/>
            <w:r w:rsidR="004134FA" w:rsidRPr="00177F71">
              <w:rPr>
                <w:color w:val="000000" w:themeColor="text1"/>
              </w:rPr>
              <w:t>k.o</w:t>
            </w:r>
            <w:proofErr w:type="spellEnd"/>
            <w:r w:rsidR="004134FA" w:rsidRPr="00177F71">
              <w:rPr>
                <w:color w:val="000000" w:themeColor="text1"/>
              </w:rPr>
              <w:t xml:space="preserve"> </w:t>
            </w:r>
            <w:proofErr w:type="spellStart"/>
            <w:r w:rsidR="004134FA" w:rsidRPr="00177F71">
              <w:rPr>
                <w:color w:val="000000" w:themeColor="text1"/>
              </w:rPr>
              <w:t>Vučevica</w:t>
            </w:r>
            <w:proofErr w:type="spellEnd"/>
            <w:r w:rsidR="000D0601" w:rsidRPr="00177F71">
              <w:rPr>
                <w:color w:val="000000" w:themeColor="text1"/>
              </w:rPr>
              <w:t xml:space="preserve"> te </w:t>
            </w:r>
            <w:r w:rsidR="0006616A" w:rsidRPr="00177F71">
              <w:rPr>
                <w:color w:val="000000" w:themeColor="text1"/>
              </w:rPr>
              <w:t xml:space="preserve">2357 </w:t>
            </w:r>
            <w:proofErr w:type="spellStart"/>
            <w:r w:rsidR="0006616A" w:rsidRPr="00177F71">
              <w:rPr>
                <w:color w:val="000000" w:themeColor="text1"/>
              </w:rPr>
              <w:t>k.o</w:t>
            </w:r>
            <w:proofErr w:type="spellEnd"/>
            <w:r w:rsidR="0006616A" w:rsidRPr="00177F71">
              <w:rPr>
                <w:color w:val="000000" w:themeColor="text1"/>
              </w:rPr>
              <w:t xml:space="preserve"> </w:t>
            </w:r>
            <w:proofErr w:type="spellStart"/>
            <w:r w:rsidR="0006616A" w:rsidRPr="00177F71">
              <w:rPr>
                <w:color w:val="000000" w:themeColor="text1"/>
              </w:rPr>
              <w:t>Vučevica</w:t>
            </w:r>
            <w:proofErr w:type="spellEnd"/>
          </w:p>
        </w:tc>
        <w:tc>
          <w:tcPr>
            <w:tcW w:w="1559" w:type="dxa"/>
            <w:vAlign w:val="center"/>
          </w:tcPr>
          <w:p w14:paraId="6642E425" w14:textId="3A0F1562" w:rsidR="000818FC" w:rsidRPr="00177F71" w:rsidRDefault="000818FC" w:rsidP="000818FC">
            <w:pPr>
              <w:spacing w:line="276" w:lineRule="auto"/>
              <w:jc w:val="center"/>
              <w:rPr>
                <w:color w:val="000000" w:themeColor="text1"/>
              </w:rPr>
            </w:pPr>
            <w:r w:rsidRPr="00177F71">
              <w:rPr>
                <w:color w:val="000000" w:themeColor="text1"/>
              </w:rPr>
              <w:t>Groblje</w:t>
            </w:r>
            <w:r w:rsidR="0006616A" w:rsidRPr="00177F71">
              <w:rPr>
                <w:color w:val="000000" w:themeColor="text1"/>
              </w:rPr>
              <w:t xml:space="preserve"> i </w:t>
            </w:r>
            <w:proofErr w:type="spellStart"/>
            <w:r w:rsidR="0006616A" w:rsidRPr="00177F71">
              <w:rPr>
                <w:color w:val="000000" w:themeColor="text1"/>
              </w:rPr>
              <w:t>ispraćajno</w:t>
            </w:r>
            <w:proofErr w:type="spellEnd"/>
            <w:r w:rsidR="0006616A" w:rsidRPr="00177F71">
              <w:rPr>
                <w:color w:val="000000" w:themeColor="text1"/>
              </w:rPr>
              <w:t xml:space="preserve"> mjesto</w:t>
            </w:r>
          </w:p>
        </w:tc>
        <w:tc>
          <w:tcPr>
            <w:tcW w:w="1134" w:type="dxa"/>
            <w:vAlign w:val="center"/>
          </w:tcPr>
          <w:p w14:paraId="2F37596D" w14:textId="78D2C2A7" w:rsidR="000818FC" w:rsidRPr="00177F71" w:rsidRDefault="00080F40" w:rsidP="000818FC">
            <w:pPr>
              <w:spacing w:line="276" w:lineRule="auto"/>
              <w:jc w:val="center"/>
              <w:rPr>
                <w:color w:val="000000" w:themeColor="text1"/>
              </w:rPr>
            </w:pPr>
            <w:r w:rsidRPr="00177F71">
              <w:rPr>
                <w:color w:val="000000" w:themeColor="text1"/>
              </w:rPr>
              <w:t>3078</w:t>
            </w:r>
          </w:p>
        </w:tc>
        <w:tc>
          <w:tcPr>
            <w:tcW w:w="1689" w:type="dxa"/>
            <w:vAlign w:val="center"/>
          </w:tcPr>
          <w:p w14:paraId="796E7958" w14:textId="5E689903" w:rsidR="000818FC" w:rsidRPr="00177F71" w:rsidRDefault="004134FA" w:rsidP="000818FC">
            <w:pPr>
              <w:spacing w:line="276" w:lineRule="auto"/>
              <w:jc w:val="center"/>
              <w:rPr>
                <w:color w:val="000000" w:themeColor="text1"/>
              </w:rPr>
            </w:pPr>
            <w:r w:rsidRPr="00177F71">
              <w:rPr>
                <w:color w:val="000000" w:themeColor="text1"/>
              </w:rPr>
              <w:t>Općina Klis i crkva Sv. Ante</w:t>
            </w:r>
          </w:p>
        </w:tc>
      </w:tr>
      <w:tr w:rsidR="000818FC" w:rsidRPr="0002782F" w14:paraId="07AF3519" w14:textId="77777777" w:rsidTr="000818FC">
        <w:trPr>
          <w:trHeight w:val="227"/>
          <w:jc w:val="center"/>
        </w:trPr>
        <w:tc>
          <w:tcPr>
            <w:tcW w:w="674" w:type="dxa"/>
            <w:shd w:val="clear" w:color="auto" w:fill="FF0000"/>
            <w:vAlign w:val="center"/>
          </w:tcPr>
          <w:p w14:paraId="043C0126" w14:textId="795C61BA" w:rsidR="000818FC"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t>7.</w:t>
            </w:r>
          </w:p>
        </w:tc>
        <w:tc>
          <w:tcPr>
            <w:tcW w:w="1868" w:type="dxa"/>
            <w:vAlign w:val="center"/>
          </w:tcPr>
          <w:p w14:paraId="0D04B386" w14:textId="1A5F9876" w:rsidR="000818FC" w:rsidRPr="00177F71" w:rsidRDefault="000818FC" w:rsidP="000818FC">
            <w:pPr>
              <w:spacing w:line="276" w:lineRule="auto"/>
              <w:jc w:val="center"/>
              <w:rPr>
                <w:color w:val="000000" w:themeColor="text1"/>
              </w:rPr>
            </w:pPr>
            <w:r w:rsidRPr="00177F71">
              <w:rPr>
                <w:color w:val="000000" w:themeColor="text1"/>
              </w:rPr>
              <w:t>Groblje Korušce</w:t>
            </w:r>
          </w:p>
        </w:tc>
        <w:tc>
          <w:tcPr>
            <w:tcW w:w="2126" w:type="dxa"/>
            <w:vAlign w:val="center"/>
          </w:tcPr>
          <w:p w14:paraId="0867CF4F" w14:textId="5B45BEB6" w:rsidR="000818FC" w:rsidRPr="00177F71" w:rsidRDefault="001D692B" w:rsidP="000818FC">
            <w:pPr>
              <w:spacing w:line="276" w:lineRule="auto"/>
              <w:jc w:val="center"/>
              <w:rPr>
                <w:color w:val="000000" w:themeColor="text1"/>
              </w:rPr>
            </w:pPr>
            <w:r w:rsidRPr="00177F71">
              <w:rPr>
                <w:color w:val="000000" w:themeColor="text1"/>
              </w:rPr>
              <w:t>2617</w:t>
            </w:r>
            <w:r w:rsidR="000201A9" w:rsidRPr="00177F71">
              <w:rPr>
                <w:color w:val="000000" w:themeColor="text1"/>
              </w:rPr>
              <w:t>, 1274/</w:t>
            </w:r>
            <w:r w:rsidR="009C1077" w:rsidRPr="00177F71">
              <w:rPr>
                <w:color w:val="000000" w:themeColor="text1"/>
              </w:rPr>
              <w:t xml:space="preserve">12,  </w:t>
            </w:r>
            <w:proofErr w:type="spellStart"/>
            <w:r w:rsidR="009C1077" w:rsidRPr="00177F71">
              <w:rPr>
                <w:color w:val="000000" w:themeColor="text1"/>
              </w:rPr>
              <w:t>zgr</w:t>
            </w:r>
            <w:proofErr w:type="spellEnd"/>
            <w:r w:rsidR="009C1077" w:rsidRPr="00177F71">
              <w:rPr>
                <w:color w:val="000000" w:themeColor="text1"/>
              </w:rPr>
              <w:t xml:space="preserve">. 121 i </w:t>
            </w:r>
            <w:proofErr w:type="spellStart"/>
            <w:r w:rsidR="009C1077" w:rsidRPr="00177F71">
              <w:rPr>
                <w:color w:val="000000" w:themeColor="text1"/>
              </w:rPr>
              <w:t>zgr</w:t>
            </w:r>
            <w:proofErr w:type="spellEnd"/>
            <w:r w:rsidR="009C1077" w:rsidRPr="00177F71">
              <w:rPr>
                <w:color w:val="000000" w:themeColor="text1"/>
              </w:rPr>
              <w:t>. 120</w:t>
            </w:r>
          </w:p>
        </w:tc>
        <w:tc>
          <w:tcPr>
            <w:tcW w:w="1559" w:type="dxa"/>
            <w:vAlign w:val="center"/>
          </w:tcPr>
          <w:p w14:paraId="1188C2F3" w14:textId="086C4A61" w:rsidR="000818FC" w:rsidRPr="00177F71" w:rsidRDefault="000818FC" w:rsidP="000818FC">
            <w:pPr>
              <w:spacing w:line="276" w:lineRule="auto"/>
              <w:jc w:val="center"/>
              <w:rPr>
                <w:color w:val="000000" w:themeColor="text1"/>
              </w:rPr>
            </w:pPr>
            <w:r w:rsidRPr="00177F71">
              <w:rPr>
                <w:color w:val="000000" w:themeColor="text1"/>
              </w:rPr>
              <w:t>Groblje</w:t>
            </w:r>
          </w:p>
        </w:tc>
        <w:tc>
          <w:tcPr>
            <w:tcW w:w="1134" w:type="dxa"/>
            <w:vAlign w:val="center"/>
          </w:tcPr>
          <w:p w14:paraId="46AB8F10" w14:textId="0ACB9F86" w:rsidR="000818FC" w:rsidRPr="00177F71" w:rsidRDefault="00F349AE" w:rsidP="000818FC">
            <w:pPr>
              <w:spacing w:line="276" w:lineRule="auto"/>
              <w:jc w:val="center"/>
              <w:rPr>
                <w:color w:val="000000" w:themeColor="text1"/>
              </w:rPr>
            </w:pPr>
            <w:r w:rsidRPr="00177F71">
              <w:rPr>
                <w:color w:val="000000" w:themeColor="text1"/>
              </w:rPr>
              <w:t>9373</w:t>
            </w:r>
          </w:p>
        </w:tc>
        <w:tc>
          <w:tcPr>
            <w:tcW w:w="1689" w:type="dxa"/>
            <w:vAlign w:val="center"/>
          </w:tcPr>
          <w:p w14:paraId="3E9C27CA" w14:textId="2E6D9805" w:rsidR="000818FC" w:rsidRPr="00177F71" w:rsidRDefault="00827980" w:rsidP="000818FC">
            <w:pPr>
              <w:spacing w:line="276" w:lineRule="auto"/>
              <w:jc w:val="center"/>
              <w:rPr>
                <w:color w:val="000000" w:themeColor="text1"/>
              </w:rPr>
            </w:pPr>
            <w:r w:rsidRPr="00177F71">
              <w:rPr>
                <w:color w:val="000000" w:themeColor="text1"/>
              </w:rPr>
              <w:t xml:space="preserve">Općenarodna imovina, Općina Klis i </w:t>
            </w:r>
            <w:r w:rsidR="000376EA" w:rsidRPr="00177F71">
              <w:rPr>
                <w:color w:val="000000" w:themeColor="text1"/>
              </w:rPr>
              <w:t>katolička župna crkva</w:t>
            </w:r>
          </w:p>
        </w:tc>
      </w:tr>
      <w:tr w:rsidR="000818FC" w:rsidRPr="0002782F" w14:paraId="21745EC5" w14:textId="77777777" w:rsidTr="000818FC">
        <w:trPr>
          <w:trHeight w:val="227"/>
          <w:jc w:val="center"/>
        </w:trPr>
        <w:tc>
          <w:tcPr>
            <w:tcW w:w="674" w:type="dxa"/>
            <w:shd w:val="clear" w:color="auto" w:fill="FF0000"/>
            <w:vAlign w:val="center"/>
          </w:tcPr>
          <w:p w14:paraId="6794A2D9" w14:textId="31624D08" w:rsidR="000818FC"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t>8.</w:t>
            </w:r>
          </w:p>
        </w:tc>
        <w:tc>
          <w:tcPr>
            <w:tcW w:w="1868" w:type="dxa"/>
            <w:vAlign w:val="center"/>
          </w:tcPr>
          <w:p w14:paraId="4C384376" w14:textId="1CCF4564" w:rsidR="000818FC" w:rsidRPr="00177F71" w:rsidRDefault="000818FC" w:rsidP="000818FC">
            <w:pPr>
              <w:spacing w:line="276" w:lineRule="auto"/>
              <w:jc w:val="center"/>
              <w:rPr>
                <w:color w:val="000000" w:themeColor="text1"/>
              </w:rPr>
            </w:pPr>
            <w:r w:rsidRPr="00177F71">
              <w:rPr>
                <w:color w:val="000000" w:themeColor="text1"/>
              </w:rPr>
              <w:t xml:space="preserve">Groblje </w:t>
            </w:r>
            <w:proofErr w:type="spellStart"/>
            <w:r w:rsidRPr="00177F71">
              <w:rPr>
                <w:color w:val="000000" w:themeColor="text1"/>
              </w:rPr>
              <w:t>Dugobabe</w:t>
            </w:r>
            <w:proofErr w:type="spellEnd"/>
          </w:p>
        </w:tc>
        <w:tc>
          <w:tcPr>
            <w:tcW w:w="2126" w:type="dxa"/>
            <w:vAlign w:val="center"/>
          </w:tcPr>
          <w:p w14:paraId="2580DD89" w14:textId="527DA5EB" w:rsidR="000818FC" w:rsidRPr="00177F71" w:rsidRDefault="0043609F" w:rsidP="000818FC">
            <w:pPr>
              <w:spacing w:line="276" w:lineRule="auto"/>
              <w:jc w:val="center"/>
              <w:rPr>
                <w:color w:val="000000" w:themeColor="text1"/>
              </w:rPr>
            </w:pPr>
            <w:r w:rsidRPr="00177F71">
              <w:rPr>
                <w:color w:val="000000" w:themeColor="text1"/>
              </w:rPr>
              <w:t xml:space="preserve">1367, </w:t>
            </w:r>
            <w:proofErr w:type="spellStart"/>
            <w:r w:rsidR="00EB3242" w:rsidRPr="00177F71">
              <w:rPr>
                <w:color w:val="000000" w:themeColor="text1"/>
              </w:rPr>
              <w:t>zgr</w:t>
            </w:r>
            <w:proofErr w:type="spellEnd"/>
            <w:r w:rsidR="00EB3242" w:rsidRPr="00177F71">
              <w:rPr>
                <w:color w:val="000000" w:themeColor="text1"/>
              </w:rPr>
              <w:t xml:space="preserve">. 55 i 108 </w:t>
            </w:r>
            <w:proofErr w:type="spellStart"/>
            <w:r w:rsidR="00EB3242" w:rsidRPr="00177F71">
              <w:rPr>
                <w:color w:val="000000" w:themeColor="text1"/>
              </w:rPr>
              <w:t>k.o</w:t>
            </w:r>
            <w:proofErr w:type="spellEnd"/>
            <w:r w:rsidR="00EB3242" w:rsidRPr="00177F71">
              <w:rPr>
                <w:color w:val="000000" w:themeColor="text1"/>
              </w:rPr>
              <w:t xml:space="preserve"> </w:t>
            </w:r>
            <w:proofErr w:type="spellStart"/>
            <w:r w:rsidR="00EB3242" w:rsidRPr="00177F71">
              <w:rPr>
                <w:color w:val="000000" w:themeColor="text1"/>
              </w:rPr>
              <w:t>Dugobabe</w:t>
            </w:r>
            <w:proofErr w:type="spellEnd"/>
          </w:p>
        </w:tc>
        <w:tc>
          <w:tcPr>
            <w:tcW w:w="1559" w:type="dxa"/>
            <w:vAlign w:val="center"/>
          </w:tcPr>
          <w:p w14:paraId="5BBF982D" w14:textId="560C5C79" w:rsidR="000818FC" w:rsidRPr="00177F71" w:rsidRDefault="000818FC" w:rsidP="000818FC">
            <w:pPr>
              <w:spacing w:line="276" w:lineRule="auto"/>
              <w:jc w:val="center"/>
              <w:rPr>
                <w:color w:val="000000" w:themeColor="text1"/>
              </w:rPr>
            </w:pPr>
            <w:r w:rsidRPr="00177F71">
              <w:rPr>
                <w:color w:val="000000" w:themeColor="text1"/>
              </w:rPr>
              <w:t>Groblje</w:t>
            </w:r>
          </w:p>
        </w:tc>
        <w:tc>
          <w:tcPr>
            <w:tcW w:w="1134" w:type="dxa"/>
            <w:vAlign w:val="center"/>
          </w:tcPr>
          <w:p w14:paraId="603DD428" w14:textId="64922948" w:rsidR="000818FC" w:rsidRPr="00177F71" w:rsidRDefault="004F0753" w:rsidP="000818FC">
            <w:pPr>
              <w:spacing w:line="276" w:lineRule="auto"/>
              <w:jc w:val="center"/>
              <w:rPr>
                <w:color w:val="000000" w:themeColor="text1"/>
              </w:rPr>
            </w:pPr>
            <w:r w:rsidRPr="00177F71">
              <w:rPr>
                <w:color w:val="000000" w:themeColor="text1"/>
              </w:rPr>
              <w:t>3</w:t>
            </w:r>
            <w:r w:rsidR="00E5182D" w:rsidRPr="00177F71">
              <w:rPr>
                <w:color w:val="000000" w:themeColor="text1"/>
              </w:rPr>
              <w:t>842</w:t>
            </w:r>
          </w:p>
        </w:tc>
        <w:tc>
          <w:tcPr>
            <w:tcW w:w="1689" w:type="dxa"/>
            <w:vAlign w:val="center"/>
          </w:tcPr>
          <w:p w14:paraId="3F00EC41" w14:textId="6A021204" w:rsidR="000818FC" w:rsidRPr="00177F71" w:rsidRDefault="004F0753" w:rsidP="000818FC">
            <w:pPr>
              <w:spacing w:line="276" w:lineRule="auto"/>
              <w:jc w:val="center"/>
              <w:rPr>
                <w:color w:val="000000" w:themeColor="text1"/>
              </w:rPr>
            </w:pPr>
            <w:r w:rsidRPr="00177F71">
              <w:rPr>
                <w:color w:val="000000" w:themeColor="text1"/>
              </w:rPr>
              <w:t>Općina Klis, crkva sv. Ivana</w:t>
            </w:r>
          </w:p>
        </w:tc>
      </w:tr>
      <w:tr w:rsidR="000818FC" w:rsidRPr="0002782F" w14:paraId="127AD150" w14:textId="77777777" w:rsidTr="000818FC">
        <w:trPr>
          <w:trHeight w:val="227"/>
          <w:jc w:val="center"/>
        </w:trPr>
        <w:tc>
          <w:tcPr>
            <w:tcW w:w="674" w:type="dxa"/>
            <w:shd w:val="clear" w:color="auto" w:fill="FF0000"/>
            <w:vAlign w:val="center"/>
          </w:tcPr>
          <w:p w14:paraId="0864674A" w14:textId="74BEB016" w:rsidR="000818FC" w:rsidRDefault="000818FC" w:rsidP="000818FC">
            <w:pPr>
              <w:spacing w:line="276" w:lineRule="auto"/>
              <w:jc w:val="center"/>
              <w:rPr>
                <w:rFonts w:ascii="Ebrima" w:hAnsi="Ebrima" w:cstheme="minorHAnsi"/>
                <w:b/>
                <w:color w:val="FFFFFF" w:themeColor="background1"/>
                <w:sz w:val="20"/>
                <w:szCs w:val="20"/>
              </w:rPr>
            </w:pPr>
            <w:r>
              <w:rPr>
                <w:rFonts w:ascii="Ebrima" w:hAnsi="Ebrima" w:cstheme="minorHAnsi"/>
                <w:b/>
                <w:color w:val="FFFFFF" w:themeColor="background1"/>
                <w:sz w:val="20"/>
                <w:szCs w:val="20"/>
              </w:rPr>
              <w:t>9.</w:t>
            </w:r>
          </w:p>
        </w:tc>
        <w:tc>
          <w:tcPr>
            <w:tcW w:w="1868" w:type="dxa"/>
            <w:vAlign w:val="center"/>
          </w:tcPr>
          <w:p w14:paraId="0EDB2C72" w14:textId="44EAF600" w:rsidR="000818FC" w:rsidRPr="00177F71" w:rsidRDefault="000818FC" w:rsidP="000818FC">
            <w:pPr>
              <w:spacing w:line="276" w:lineRule="auto"/>
              <w:jc w:val="center"/>
              <w:rPr>
                <w:color w:val="000000" w:themeColor="text1"/>
              </w:rPr>
            </w:pPr>
            <w:r w:rsidRPr="00177F71">
              <w:rPr>
                <w:color w:val="000000" w:themeColor="text1"/>
              </w:rPr>
              <w:t xml:space="preserve">Groblja u </w:t>
            </w:r>
            <w:proofErr w:type="spellStart"/>
            <w:r w:rsidRPr="00177F71">
              <w:rPr>
                <w:color w:val="000000" w:themeColor="text1"/>
              </w:rPr>
              <w:t>Broćancu</w:t>
            </w:r>
            <w:proofErr w:type="spellEnd"/>
            <w:r w:rsidRPr="00177F71">
              <w:rPr>
                <w:color w:val="000000" w:themeColor="text1"/>
              </w:rPr>
              <w:t xml:space="preserve"> (u naselju </w:t>
            </w:r>
            <w:proofErr w:type="spellStart"/>
            <w:r w:rsidRPr="00177F71">
              <w:rPr>
                <w:color w:val="000000" w:themeColor="text1"/>
              </w:rPr>
              <w:t>Broćanac</w:t>
            </w:r>
            <w:proofErr w:type="spellEnd"/>
            <w:r w:rsidRPr="00177F71">
              <w:rPr>
                <w:color w:val="000000" w:themeColor="text1"/>
              </w:rPr>
              <w:t xml:space="preserve"> postoje dva groblja</w:t>
            </w:r>
            <w:r w:rsidR="002E37EB" w:rsidRPr="00177F71">
              <w:rPr>
                <w:color w:val="000000" w:themeColor="text1"/>
              </w:rPr>
              <w:t>-katoličko i pravoslavno</w:t>
            </w:r>
            <w:r w:rsidRPr="00177F71">
              <w:rPr>
                <w:color w:val="000000" w:themeColor="text1"/>
              </w:rPr>
              <w:t>)</w:t>
            </w:r>
          </w:p>
        </w:tc>
        <w:tc>
          <w:tcPr>
            <w:tcW w:w="2126" w:type="dxa"/>
            <w:vAlign w:val="center"/>
          </w:tcPr>
          <w:p w14:paraId="0944CB7D" w14:textId="6DED6AB3" w:rsidR="000818FC" w:rsidRPr="00177F71" w:rsidRDefault="00281BDE" w:rsidP="000818FC">
            <w:pPr>
              <w:spacing w:line="276" w:lineRule="auto"/>
              <w:jc w:val="center"/>
              <w:rPr>
                <w:color w:val="000000" w:themeColor="text1"/>
              </w:rPr>
            </w:pPr>
            <w:r w:rsidRPr="00177F71">
              <w:rPr>
                <w:color w:val="000000" w:themeColor="text1"/>
              </w:rPr>
              <w:t>1878</w:t>
            </w:r>
            <w:r w:rsidR="00496D3F" w:rsidRPr="00177F71">
              <w:rPr>
                <w:color w:val="000000" w:themeColor="text1"/>
              </w:rPr>
              <w:t>, 1827</w:t>
            </w:r>
            <w:r w:rsidR="00D43ACD" w:rsidRPr="00177F71">
              <w:rPr>
                <w:color w:val="000000" w:themeColor="text1"/>
              </w:rPr>
              <w:t xml:space="preserve">, 1027, </w:t>
            </w:r>
            <w:proofErr w:type="spellStart"/>
            <w:r w:rsidR="00D43ACD" w:rsidRPr="00177F71">
              <w:rPr>
                <w:color w:val="000000" w:themeColor="text1"/>
              </w:rPr>
              <w:t>zgr</w:t>
            </w:r>
            <w:proofErr w:type="spellEnd"/>
            <w:r w:rsidR="00D43ACD" w:rsidRPr="00177F71">
              <w:rPr>
                <w:color w:val="000000" w:themeColor="text1"/>
              </w:rPr>
              <w:t xml:space="preserve">. </w:t>
            </w:r>
            <w:r w:rsidR="00A733A3" w:rsidRPr="00177F71">
              <w:rPr>
                <w:color w:val="000000" w:themeColor="text1"/>
              </w:rPr>
              <w:t>81</w:t>
            </w:r>
            <w:r w:rsidR="002E37EB" w:rsidRPr="00177F71">
              <w:rPr>
                <w:color w:val="000000" w:themeColor="text1"/>
              </w:rPr>
              <w:t xml:space="preserve">, </w:t>
            </w:r>
            <w:r w:rsidR="001472FA" w:rsidRPr="00177F71">
              <w:rPr>
                <w:color w:val="000000" w:themeColor="text1"/>
              </w:rPr>
              <w:t>1880</w:t>
            </w:r>
            <w:r w:rsidR="00437FE8" w:rsidRPr="00177F71">
              <w:rPr>
                <w:color w:val="000000" w:themeColor="text1"/>
              </w:rPr>
              <w:t>, 496</w:t>
            </w:r>
            <w:r w:rsidR="00A37BEF" w:rsidRPr="00177F71">
              <w:rPr>
                <w:color w:val="000000" w:themeColor="text1"/>
              </w:rPr>
              <w:t xml:space="preserve"> i </w:t>
            </w:r>
            <w:proofErr w:type="spellStart"/>
            <w:r w:rsidR="00A37BEF" w:rsidRPr="00177F71">
              <w:rPr>
                <w:color w:val="000000" w:themeColor="text1"/>
              </w:rPr>
              <w:t>zgr</w:t>
            </w:r>
            <w:proofErr w:type="spellEnd"/>
            <w:r w:rsidR="00A37BEF" w:rsidRPr="00177F71">
              <w:rPr>
                <w:color w:val="000000" w:themeColor="text1"/>
              </w:rPr>
              <w:t>. 5</w:t>
            </w:r>
          </w:p>
        </w:tc>
        <w:tc>
          <w:tcPr>
            <w:tcW w:w="1559" w:type="dxa"/>
            <w:vAlign w:val="center"/>
          </w:tcPr>
          <w:p w14:paraId="2F3F251F" w14:textId="33446A6B" w:rsidR="000818FC" w:rsidRPr="00177F71" w:rsidRDefault="000818FC" w:rsidP="000818FC">
            <w:pPr>
              <w:spacing w:line="276" w:lineRule="auto"/>
              <w:jc w:val="center"/>
              <w:rPr>
                <w:color w:val="000000" w:themeColor="text1"/>
              </w:rPr>
            </w:pPr>
            <w:r w:rsidRPr="00177F71">
              <w:rPr>
                <w:color w:val="000000" w:themeColor="text1"/>
              </w:rPr>
              <w:t>Groblje</w:t>
            </w:r>
          </w:p>
        </w:tc>
        <w:tc>
          <w:tcPr>
            <w:tcW w:w="1134" w:type="dxa"/>
            <w:vAlign w:val="center"/>
          </w:tcPr>
          <w:p w14:paraId="247FDE45" w14:textId="47938EC9" w:rsidR="000818FC" w:rsidRPr="00177F71" w:rsidRDefault="007B4041" w:rsidP="000818FC">
            <w:pPr>
              <w:spacing w:line="276" w:lineRule="auto"/>
              <w:jc w:val="center"/>
              <w:rPr>
                <w:color w:val="000000" w:themeColor="text1"/>
              </w:rPr>
            </w:pPr>
            <w:r w:rsidRPr="00177F71">
              <w:rPr>
                <w:color w:val="000000" w:themeColor="text1"/>
              </w:rPr>
              <w:t>4770</w:t>
            </w:r>
          </w:p>
        </w:tc>
        <w:tc>
          <w:tcPr>
            <w:tcW w:w="1689" w:type="dxa"/>
            <w:vAlign w:val="center"/>
          </w:tcPr>
          <w:p w14:paraId="587EC5E5" w14:textId="21A977B3" w:rsidR="000818FC" w:rsidRPr="00177F71" w:rsidRDefault="00A733A3" w:rsidP="000818FC">
            <w:pPr>
              <w:spacing w:line="276" w:lineRule="auto"/>
              <w:jc w:val="center"/>
              <w:rPr>
                <w:color w:val="000000" w:themeColor="text1"/>
              </w:rPr>
            </w:pPr>
            <w:r w:rsidRPr="00177F71">
              <w:rPr>
                <w:color w:val="000000" w:themeColor="text1"/>
              </w:rPr>
              <w:t>Općina Klis</w:t>
            </w:r>
            <w:r w:rsidR="007B4041" w:rsidRPr="00177F71">
              <w:rPr>
                <w:color w:val="000000" w:themeColor="text1"/>
              </w:rPr>
              <w:t xml:space="preserve">, </w:t>
            </w:r>
            <w:r w:rsidRPr="00177F71">
              <w:rPr>
                <w:color w:val="000000" w:themeColor="text1"/>
              </w:rPr>
              <w:t>rimokatolička crkva sv. Frane</w:t>
            </w:r>
            <w:r w:rsidR="007B4041" w:rsidRPr="00177F71">
              <w:rPr>
                <w:color w:val="000000" w:themeColor="text1"/>
              </w:rPr>
              <w:t>, srpska pravoslavna crkva i parohijalna</w:t>
            </w:r>
            <w:r w:rsidR="00C75892" w:rsidRPr="00177F71">
              <w:rPr>
                <w:color w:val="000000" w:themeColor="text1"/>
              </w:rPr>
              <w:t xml:space="preserve"> pravoslavna crkva</w:t>
            </w:r>
          </w:p>
        </w:tc>
      </w:tr>
    </w:tbl>
    <w:p w14:paraId="3048B9E2" w14:textId="6B171A7B" w:rsidR="00FE610E" w:rsidRDefault="00C77F06" w:rsidP="00C77F06">
      <w:pPr>
        <w:spacing w:line="276" w:lineRule="auto"/>
        <w:jc w:val="center"/>
        <w:rPr>
          <w:rFonts w:ascii="Arial" w:hAnsi="Arial" w:cs="Arial"/>
          <w:i/>
          <w:sz w:val="20"/>
        </w:rPr>
      </w:pPr>
      <w:r w:rsidRPr="004107A9">
        <w:rPr>
          <w:rFonts w:ascii="Arial" w:hAnsi="Arial" w:cs="Arial"/>
          <w:i/>
          <w:sz w:val="20"/>
        </w:rPr>
        <w:t>Izvor</w:t>
      </w:r>
      <w:r w:rsidRPr="005A7C88">
        <w:rPr>
          <w:rFonts w:ascii="Arial" w:hAnsi="Arial" w:cs="Arial"/>
          <w:i/>
          <w:sz w:val="20"/>
        </w:rPr>
        <w:t>: Općina</w:t>
      </w:r>
      <w:r w:rsidR="005A7C88" w:rsidRPr="005A7C88">
        <w:rPr>
          <w:rFonts w:ascii="Arial" w:hAnsi="Arial" w:cs="Arial"/>
          <w:i/>
          <w:sz w:val="20"/>
        </w:rPr>
        <w:t xml:space="preserve"> Klis</w:t>
      </w:r>
    </w:p>
    <w:p w14:paraId="705FE12F" w14:textId="3E1883B9" w:rsidR="003F2864" w:rsidRDefault="003F2864" w:rsidP="00C77F06">
      <w:pPr>
        <w:spacing w:line="276" w:lineRule="auto"/>
        <w:jc w:val="center"/>
        <w:rPr>
          <w:rFonts w:ascii="Arial" w:hAnsi="Arial" w:cs="Arial"/>
          <w:i/>
          <w:sz w:val="20"/>
        </w:rPr>
      </w:pPr>
    </w:p>
    <w:p w14:paraId="166970DF" w14:textId="306281B5" w:rsidR="003F2864" w:rsidRPr="003F2864" w:rsidRDefault="003F2864" w:rsidP="003F2864">
      <w:pPr>
        <w:spacing w:line="276" w:lineRule="auto"/>
        <w:jc w:val="both"/>
        <w:rPr>
          <w:rFonts w:ascii="Arial" w:hAnsi="Arial"/>
          <w:szCs w:val="22"/>
          <w:lang w:eastAsia="en-US"/>
        </w:rPr>
      </w:pPr>
    </w:p>
    <w:p w14:paraId="0AA88F3C" w14:textId="33A381FF" w:rsidR="00FE610E" w:rsidRDefault="003F2864" w:rsidP="00F32EC8">
      <w:pPr>
        <w:spacing w:line="276" w:lineRule="auto"/>
        <w:jc w:val="both"/>
        <w:rPr>
          <w:rFonts w:ascii="Arial" w:hAnsi="Arial"/>
          <w:szCs w:val="22"/>
          <w:lang w:eastAsia="en-US"/>
        </w:rPr>
      </w:pPr>
      <w:r w:rsidRPr="003F2864">
        <w:rPr>
          <w:rFonts w:ascii="Arial" w:hAnsi="Arial"/>
          <w:szCs w:val="22"/>
          <w:lang w:eastAsia="en-US"/>
        </w:rPr>
        <w:t>Trgovačkom društvu Komunalno Klis d.o.o. povjereno je održavanje mrtvačnica i održavanje groblja osim ukopa pokojnika.</w:t>
      </w:r>
    </w:p>
    <w:p w14:paraId="29D201E5" w14:textId="77777777" w:rsidR="00177F71" w:rsidRPr="003F2864" w:rsidRDefault="00177F71" w:rsidP="00F32EC8">
      <w:pPr>
        <w:spacing w:line="276" w:lineRule="auto"/>
        <w:jc w:val="both"/>
        <w:rPr>
          <w:rFonts w:ascii="Arial" w:hAnsi="Arial"/>
          <w:szCs w:val="22"/>
          <w:lang w:eastAsia="en-US"/>
        </w:rPr>
      </w:pPr>
    </w:p>
    <w:p w14:paraId="73AFD108" w14:textId="3BC3C087" w:rsidR="00C77F06" w:rsidRPr="00D55F5A" w:rsidRDefault="00C77F06" w:rsidP="00C77F06">
      <w:pPr>
        <w:pStyle w:val="Odlomakpopisa"/>
        <w:numPr>
          <w:ilvl w:val="1"/>
          <w:numId w:val="6"/>
        </w:numPr>
        <w:spacing w:line="276" w:lineRule="auto"/>
        <w:jc w:val="both"/>
        <w:rPr>
          <w:rFonts w:ascii="Ebrima" w:hAnsi="Ebrima" w:cs="Arial"/>
        </w:rPr>
      </w:pPr>
      <w:r w:rsidRPr="00D55F5A">
        <w:rPr>
          <w:rFonts w:ascii="Ebrima" w:hAnsi="Ebrima" w:cs="Arial"/>
        </w:rPr>
        <w:t>Javne zelene površine</w:t>
      </w:r>
    </w:p>
    <w:p w14:paraId="2D014DE5" w14:textId="1B0FB890" w:rsidR="00FE610E" w:rsidRDefault="00FE610E" w:rsidP="00F32EC8">
      <w:pPr>
        <w:spacing w:line="276" w:lineRule="auto"/>
        <w:jc w:val="both"/>
        <w:rPr>
          <w:rFonts w:ascii="Arial" w:hAnsi="Arial" w:cs="Arial"/>
          <w:color w:val="000000"/>
        </w:rPr>
      </w:pPr>
    </w:p>
    <w:p w14:paraId="45283E5C" w14:textId="486CD1BA" w:rsidR="00C77F06" w:rsidRPr="00226FCF" w:rsidRDefault="00ED4F25" w:rsidP="00F32EC8">
      <w:pPr>
        <w:spacing w:line="276" w:lineRule="auto"/>
        <w:jc w:val="both"/>
        <w:rPr>
          <w:rFonts w:ascii="Ebrima" w:hAnsi="Ebrima" w:cs="Arial"/>
        </w:rPr>
      </w:pPr>
      <w:r w:rsidRPr="00226FCF">
        <w:rPr>
          <w:rFonts w:ascii="Ebrima" w:hAnsi="Ebrima" w:cs="Arial"/>
        </w:rPr>
        <w:t>Javne zelene površine su parkovi, drvoredi, živice, cvjetnjaci, travnjaci, skupine ili pojedinačna stabla, dječja igrališta s pripadajućom opremom, javni športski i rekreacijski prostori, zelene površine uz ceste i ulice, ako nisu sastavni dio nerazvrstane ili druge ceste odnosno ulice i sl.</w:t>
      </w:r>
    </w:p>
    <w:p w14:paraId="702D1E7F" w14:textId="61381AF5" w:rsidR="00ED4F25" w:rsidRDefault="00ED4F25" w:rsidP="00F32EC8">
      <w:pPr>
        <w:spacing w:line="276" w:lineRule="auto"/>
        <w:jc w:val="both"/>
        <w:rPr>
          <w:rFonts w:ascii="Arial" w:hAnsi="Arial" w:cs="Arial"/>
          <w:color w:val="000000"/>
        </w:rPr>
      </w:pPr>
    </w:p>
    <w:p w14:paraId="00C2432A" w14:textId="4759F65B" w:rsidR="00D253EF" w:rsidRPr="00F611B4" w:rsidRDefault="009B2E42" w:rsidP="00F32EC8">
      <w:pPr>
        <w:spacing w:line="276" w:lineRule="auto"/>
        <w:jc w:val="both"/>
        <w:rPr>
          <w:rFonts w:ascii="Arial" w:hAnsi="Arial"/>
          <w:szCs w:val="22"/>
          <w:lang w:eastAsia="en-US"/>
        </w:rPr>
      </w:pPr>
      <w:r w:rsidRPr="009B2E42">
        <w:rPr>
          <w:rFonts w:ascii="Arial" w:hAnsi="Arial"/>
          <w:szCs w:val="22"/>
          <w:lang w:eastAsia="en-US"/>
        </w:rPr>
        <w:t>Održavanje javnih zelenih površina povjereno je Trgovačkom društvu Komunalno Klis d.o.o.</w:t>
      </w:r>
    </w:p>
    <w:p w14:paraId="2C760B26" w14:textId="77777777" w:rsidR="00CF28E9" w:rsidRPr="00226FCF" w:rsidRDefault="00CF28E9" w:rsidP="00CF28E9">
      <w:pPr>
        <w:spacing w:line="276" w:lineRule="auto"/>
        <w:jc w:val="center"/>
        <w:rPr>
          <w:rFonts w:ascii="Ebrima" w:hAnsi="Ebrima" w:cs="Arial"/>
          <w:i/>
          <w:sz w:val="22"/>
          <w:szCs w:val="22"/>
        </w:rPr>
      </w:pPr>
      <w:r w:rsidRPr="00226FCF">
        <w:rPr>
          <w:rFonts w:ascii="Ebrima" w:hAnsi="Ebrima" w:cs="Arial"/>
          <w:i/>
          <w:sz w:val="22"/>
          <w:szCs w:val="22"/>
        </w:rPr>
        <w:t>Tablica 6. Komunalna infrastruktura – javne zelene površine</w:t>
      </w:r>
    </w:p>
    <w:tbl>
      <w:tblPr>
        <w:tblStyle w:val="Reetkatablice32"/>
        <w:tblW w:w="0" w:type="auto"/>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674"/>
        <w:gridCol w:w="1868"/>
        <w:gridCol w:w="2126"/>
        <w:gridCol w:w="1662"/>
        <w:gridCol w:w="1134"/>
        <w:gridCol w:w="1689"/>
      </w:tblGrid>
      <w:tr w:rsidR="00CF28E9" w:rsidRPr="0002782F" w14:paraId="32D2B47C" w14:textId="77777777" w:rsidTr="008560B9">
        <w:trPr>
          <w:jc w:val="center"/>
        </w:trPr>
        <w:tc>
          <w:tcPr>
            <w:tcW w:w="674" w:type="dxa"/>
            <w:shd w:val="clear" w:color="auto" w:fill="FF0000"/>
            <w:vAlign w:val="center"/>
          </w:tcPr>
          <w:p w14:paraId="47967464"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Red. br.</w:t>
            </w:r>
          </w:p>
        </w:tc>
        <w:tc>
          <w:tcPr>
            <w:tcW w:w="1868" w:type="dxa"/>
            <w:shd w:val="clear" w:color="auto" w:fill="FF0000"/>
            <w:vAlign w:val="center"/>
          </w:tcPr>
          <w:p w14:paraId="71FBF405"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Naziv komunalne infrastrukture</w:t>
            </w:r>
          </w:p>
        </w:tc>
        <w:tc>
          <w:tcPr>
            <w:tcW w:w="2126" w:type="dxa"/>
            <w:shd w:val="clear" w:color="auto" w:fill="FF0000"/>
            <w:vAlign w:val="center"/>
          </w:tcPr>
          <w:p w14:paraId="69CD5FE5"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k.č.br.</w:t>
            </w:r>
          </w:p>
        </w:tc>
        <w:tc>
          <w:tcPr>
            <w:tcW w:w="1662" w:type="dxa"/>
            <w:shd w:val="clear" w:color="auto" w:fill="FF0000"/>
            <w:vAlign w:val="center"/>
          </w:tcPr>
          <w:p w14:paraId="06E4CC9B"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 xml:space="preserve">Vrsta komunalne infrastrukture </w:t>
            </w:r>
          </w:p>
        </w:tc>
        <w:tc>
          <w:tcPr>
            <w:tcW w:w="1134" w:type="dxa"/>
            <w:shd w:val="clear" w:color="auto" w:fill="FF0000"/>
            <w:vAlign w:val="center"/>
          </w:tcPr>
          <w:p w14:paraId="128A05D1"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Površina (m</w:t>
            </w:r>
            <w:r w:rsidRPr="00D253EF">
              <w:rPr>
                <w:rFonts w:ascii="Ebrima" w:hAnsi="Ebrima" w:cstheme="minorHAnsi"/>
                <w:b/>
                <w:color w:val="FFFFFF" w:themeColor="background1"/>
                <w:sz w:val="20"/>
                <w:szCs w:val="20"/>
                <w:vertAlign w:val="superscript"/>
              </w:rPr>
              <w:t>2</w:t>
            </w:r>
            <w:r w:rsidRPr="00D253EF">
              <w:rPr>
                <w:rFonts w:ascii="Ebrima" w:hAnsi="Ebrima" w:cstheme="minorHAnsi"/>
                <w:b/>
                <w:color w:val="FFFFFF" w:themeColor="background1"/>
                <w:sz w:val="20"/>
                <w:szCs w:val="20"/>
              </w:rPr>
              <w:t>)</w:t>
            </w:r>
          </w:p>
        </w:tc>
        <w:tc>
          <w:tcPr>
            <w:tcW w:w="1689" w:type="dxa"/>
            <w:shd w:val="clear" w:color="auto" w:fill="FF0000"/>
            <w:vAlign w:val="center"/>
          </w:tcPr>
          <w:p w14:paraId="540DDC8B"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Vlasništvo (upravljanje)</w:t>
            </w:r>
          </w:p>
        </w:tc>
      </w:tr>
      <w:tr w:rsidR="00CF28E9" w:rsidRPr="0002782F" w14:paraId="48361EA0" w14:textId="77777777" w:rsidTr="008560B9">
        <w:trPr>
          <w:trHeight w:val="227"/>
          <w:jc w:val="center"/>
        </w:trPr>
        <w:tc>
          <w:tcPr>
            <w:tcW w:w="674" w:type="dxa"/>
            <w:shd w:val="clear" w:color="auto" w:fill="FF0000"/>
            <w:vAlign w:val="center"/>
          </w:tcPr>
          <w:p w14:paraId="5862D9C7"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1.</w:t>
            </w:r>
          </w:p>
        </w:tc>
        <w:tc>
          <w:tcPr>
            <w:tcW w:w="1868" w:type="dxa"/>
            <w:vAlign w:val="center"/>
          </w:tcPr>
          <w:p w14:paraId="6349943D"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Trg Mejdan</w:t>
            </w:r>
          </w:p>
        </w:tc>
        <w:tc>
          <w:tcPr>
            <w:tcW w:w="2126" w:type="dxa"/>
            <w:vAlign w:val="center"/>
          </w:tcPr>
          <w:p w14:paraId="18C8C60C"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6574</w:t>
            </w:r>
          </w:p>
        </w:tc>
        <w:tc>
          <w:tcPr>
            <w:tcW w:w="1662" w:type="dxa"/>
            <w:vAlign w:val="center"/>
          </w:tcPr>
          <w:p w14:paraId="696284B0"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Trg</w:t>
            </w:r>
          </w:p>
        </w:tc>
        <w:tc>
          <w:tcPr>
            <w:tcW w:w="1134" w:type="dxa"/>
            <w:vAlign w:val="center"/>
          </w:tcPr>
          <w:p w14:paraId="038934F9"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2063</w:t>
            </w:r>
          </w:p>
        </w:tc>
        <w:tc>
          <w:tcPr>
            <w:tcW w:w="1689" w:type="dxa"/>
            <w:vAlign w:val="center"/>
          </w:tcPr>
          <w:p w14:paraId="41C1F08D"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701FE4A1" w14:textId="77777777" w:rsidTr="008560B9">
        <w:trPr>
          <w:trHeight w:val="227"/>
          <w:jc w:val="center"/>
        </w:trPr>
        <w:tc>
          <w:tcPr>
            <w:tcW w:w="674" w:type="dxa"/>
            <w:shd w:val="clear" w:color="auto" w:fill="FF0000"/>
            <w:vAlign w:val="center"/>
          </w:tcPr>
          <w:p w14:paraId="5F41ABF3"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2.</w:t>
            </w:r>
          </w:p>
        </w:tc>
        <w:tc>
          <w:tcPr>
            <w:tcW w:w="1868" w:type="dxa"/>
            <w:vAlign w:val="center"/>
          </w:tcPr>
          <w:p w14:paraId="756E8295"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Park Klis Kosa</w:t>
            </w:r>
          </w:p>
        </w:tc>
        <w:tc>
          <w:tcPr>
            <w:tcW w:w="2126" w:type="dxa"/>
            <w:vAlign w:val="center"/>
          </w:tcPr>
          <w:p w14:paraId="2B949141"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6605</w:t>
            </w:r>
          </w:p>
        </w:tc>
        <w:tc>
          <w:tcPr>
            <w:tcW w:w="1662" w:type="dxa"/>
            <w:vAlign w:val="center"/>
          </w:tcPr>
          <w:p w14:paraId="7D953FA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Park</w:t>
            </w:r>
          </w:p>
        </w:tc>
        <w:tc>
          <w:tcPr>
            <w:tcW w:w="1134" w:type="dxa"/>
            <w:vAlign w:val="center"/>
          </w:tcPr>
          <w:p w14:paraId="61B7F016"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986</w:t>
            </w:r>
          </w:p>
        </w:tc>
        <w:tc>
          <w:tcPr>
            <w:tcW w:w="1689" w:type="dxa"/>
            <w:vAlign w:val="center"/>
          </w:tcPr>
          <w:p w14:paraId="68827719"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3A46B26A" w14:textId="77777777" w:rsidTr="008560B9">
        <w:trPr>
          <w:trHeight w:val="227"/>
          <w:jc w:val="center"/>
        </w:trPr>
        <w:tc>
          <w:tcPr>
            <w:tcW w:w="674" w:type="dxa"/>
            <w:shd w:val="clear" w:color="auto" w:fill="FF0000"/>
            <w:vAlign w:val="center"/>
          </w:tcPr>
          <w:p w14:paraId="1292D992" w14:textId="77777777" w:rsidR="00CF28E9" w:rsidRPr="00D253EF" w:rsidRDefault="00CF28E9" w:rsidP="008560B9">
            <w:pPr>
              <w:spacing w:line="276" w:lineRule="auto"/>
              <w:jc w:val="center"/>
              <w:rPr>
                <w:rFonts w:ascii="Ebrima" w:hAnsi="Ebrima" w:cstheme="minorHAnsi"/>
                <w:b/>
                <w:color w:val="FFFFFF" w:themeColor="background1"/>
                <w:sz w:val="20"/>
                <w:szCs w:val="20"/>
              </w:rPr>
            </w:pPr>
            <w:r w:rsidRPr="00D253EF">
              <w:rPr>
                <w:rFonts w:ascii="Ebrima" w:hAnsi="Ebrima" w:cstheme="minorHAnsi"/>
                <w:b/>
                <w:color w:val="FFFFFF" w:themeColor="background1"/>
                <w:sz w:val="20"/>
                <w:szCs w:val="20"/>
              </w:rPr>
              <w:t>3.</w:t>
            </w:r>
          </w:p>
        </w:tc>
        <w:tc>
          <w:tcPr>
            <w:tcW w:w="1868" w:type="dxa"/>
            <w:vAlign w:val="center"/>
          </w:tcPr>
          <w:p w14:paraId="26B16AD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Park Megdan</w:t>
            </w:r>
          </w:p>
        </w:tc>
        <w:tc>
          <w:tcPr>
            <w:tcW w:w="2126" w:type="dxa"/>
            <w:vAlign w:val="center"/>
          </w:tcPr>
          <w:p w14:paraId="7F5D7C4B"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 xml:space="preserve">              4435/2</w:t>
            </w:r>
          </w:p>
        </w:tc>
        <w:tc>
          <w:tcPr>
            <w:tcW w:w="1662" w:type="dxa"/>
            <w:vAlign w:val="center"/>
          </w:tcPr>
          <w:p w14:paraId="40764B8C"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Park</w:t>
            </w:r>
          </w:p>
        </w:tc>
        <w:tc>
          <w:tcPr>
            <w:tcW w:w="1134" w:type="dxa"/>
            <w:vAlign w:val="center"/>
          </w:tcPr>
          <w:p w14:paraId="153D0EE8"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1544</w:t>
            </w:r>
          </w:p>
        </w:tc>
        <w:tc>
          <w:tcPr>
            <w:tcW w:w="1689" w:type="dxa"/>
            <w:vAlign w:val="center"/>
          </w:tcPr>
          <w:p w14:paraId="627193F9"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 fizičke osobe</w:t>
            </w:r>
          </w:p>
        </w:tc>
      </w:tr>
      <w:tr w:rsidR="00CF28E9" w:rsidRPr="0002782F" w14:paraId="5A3F7CCC" w14:textId="77777777" w:rsidTr="008560B9">
        <w:trPr>
          <w:trHeight w:val="227"/>
          <w:jc w:val="center"/>
        </w:trPr>
        <w:tc>
          <w:tcPr>
            <w:tcW w:w="674" w:type="dxa"/>
            <w:shd w:val="clear" w:color="auto" w:fill="FF0000"/>
            <w:vAlign w:val="center"/>
          </w:tcPr>
          <w:p w14:paraId="4537691F"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5.</w:t>
            </w:r>
          </w:p>
        </w:tc>
        <w:tc>
          <w:tcPr>
            <w:tcW w:w="1868" w:type="dxa"/>
            <w:vAlign w:val="center"/>
          </w:tcPr>
          <w:p w14:paraId="79C8913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 Konjsko</w:t>
            </w:r>
          </w:p>
        </w:tc>
        <w:tc>
          <w:tcPr>
            <w:tcW w:w="2126" w:type="dxa"/>
            <w:vAlign w:val="center"/>
          </w:tcPr>
          <w:p w14:paraId="1E77EBB6"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2015</w:t>
            </w:r>
          </w:p>
        </w:tc>
        <w:tc>
          <w:tcPr>
            <w:tcW w:w="1662" w:type="dxa"/>
            <w:vAlign w:val="center"/>
          </w:tcPr>
          <w:p w14:paraId="799A5AFD"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w:t>
            </w:r>
          </w:p>
        </w:tc>
        <w:tc>
          <w:tcPr>
            <w:tcW w:w="1134" w:type="dxa"/>
            <w:vAlign w:val="center"/>
          </w:tcPr>
          <w:p w14:paraId="31A18CC1"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1607</w:t>
            </w:r>
          </w:p>
        </w:tc>
        <w:tc>
          <w:tcPr>
            <w:tcW w:w="1689" w:type="dxa"/>
            <w:vAlign w:val="center"/>
          </w:tcPr>
          <w:p w14:paraId="1DA190DF"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186ED4FA" w14:textId="77777777" w:rsidTr="008560B9">
        <w:trPr>
          <w:trHeight w:val="227"/>
          <w:jc w:val="center"/>
        </w:trPr>
        <w:tc>
          <w:tcPr>
            <w:tcW w:w="674" w:type="dxa"/>
            <w:shd w:val="clear" w:color="auto" w:fill="FF0000"/>
            <w:vAlign w:val="center"/>
          </w:tcPr>
          <w:p w14:paraId="50A38A61"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lastRenderedPageBreak/>
              <w:t xml:space="preserve">   6.</w:t>
            </w:r>
          </w:p>
        </w:tc>
        <w:tc>
          <w:tcPr>
            <w:tcW w:w="1868" w:type="dxa"/>
            <w:vAlign w:val="center"/>
          </w:tcPr>
          <w:p w14:paraId="2D009723"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 xml:space="preserve">  Dječje igralište    </w:t>
            </w:r>
            <w:proofErr w:type="spellStart"/>
            <w:r w:rsidRPr="00EA1C79">
              <w:rPr>
                <w:rFonts w:asciiTheme="minorHAnsi" w:hAnsiTheme="minorHAnsi" w:cstheme="minorHAnsi"/>
                <w:sz w:val="20"/>
                <w:szCs w:val="20"/>
              </w:rPr>
              <w:t>Bročanac</w:t>
            </w:r>
            <w:proofErr w:type="spellEnd"/>
          </w:p>
        </w:tc>
        <w:tc>
          <w:tcPr>
            <w:tcW w:w="2126" w:type="dxa"/>
            <w:vAlign w:val="center"/>
          </w:tcPr>
          <w:p w14:paraId="0AB2E2C6"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1877</w:t>
            </w:r>
          </w:p>
        </w:tc>
        <w:tc>
          <w:tcPr>
            <w:tcW w:w="1662" w:type="dxa"/>
            <w:vAlign w:val="center"/>
          </w:tcPr>
          <w:p w14:paraId="0BB27D3B"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w:t>
            </w:r>
          </w:p>
        </w:tc>
        <w:tc>
          <w:tcPr>
            <w:tcW w:w="1134" w:type="dxa"/>
            <w:vAlign w:val="center"/>
          </w:tcPr>
          <w:p w14:paraId="597AF5DB"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 xml:space="preserve">     250</w:t>
            </w:r>
          </w:p>
        </w:tc>
        <w:tc>
          <w:tcPr>
            <w:tcW w:w="1689" w:type="dxa"/>
            <w:vAlign w:val="center"/>
          </w:tcPr>
          <w:p w14:paraId="5D36BFF4"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55B06153" w14:textId="77777777" w:rsidTr="008560B9">
        <w:trPr>
          <w:trHeight w:val="227"/>
          <w:jc w:val="center"/>
        </w:trPr>
        <w:tc>
          <w:tcPr>
            <w:tcW w:w="674" w:type="dxa"/>
            <w:shd w:val="clear" w:color="auto" w:fill="FF0000"/>
            <w:vAlign w:val="center"/>
          </w:tcPr>
          <w:p w14:paraId="6EED2C6C"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7.</w:t>
            </w:r>
          </w:p>
        </w:tc>
        <w:tc>
          <w:tcPr>
            <w:tcW w:w="1868" w:type="dxa"/>
            <w:vAlign w:val="center"/>
          </w:tcPr>
          <w:p w14:paraId="1BCE0E84"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 xml:space="preserve">Igralište </w:t>
            </w:r>
            <w:proofErr w:type="spellStart"/>
            <w:r>
              <w:rPr>
                <w:rFonts w:asciiTheme="minorHAnsi" w:hAnsiTheme="minorHAnsi" w:cstheme="minorHAnsi"/>
                <w:sz w:val="20"/>
                <w:szCs w:val="20"/>
              </w:rPr>
              <w:t>Brštanovo</w:t>
            </w:r>
            <w:proofErr w:type="spellEnd"/>
            <w:r>
              <w:rPr>
                <w:rFonts w:asciiTheme="minorHAnsi" w:hAnsiTheme="minorHAnsi" w:cstheme="minorHAnsi"/>
                <w:sz w:val="20"/>
                <w:szCs w:val="20"/>
              </w:rPr>
              <w:t xml:space="preserve"> </w:t>
            </w:r>
          </w:p>
        </w:tc>
        <w:tc>
          <w:tcPr>
            <w:tcW w:w="2126" w:type="dxa"/>
            <w:vAlign w:val="center"/>
          </w:tcPr>
          <w:p w14:paraId="4B0FAB5B"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378/2,</w:t>
            </w:r>
            <w:r w:rsidRPr="00EA1C79">
              <w:rPr>
                <w:rFonts w:asciiTheme="minorHAnsi" w:hAnsiTheme="minorHAnsi" w:cstheme="minorHAnsi"/>
                <w:sz w:val="20"/>
                <w:szCs w:val="20"/>
              </w:rPr>
              <w:t>378/3,378/4</w:t>
            </w:r>
          </w:p>
        </w:tc>
        <w:tc>
          <w:tcPr>
            <w:tcW w:w="1662" w:type="dxa"/>
            <w:vAlign w:val="center"/>
          </w:tcPr>
          <w:p w14:paraId="332D8DE3"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Igralište</w:t>
            </w:r>
          </w:p>
        </w:tc>
        <w:tc>
          <w:tcPr>
            <w:tcW w:w="1134" w:type="dxa"/>
            <w:vAlign w:val="center"/>
          </w:tcPr>
          <w:p w14:paraId="75A91068"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1110</w:t>
            </w:r>
          </w:p>
        </w:tc>
        <w:tc>
          <w:tcPr>
            <w:tcW w:w="1689" w:type="dxa"/>
            <w:vAlign w:val="center"/>
          </w:tcPr>
          <w:p w14:paraId="71E768E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Suvlasnički dio</w:t>
            </w:r>
          </w:p>
        </w:tc>
      </w:tr>
      <w:tr w:rsidR="00CF28E9" w:rsidRPr="0002782F" w14:paraId="1DC81F87" w14:textId="77777777" w:rsidTr="008560B9">
        <w:trPr>
          <w:trHeight w:val="227"/>
          <w:jc w:val="center"/>
        </w:trPr>
        <w:tc>
          <w:tcPr>
            <w:tcW w:w="674" w:type="dxa"/>
            <w:shd w:val="clear" w:color="auto" w:fill="FF0000"/>
            <w:vAlign w:val="center"/>
          </w:tcPr>
          <w:p w14:paraId="6A928D48" w14:textId="77777777" w:rsidR="00CF28E9" w:rsidRDefault="00CF28E9" w:rsidP="008560B9">
            <w:pPr>
              <w:spacing w:line="276" w:lineRule="auto"/>
              <w:rPr>
                <w:rFonts w:ascii="Ebrima" w:hAnsi="Ebrima" w:cstheme="minorHAnsi"/>
                <w:b/>
                <w:color w:val="FFFFFF" w:themeColor="background1"/>
                <w:sz w:val="20"/>
                <w:szCs w:val="20"/>
              </w:rPr>
            </w:pPr>
          </w:p>
          <w:p w14:paraId="13430516"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8.</w:t>
            </w:r>
          </w:p>
        </w:tc>
        <w:tc>
          <w:tcPr>
            <w:tcW w:w="1868" w:type="dxa"/>
            <w:vAlign w:val="center"/>
          </w:tcPr>
          <w:p w14:paraId="0D26CF1F"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 Greben</w:t>
            </w:r>
          </w:p>
        </w:tc>
        <w:tc>
          <w:tcPr>
            <w:tcW w:w="2126" w:type="dxa"/>
            <w:vAlign w:val="center"/>
          </w:tcPr>
          <w:p w14:paraId="24E49F98"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3787/11</w:t>
            </w:r>
          </w:p>
        </w:tc>
        <w:tc>
          <w:tcPr>
            <w:tcW w:w="1662" w:type="dxa"/>
            <w:vAlign w:val="center"/>
          </w:tcPr>
          <w:p w14:paraId="71CB610F"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w:t>
            </w:r>
          </w:p>
        </w:tc>
        <w:tc>
          <w:tcPr>
            <w:tcW w:w="1134" w:type="dxa"/>
            <w:vAlign w:val="center"/>
          </w:tcPr>
          <w:p w14:paraId="22576A4C"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w:t>
            </w:r>
            <w:r>
              <w:rPr>
                <w:rFonts w:asciiTheme="minorHAnsi" w:hAnsiTheme="minorHAnsi" w:cstheme="minorHAnsi"/>
                <w:sz w:val="20"/>
                <w:szCs w:val="20"/>
              </w:rPr>
              <w:t>0</w:t>
            </w:r>
            <w:r w:rsidRPr="00EA1C79">
              <w:rPr>
                <w:rFonts w:asciiTheme="minorHAnsi" w:hAnsiTheme="minorHAnsi" w:cstheme="minorHAnsi"/>
                <w:sz w:val="20"/>
                <w:szCs w:val="20"/>
              </w:rPr>
              <w:t>00</w:t>
            </w:r>
          </w:p>
        </w:tc>
        <w:tc>
          <w:tcPr>
            <w:tcW w:w="1689" w:type="dxa"/>
            <w:vAlign w:val="center"/>
          </w:tcPr>
          <w:p w14:paraId="0E95A42E" w14:textId="1A01C9C3" w:rsidR="00CF28E9" w:rsidRPr="00EA1C79" w:rsidRDefault="00CF28E9" w:rsidP="008560B9">
            <w:pPr>
              <w:spacing w:line="276" w:lineRule="auto"/>
              <w:rPr>
                <w:rFonts w:asciiTheme="minorHAnsi" w:hAnsiTheme="minorHAnsi" w:cstheme="minorHAnsi"/>
                <w:sz w:val="20"/>
                <w:szCs w:val="20"/>
              </w:rPr>
            </w:pPr>
            <w:r>
              <w:rPr>
                <w:rFonts w:asciiTheme="minorHAnsi" w:hAnsiTheme="minorHAnsi" w:cstheme="minorHAnsi"/>
                <w:sz w:val="20"/>
                <w:szCs w:val="20"/>
              </w:rPr>
              <w:t xml:space="preserve">   </w:t>
            </w:r>
            <w:r w:rsidRPr="00EA1C79">
              <w:rPr>
                <w:rFonts w:asciiTheme="minorHAnsi" w:hAnsiTheme="minorHAnsi" w:cstheme="minorHAnsi"/>
                <w:sz w:val="20"/>
                <w:szCs w:val="20"/>
              </w:rPr>
              <w:t>Općina Klis</w:t>
            </w:r>
          </w:p>
        </w:tc>
      </w:tr>
      <w:tr w:rsidR="00CF28E9" w:rsidRPr="0002782F" w14:paraId="25935AC8" w14:textId="77777777" w:rsidTr="008560B9">
        <w:trPr>
          <w:trHeight w:val="227"/>
          <w:jc w:val="center"/>
        </w:trPr>
        <w:tc>
          <w:tcPr>
            <w:tcW w:w="674" w:type="dxa"/>
            <w:shd w:val="clear" w:color="auto" w:fill="FF0000"/>
            <w:vAlign w:val="center"/>
          </w:tcPr>
          <w:p w14:paraId="216E34F8" w14:textId="77777777" w:rsidR="00CF28E9" w:rsidRDefault="00CF28E9" w:rsidP="008560B9">
            <w:pPr>
              <w:spacing w:line="276" w:lineRule="auto"/>
              <w:rPr>
                <w:rFonts w:ascii="Ebrima" w:hAnsi="Ebrima" w:cstheme="minorHAnsi"/>
                <w:b/>
                <w:color w:val="FFFFFF" w:themeColor="background1"/>
                <w:sz w:val="20"/>
                <w:szCs w:val="20"/>
              </w:rPr>
            </w:pPr>
          </w:p>
          <w:p w14:paraId="1BF2C70B"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9.</w:t>
            </w:r>
          </w:p>
        </w:tc>
        <w:tc>
          <w:tcPr>
            <w:tcW w:w="1868" w:type="dxa"/>
            <w:vAlign w:val="center"/>
          </w:tcPr>
          <w:p w14:paraId="4BCAA645"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 xml:space="preserve">Dječje igralište </w:t>
            </w:r>
            <w:proofErr w:type="spellStart"/>
            <w:r w:rsidRPr="00EA1C79">
              <w:rPr>
                <w:rFonts w:asciiTheme="minorHAnsi" w:hAnsiTheme="minorHAnsi" w:cstheme="minorHAnsi"/>
                <w:sz w:val="20"/>
                <w:szCs w:val="20"/>
              </w:rPr>
              <w:t>Ozrna</w:t>
            </w:r>
            <w:proofErr w:type="spellEnd"/>
          </w:p>
        </w:tc>
        <w:tc>
          <w:tcPr>
            <w:tcW w:w="2126" w:type="dxa"/>
            <w:vAlign w:val="center"/>
          </w:tcPr>
          <w:p w14:paraId="3859848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411,412/2</w:t>
            </w:r>
          </w:p>
        </w:tc>
        <w:tc>
          <w:tcPr>
            <w:tcW w:w="1662" w:type="dxa"/>
            <w:vAlign w:val="center"/>
          </w:tcPr>
          <w:p w14:paraId="5D3DF241"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w:t>
            </w:r>
          </w:p>
        </w:tc>
        <w:tc>
          <w:tcPr>
            <w:tcW w:w="1134" w:type="dxa"/>
            <w:vAlign w:val="center"/>
          </w:tcPr>
          <w:p w14:paraId="2C837ED5"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200</w:t>
            </w:r>
          </w:p>
        </w:tc>
        <w:tc>
          <w:tcPr>
            <w:tcW w:w="1689" w:type="dxa"/>
            <w:vAlign w:val="center"/>
          </w:tcPr>
          <w:p w14:paraId="4BA5755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Fizičke osobe</w:t>
            </w:r>
          </w:p>
        </w:tc>
      </w:tr>
      <w:tr w:rsidR="00CF28E9" w:rsidRPr="0002782F" w14:paraId="5F4F5433" w14:textId="77777777" w:rsidTr="008560B9">
        <w:trPr>
          <w:trHeight w:val="227"/>
          <w:jc w:val="center"/>
        </w:trPr>
        <w:tc>
          <w:tcPr>
            <w:tcW w:w="674" w:type="dxa"/>
            <w:shd w:val="clear" w:color="auto" w:fill="FF0000"/>
            <w:vAlign w:val="center"/>
          </w:tcPr>
          <w:p w14:paraId="210E6BC5" w14:textId="77777777" w:rsidR="00CF28E9" w:rsidRDefault="00CF28E9" w:rsidP="008560B9">
            <w:pPr>
              <w:spacing w:line="276" w:lineRule="auto"/>
              <w:rPr>
                <w:rFonts w:ascii="Ebrima" w:hAnsi="Ebrima" w:cstheme="minorHAnsi"/>
                <w:b/>
                <w:color w:val="FFFFFF" w:themeColor="background1"/>
                <w:sz w:val="20"/>
                <w:szCs w:val="20"/>
              </w:rPr>
            </w:pPr>
          </w:p>
          <w:p w14:paraId="4149387D"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10.</w:t>
            </w:r>
          </w:p>
        </w:tc>
        <w:tc>
          <w:tcPr>
            <w:tcW w:w="1868" w:type="dxa"/>
            <w:vAlign w:val="center"/>
          </w:tcPr>
          <w:p w14:paraId="3108D7AC"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 Prugovo</w:t>
            </w:r>
          </w:p>
        </w:tc>
        <w:tc>
          <w:tcPr>
            <w:tcW w:w="2126" w:type="dxa"/>
            <w:vAlign w:val="center"/>
          </w:tcPr>
          <w:p w14:paraId="3B46A72B"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 xml:space="preserve">              3073</w:t>
            </w:r>
          </w:p>
        </w:tc>
        <w:tc>
          <w:tcPr>
            <w:tcW w:w="1662" w:type="dxa"/>
            <w:vAlign w:val="center"/>
          </w:tcPr>
          <w:p w14:paraId="2087F39D"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w:t>
            </w:r>
          </w:p>
        </w:tc>
        <w:tc>
          <w:tcPr>
            <w:tcW w:w="1134" w:type="dxa"/>
            <w:vAlign w:val="center"/>
          </w:tcPr>
          <w:p w14:paraId="1A99A375"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748</w:t>
            </w:r>
          </w:p>
        </w:tc>
        <w:tc>
          <w:tcPr>
            <w:tcW w:w="1689" w:type="dxa"/>
            <w:vAlign w:val="center"/>
          </w:tcPr>
          <w:p w14:paraId="132075A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030AE433" w14:textId="77777777" w:rsidTr="008560B9">
        <w:trPr>
          <w:trHeight w:val="227"/>
          <w:jc w:val="center"/>
        </w:trPr>
        <w:tc>
          <w:tcPr>
            <w:tcW w:w="674" w:type="dxa"/>
            <w:shd w:val="clear" w:color="auto" w:fill="FF0000"/>
            <w:vAlign w:val="center"/>
          </w:tcPr>
          <w:p w14:paraId="015E0704" w14:textId="77777777" w:rsidR="00CF28E9" w:rsidRDefault="00CF28E9" w:rsidP="008560B9">
            <w:pPr>
              <w:spacing w:line="276" w:lineRule="auto"/>
              <w:rPr>
                <w:rFonts w:ascii="Ebrima" w:hAnsi="Ebrima" w:cstheme="minorHAnsi"/>
                <w:b/>
                <w:color w:val="FFFFFF" w:themeColor="background1"/>
                <w:sz w:val="20"/>
                <w:szCs w:val="20"/>
              </w:rPr>
            </w:pPr>
          </w:p>
          <w:p w14:paraId="0F3FD9CE"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11.</w:t>
            </w:r>
          </w:p>
        </w:tc>
        <w:tc>
          <w:tcPr>
            <w:tcW w:w="1868" w:type="dxa"/>
            <w:vAlign w:val="center"/>
          </w:tcPr>
          <w:p w14:paraId="1F9373E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 xml:space="preserve">Igralište </w:t>
            </w:r>
            <w:proofErr w:type="spellStart"/>
            <w:r w:rsidRPr="00EA1C79">
              <w:rPr>
                <w:rFonts w:asciiTheme="minorHAnsi" w:hAnsiTheme="minorHAnsi" w:cstheme="minorHAnsi"/>
                <w:sz w:val="20"/>
                <w:szCs w:val="20"/>
              </w:rPr>
              <w:t>Bročanac</w:t>
            </w:r>
            <w:proofErr w:type="spellEnd"/>
          </w:p>
        </w:tc>
        <w:tc>
          <w:tcPr>
            <w:tcW w:w="2126" w:type="dxa"/>
            <w:vAlign w:val="center"/>
          </w:tcPr>
          <w:p w14:paraId="76D22F82"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1875</w:t>
            </w:r>
          </w:p>
        </w:tc>
        <w:tc>
          <w:tcPr>
            <w:tcW w:w="1662" w:type="dxa"/>
            <w:vAlign w:val="center"/>
          </w:tcPr>
          <w:p w14:paraId="7875747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w:t>
            </w:r>
          </w:p>
        </w:tc>
        <w:tc>
          <w:tcPr>
            <w:tcW w:w="1134" w:type="dxa"/>
            <w:vAlign w:val="center"/>
          </w:tcPr>
          <w:p w14:paraId="4D01E08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2167</w:t>
            </w:r>
          </w:p>
        </w:tc>
        <w:tc>
          <w:tcPr>
            <w:tcW w:w="1689" w:type="dxa"/>
            <w:vAlign w:val="center"/>
          </w:tcPr>
          <w:p w14:paraId="5C109401"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5CFC379F" w14:textId="77777777" w:rsidTr="008560B9">
        <w:trPr>
          <w:trHeight w:val="227"/>
          <w:jc w:val="center"/>
        </w:trPr>
        <w:tc>
          <w:tcPr>
            <w:tcW w:w="674" w:type="dxa"/>
            <w:shd w:val="clear" w:color="auto" w:fill="FF0000"/>
            <w:vAlign w:val="center"/>
          </w:tcPr>
          <w:p w14:paraId="53E13957" w14:textId="77777777" w:rsidR="00CF28E9" w:rsidRDefault="00CF28E9" w:rsidP="008560B9">
            <w:pPr>
              <w:spacing w:line="276" w:lineRule="auto"/>
              <w:rPr>
                <w:rFonts w:ascii="Ebrima" w:hAnsi="Ebrima" w:cstheme="minorHAnsi"/>
                <w:b/>
                <w:color w:val="FFFFFF" w:themeColor="background1"/>
                <w:sz w:val="20"/>
                <w:szCs w:val="20"/>
              </w:rPr>
            </w:pPr>
          </w:p>
          <w:p w14:paraId="02619D06"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12.</w:t>
            </w:r>
          </w:p>
        </w:tc>
        <w:tc>
          <w:tcPr>
            <w:tcW w:w="1868" w:type="dxa"/>
            <w:vAlign w:val="center"/>
          </w:tcPr>
          <w:p w14:paraId="75D18E32"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 xml:space="preserve">Dječje igralište </w:t>
            </w:r>
            <w:proofErr w:type="spellStart"/>
            <w:r w:rsidRPr="00EA1C79">
              <w:rPr>
                <w:rFonts w:asciiTheme="minorHAnsi" w:hAnsiTheme="minorHAnsi" w:cstheme="minorHAnsi"/>
                <w:sz w:val="20"/>
                <w:szCs w:val="20"/>
              </w:rPr>
              <w:t>Mezanovci</w:t>
            </w:r>
            <w:proofErr w:type="spellEnd"/>
          </w:p>
        </w:tc>
        <w:tc>
          <w:tcPr>
            <w:tcW w:w="2126" w:type="dxa"/>
            <w:vAlign w:val="center"/>
          </w:tcPr>
          <w:p w14:paraId="03491C04"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2730/1</w:t>
            </w:r>
          </w:p>
        </w:tc>
        <w:tc>
          <w:tcPr>
            <w:tcW w:w="1662" w:type="dxa"/>
            <w:vAlign w:val="center"/>
          </w:tcPr>
          <w:p w14:paraId="26C475A2"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w:t>
            </w:r>
          </w:p>
        </w:tc>
        <w:tc>
          <w:tcPr>
            <w:tcW w:w="1134" w:type="dxa"/>
            <w:vAlign w:val="center"/>
          </w:tcPr>
          <w:p w14:paraId="59E199D3"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250</w:t>
            </w:r>
          </w:p>
        </w:tc>
        <w:tc>
          <w:tcPr>
            <w:tcW w:w="1689" w:type="dxa"/>
            <w:vAlign w:val="center"/>
          </w:tcPr>
          <w:p w14:paraId="3ED7198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Fizičke osobe</w:t>
            </w:r>
          </w:p>
        </w:tc>
      </w:tr>
      <w:tr w:rsidR="00CF28E9" w:rsidRPr="0002782F" w14:paraId="5B4853BD" w14:textId="77777777" w:rsidTr="008560B9">
        <w:trPr>
          <w:trHeight w:val="227"/>
          <w:jc w:val="center"/>
        </w:trPr>
        <w:tc>
          <w:tcPr>
            <w:tcW w:w="674" w:type="dxa"/>
            <w:shd w:val="clear" w:color="auto" w:fill="FF0000"/>
            <w:vAlign w:val="center"/>
          </w:tcPr>
          <w:p w14:paraId="52EEC333" w14:textId="77777777" w:rsidR="00CF28E9" w:rsidRDefault="00CF28E9" w:rsidP="008560B9">
            <w:pPr>
              <w:spacing w:line="276" w:lineRule="auto"/>
              <w:rPr>
                <w:rFonts w:ascii="Ebrima" w:hAnsi="Ebrima" w:cstheme="minorHAnsi"/>
                <w:b/>
                <w:color w:val="FFFFFF" w:themeColor="background1"/>
                <w:sz w:val="20"/>
                <w:szCs w:val="20"/>
              </w:rPr>
            </w:pPr>
          </w:p>
          <w:p w14:paraId="2CC35FB5"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 xml:space="preserve">    14.</w:t>
            </w:r>
          </w:p>
        </w:tc>
        <w:tc>
          <w:tcPr>
            <w:tcW w:w="1868" w:type="dxa"/>
            <w:vAlign w:val="center"/>
          </w:tcPr>
          <w:p w14:paraId="5E3B76F9"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Dječje igralište Nisko</w:t>
            </w:r>
          </w:p>
        </w:tc>
        <w:tc>
          <w:tcPr>
            <w:tcW w:w="2126" w:type="dxa"/>
            <w:vAlign w:val="center"/>
          </w:tcPr>
          <w:p w14:paraId="2A500E97"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1369</w:t>
            </w:r>
          </w:p>
        </w:tc>
        <w:tc>
          <w:tcPr>
            <w:tcW w:w="1662" w:type="dxa"/>
            <w:vAlign w:val="center"/>
          </w:tcPr>
          <w:p w14:paraId="5C4C926B"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w:t>
            </w:r>
          </w:p>
        </w:tc>
        <w:tc>
          <w:tcPr>
            <w:tcW w:w="1134" w:type="dxa"/>
            <w:vAlign w:val="center"/>
          </w:tcPr>
          <w:p w14:paraId="0099EB5E"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250</w:t>
            </w:r>
          </w:p>
        </w:tc>
        <w:tc>
          <w:tcPr>
            <w:tcW w:w="1689" w:type="dxa"/>
            <w:vAlign w:val="center"/>
          </w:tcPr>
          <w:p w14:paraId="2BE7161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19B56434" w14:textId="77777777" w:rsidTr="008560B9">
        <w:trPr>
          <w:trHeight w:val="227"/>
          <w:jc w:val="center"/>
        </w:trPr>
        <w:tc>
          <w:tcPr>
            <w:tcW w:w="674" w:type="dxa"/>
            <w:shd w:val="clear" w:color="auto" w:fill="FF0000"/>
            <w:vAlign w:val="center"/>
          </w:tcPr>
          <w:p w14:paraId="00C17303" w14:textId="77777777" w:rsidR="00CF28E9" w:rsidRDefault="00CF28E9" w:rsidP="008560B9">
            <w:pPr>
              <w:spacing w:line="276" w:lineRule="auto"/>
              <w:rPr>
                <w:rFonts w:ascii="Ebrima" w:hAnsi="Ebrima" w:cstheme="minorHAnsi"/>
                <w:b/>
                <w:color w:val="FFFFFF" w:themeColor="background1"/>
                <w:sz w:val="20"/>
                <w:szCs w:val="20"/>
              </w:rPr>
            </w:pPr>
          </w:p>
          <w:p w14:paraId="1865E0C1"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15.</w:t>
            </w:r>
          </w:p>
        </w:tc>
        <w:tc>
          <w:tcPr>
            <w:tcW w:w="1868" w:type="dxa"/>
            <w:vAlign w:val="center"/>
          </w:tcPr>
          <w:p w14:paraId="176C1B77"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Igralište Prugovo</w:t>
            </w:r>
          </w:p>
        </w:tc>
        <w:tc>
          <w:tcPr>
            <w:tcW w:w="2126" w:type="dxa"/>
            <w:vAlign w:val="center"/>
          </w:tcPr>
          <w:p w14:paraId="296670EC"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2376/2,2459/1</w:t>
            </w:r>
          </w:p>
        </w:tc>
        <w:tc>
          <w:tcPr>
            <w:tcW w:w="1662" w:type="dxa"/>
            <w:vAlign w:val="center"/>
          </w:tcPr>
          <w:p w14:paraId="5A06D0E8"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Igralište</w:t>
            </w:r>
          </w:p>
        </w:tc>
        <w:tc>
          <w:tcPr>
            <w:tcW w:w="1134" w:type="dxa"/>
            <w:vAlign w:val="center"/>
          </w:tcPr>
          <w:p w14:paraId="52893B32"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900</w:t>
            </w:r>
          </w:p>
        </w:tc>
        <w:tc>
          <w:tcPr>
            <w:tcW w:w="1689" w:type="dxa"/>
            <w:vAlign w:val="center"/>
          </w:tcPr>
          <w:p w14:paraId="75B0C653"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Fizičke osobe, Republika Hrvatska</w:t>
            </w:r>
          </w:p>
        </w:tc>
      </w:tr>
      <w:tr w:rsidR="00CF28E9" w:rsidRPr="0002782F" w14:paraId="49F11310" w14:textId="77777777" w:rsidTr="008560B9">
        <w:trPr>
          <w:trHeight w:val="227"/>
          <w:jc w:val="center"/>
        </w:trPr>
        <w:tc>
          <w:tcPr>
            <w:tcW w:w="674" w:type="dxa"/>
            <w:shd w:val="clear" w:color="auto" w:fill="FF0000"/>
            <w:vAlign w:val="center"/>
          </w:tcPr>
          <w:p w14:paraId="5ED1D0B7" w14:textId="77777777" w:rsidR="00CF28E9" w:rsidRDefault="00CF28E9" w:rsidP="008560B9">
            <w:pPr>
              <w:spacing w:line="276" w:lineRule="auto"/>
              <w:rPr>
                <w:rFonts w:ascii="Ebrima" w:hAnsi="Ebrima" w:cstheme="minorHAnsi"/>
                <w:b/>
                <w:color w:val="FFFFFF" w:themeColor="background1"/>
                <w:sz w:val="20"/>
                <w:szCs w:val="20"/>
              </w:rPr>
            </w:pPr>
          </w:p>
          <w:p w14:paraId="3240F4AB"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16.</w:t>
            </w:r>
          </w:p>
        </w:tc>
        <w:tc>
          <w:tcPr>
            <w:tcW w:w="1868" w:type="dxa"/>
            <w:vAlign w:val="center"/>
          </w:tcPr>
          <w:p w14:paraId="00F70517"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 xml:space="preserve">Dječje igralište </w:t>
            </w:r>
            <w:proofErr w:type="spellStart"/>
            <w:r w:rsidRPr="00EA1C79">
              <w:rPr>
                <w:rFonts w:asciiTheme="minorHAnsi" w:hAnsiTheme="minorHAnsi" w:cstheme="minorHAnsi"/>
                <w:sz w:val="20"/>
                <w:szCs w:val="20"/>
              </w:rPr>
              <w:t>Dugobabe</w:t>
            </w:r>
            <w:proofErr w:type="spellEnd"/>
          </w:p>
        </w:tc>
        <w:tc>
          <w:tcPr>
            <w:tcW w:w="2126" w:type="dxa"/>
            <w:vAlign w:val="center"/>
          </w:tcPr>
          <w:p w14:paraId="1F8AE2FA"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1366</w:t>
            </w:r>
          </w:p>
        </w:tc>
        <w:tc>
          <w:tcPr>
            <w:tcW w:w="1662" w:type="dxa"/>
            <w:vAlign w:val="center"/>
          </w:tcPr>
          <w:p w14:paraId="2E325D53"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w:t>
            </w:r>
          </w:p>
        </w:tc>
        <w:tc>
          <w:tcPr>
            <w:tcW w:w="1134" w:type="dxa"/>
            <w:vAlign w:val="center"/>
          </w:tcPr>
          <w:p w14:paraId="5D330996"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1052</w:t>
            </w:r>
          </w:p>
        </w:tc>
        <w:tc>
          <w:tcPr>
            <w:tcW w:w="1689" w:type="dxa"/>
            <w:vAlign w:val="center"/>
          </w:tcPr>
          <w:p w14:paraId="0A03AC2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3EEF7FA5" w14:textId="77777777" w:rsidTr="008560B9">
        <w:trPr>
          <w:trHeight w:val="227"/>
          <w:jc w:val="center"/>
        </w:trPr>
        <w:tc>
          <w:tcPr>
            <w:tcW w:w="674" w:type="dxa"/>
            <w:shd w:val="clear" w:color="auto" w:fill="FF0000"/>
            <w:vAlign w:val="center"/>
          </w:tcPr>
          <w:p w14:paraId="4075290D" w14:textId="77777777" w:rsidR="00CF28E9" w:rsidRDefault="00CF28E9" w:rsidP="008560B9">
            <w:pPr>
              <w:spacing w:line="276" w:lineRule="auto"/>
              <w:rPr>
                <w:rFonts w:ascii="Ebrima" w:hAnsi="Ebrima" w:cstheme="minorHAnsi"/>
                <w:b/>
                <w:color w:val="FFFFFF" w:themeColor="background1"/>
                <w:sz w:val="20"/>
                <w:szCs w:val="20"/>
              </w:rPr>
            </w:pPr>
          </w:p>
          <w:p w14:paraId="69B4A233"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17.</w:t>
            </w:r>
          </w:p>
        </w:tc>
        <w:tc>
          <w:tcPr>
            <w:tcW w:w="1868" w:type="dxa"/>
            <w:vAlign w:val="center"/>
          </w:tcPr>
          <w:p w14:paraId="51BF6D7F"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Dječje igralište Korušce</w:t>
            </w:r>
          </w:p>
        </w:tc>
        <w:tc>
          <w:tcPr>
            <w:tcW w:w="2126" w:type="dxa"/>
            <w:vAlign w:val="center"/>
          </w:tcPr>
          <w:p w14:paraId="37D87B5A"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2618</w:t>
            </w:r>
          </w:p>
        </w:tc>
        <w:tc>
          <w:tcPr>
            <w:tcW w:w="1662" w:type="dxa"/>
            <w:vAlign w:val="center"/>
          </w:tcPr>
          <w:p w14:paraId="0700F9D9"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Dječje igralište</w:t>
            </w:r>
          </w:p>
        </w:tc>
        <w:tc>
          <w:tcPr>
            <w:tcW w:w="1134" w:type="dxa"/>
            <w:vAlign w:val="center"/>
          </w:tcPr>
          <w:p w14:paraId="4B7DBE9E"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300</w:t>
            </w:r>
          </w:p>
        </w:tc>
        <w:tc>
          <w:tcPr>
            <w:tcW w:w="1689" w:type="dxa"/>
            <w:vAlign w:val="center"/>
          </w:tcPr>
          <w:p w14:paraId="3206837F" w14:textId="77777777" w:rsidR="00CF28E9" w:rsidRPr="00EA1C7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r w:rsidR="00CF28E9" w:rsidRPr="0002782F" w14:paraId="5DEEADA8" w14:textId="77777777" w:rsidTr="008560B9">
        <w:trPr>
          <w:trHeight w:val="227"/>
          <w:jc w:val="center"/>
        </w:trPr>
        <w:tc>
          <w:tcPr>
            <w:tcW w:w="674" w:type="dxa"/>
            <w:shd w:val="clear" w:color="auto" w:fill="FF0000"/>
            <w:vAlign w:val="center"/>
          </w:tcPr>
          <w:p w14:paraId="0500B4FC" w14:textId="77777777" w:rsidR="00CF28E9" w:rsidRDefault="00CF28E9" w:rsidP="008560B9">
            <w:pPr>
              <w:spacing w:line="276" w:lineRule="auto"/>
              <w:rPr>
                <w:rFonts w:ascii="Ebrima" w:hAnsi="Ebrima" w:cstheme="minorHAnsi"/>
                <w:b/>
                <w:color w:val="FFFFFF" w:themeColor="background1"/>
                <w:sz w:val="20"/>
                <w:szCs w:val="20"/>
              </w:rPr>
            </w:pPr>
          </w:p>
          <w:p w14:paraId="072BEB70"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18.</w:t>
            </w:r>
          </w:p>
        </w:tc>
        <w:tc>
          <w:tcPr>
            <w:tcW w:w="1868" w:type="dxa"/>
            <w:vAlign w:val="center"/>
          </w:tcPr>
          <w:p w14:paraId="3AF3CA88"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 xml:space="preserve">Dječje igralište    </w:t>
            </w:r>
            <w:proofErr w:type="spellStart"/>
            <w:r w:rsidRPr="00EA1C79">
              <w:rPr>
                <w:rFonts w:asciiTheme="minorHAnsi" w:hAnsiTheme="minorHAnsi" w:cstheme="minorHAnsi"/>
                <w:sz w:val="20"/>
                <w:szCs w:val="20"/>
              </w:rPr>
              <w:t>Brštanovo</w:t>
            </w:r>
            <w:proofErr w:type="spellEnd"/>
          </w:p>
        </w:tc>
        <w:tc>
          <w:tcPr>
            <w:tcW w:w="2126" w:type="dxa"/>
            <w:vAlign w:val="center"/>
          </w:tcPr>
          <w:p w14:paraId="35AD88A4"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378/2,</w:t>
            </w:r>
            <w:r w:rsidRPr="00EA1C79">
              <w:rPr>
                <w:rFonts w:asciiTheme="minorHAnsi" w:hAnsiTheme="minorHAnsi" w:cstheme="minorHAnsi"/>
                <w:sz w:val="20"/>
                <w:szCs w:val="20"/>
              </w:rPr>
              <w:t>378/3</w:t>
            </w:r>
          </w:p>
        </w:tc>
        <w:tc>
          <w:tcPr>
            <w:tcW w:w="1662" w:type="dxa"/>
            <w:vAlign w:val="center"/>
          </w:tcPr>
          <w:p w14:paraId="5D5FCF1F"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Dječje igralište</w:t>
            </w:r>
          </w:p>
        </w:tc>
        <w:tc>
          <w:tcPr>
            <w:tcW w:w="1134" w:type="dxa"/>
            <w:vAlign w:val="center"/>
          </w:tcPr>
          <w:p w14:paraId="3F99C668"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200</w:t>
            </w:r>
          </w:p>
        </w:tc>
        <w:tc>
          <w:tcPr>
            <w:tcW w:w="1689" w:type="dxa"/>
            <w:vAlign w:val="center"/>
          </w:tcPr>
          <w:p w14:paraId="095D5E13" w14:textId="77777777" w:rsidR="00CF28E9" w:rsidRPr="00EA1C7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Fizičke osobe</w:t>
            </w:r>
          </w:p>
        </w:tc>
      </w:tr>
      <w:tr w:rsidR="00CF28E9" w:rsidRPr="0002782F" w14:paraId="2B873E3E" w14:textId="77777777" w:rsidTr="008560B9">
        <w:trPr>
          <w:trHeight w:val="227"/>
          <w:jc w:val="center"/>
        </w:trPr>
        <w:tc>
          <w:tcPr>
            <w:tcW w:w="674" w:type="dxa"/>
            <w:shd w:val="clear" w:color="auto" w:fill="FF0000"/>
            <w:vAlign w:val="center"/>
          </w:tcPr>
          <w:p w14:paraId="2888ED0F" w14:textId="77777777" w:rsidR="00CF28E9" w:rsidRDefault="00CF28E9" w:rsidP="008560B9">
            <w:pPr>
              <w:spacing w:line="276" w:lineRule="auto"/>
              <w:rPr>
                <w:rFonts w:ascii="Ebrima" w:hAnsi="Ebrima" w:cstheme="minorHAnsi"/>
                <w:b/>
                <w:color w:val="FFFFFF" w:themeColor="background1"/>
                <w:sz w:val="20"/>
                <w:szCs w:val="20"/>
              </w:rPr>
            </w:pPr>
          </w:p>
          <w:p w14:paraId="27FB28ED" w14:textId="77777777" w:rsidR="00CF28E9" w:rsidRDefault="00CF28E9" w:rsidP="008560B9">
            <w:pPr>
              <w:spacing w:line="276" w:lineRule="auto"/>
              <w:rPr>
                <w:rFonts w:ascii="Ebrima" w:hAnsi="Ebrima" w:cstheme="minorHAnsi"/>
                <w:b/>
                <w:color w:val="FFFFFF" w:themeColor="background1"/>
                <w:sz w:val="20"/>
                <w:szCs w:val="20"/>
              </w:rPr>
            </w:pPr>
            <w:r>
              <w:rPr>
                <w:rFonts w:ascii="Ebrima" w:hAnsi="Ebrima" w:cstheme="minorHAnsi"/>
                <w:b/>
                <w:color w:val="FFFFFF" w:themeColor="background1"/>
                <w:sz w:val="20"/>
                <w:szCs w:val="20"/>
              </w:rPr>
              <w:t>19.</w:t>
            </w:r>
          </w:p>
        </w:tc>
        <w:tc>
          <w:tcPr>
            <w:tcW w:w="1868" w:type="dxa"/>
            <w:vAlign w:val="center"/>
          </w:tcPr>
          <w:p w14:paraId="695DC2B8" w14:textId="77777777" w:rsidR="00CF28E9" w:rsidRPr="00EA1C79" w:rsidRDefault="00CF28E9" w:rsidP="008560B9">
            <w:pPr>
              <w:spacing w:line="276" w:lineRule="auto"/>
              <w:rPr>
                <w:rFonts w:asciiTheme="minorHAnsi" w:hAnsiTheme="minorHAnsi" w:cstheme="minorHAnsi"/>
                <w:sz w:val="20"/>
                <w:szCs w:val="20"/>
              </w:rPr>
            </w:pPr>
            <w:r w:rsidRPr="00EA1C79">
              <w:rPr>
                <w:rFonts w:asciiTheme="minorHAnsi" w:hAnsiTheme="minorHAnsi" w:cstheme="minorHAnsi"/>
                <w:sz w:val="20"/>
                <w:szCs w:val="20"/>
              </w:rPr>
              <w:t>Dječje igralište Greben</w:t>
            </w:r>
          </w:p>
        </w:tc>
        <w:tc>
          <w:tcPr>
            <w:tcW w:w="2126" w:type="dxa"/>
            <w:vAlign w:val="center"/>
          </w:tcPr>
          <w:p w14:paraId="4D03F6A4" w14:textId="77777777" w:rsidR="00CF28E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3787/11</w:t>
            </w:r>
          </w:p>
        </w:tc>
        <w:tc>
          <w:tcPr>
            <w:tcW w:w="1662" w:type="dxa"/>
            <w:vAlign w:val="center"/>
          </w:tcPr>
          <w:p w14:paraId="2C19DDB4" w14:textId="77777777" w:rsidR="00CF28E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Dječje igralište</w:t>
            </w:r>
          </w:p>
        </w:tc>
        <w:tc>
          <w:tcPr>
            <w:tcW w:w="1134" w:type="dxa"/>
            <w:vAlign w:val="center"/>
          </w:tcPr>
          <w:p w14:paraId="775AF9FC" w14:textId="77777777" w:rsidR="00CF28E9" w:rsidRDefault="00CF28E9" w:rsidP="008560B9">
            <w:pPr>
              <w:spacing w:line="276" w:lineRule="auto"/>
              <w:jc w:val="center"/>
              <w:rPr>
                <w:rFonts w:asciiTheme="minorHAnsi" w:hAnsiTheme="minorHAnsi" w:cstheme="minorHAnsi"/>
                <w:sz w:val="20"/>
                <w:szCs w:val="20"/>
              </w:rPr>
            </w:pPr>
            <w:r>
              <w:rPr>
                <w:rFonts w:asciiTheme="minorHAnsi" w:hAnsiTheme="minorHAnsi" w:cstheme="minorHAnsi"/>
                <w:sz w:val="20"/>
                <w:szCs w:val="20"/>
              </w:rPr>
              <w:t>250</w:t>
            </w:r>
          </w:p>
        </w:tc>
        <w:tc>
          <w:tcPr>
            <w:tcW w:w="1689" w:type="dxa"/>
            <w:vAlign w:val="center"/>
          </w:tcPr>
          <w:p w14:paraId="78353034" w14:textId="77777777" w:rsidR="00CF28E9" w:rsidRDefault="00CF28E9" w:rsidP="008560B9">
            <w:pPr>
              <w:spacing w:line="276" w:lineRule="auto"/>
              <w:jc w:val="center"/>
              <w:rPr>
                <w:rFonts w:asciiTheme="minorHAnsi" w:hAnsiTheme="minorHAnsi" w:cstheme="minorHAnsi"/>
                <w:sz w:val="20"/>
                <w:szCs w:val="20"/>
              </w:rPr>
            </w:pPr>
            <w:r w:rsidRPr="00EA1C79">
              <w:rPr>
                <w:rFonts w:asciiTheme="minorHAnsi" w:hAnsiTheme="minorHAnsi" w:cstheme="minorHAnsi"/>
                <w:sz w:val="20"/>
                <w:szCs w:val="20"/>
              </w:rPr>
              <w:t>Općina Klis</w:t>
            </w:r>
          </w:p>
        </w:tc>
      </w:tr>
    </w:tbl>
    <w:p w14:paraId="4E285B2F" w14:textId="20CC9E90" w:rsidR="00B24FEF" w:rsidRDefault="00B24FEF" w:rsidP="00B24FEF"/>
    <w:p w14:paraId="5C58A51E" w14:textId="77777777" w:rsidR="00D46AEB" w:rsidRDefault="00D46AEB" w:rsidP="00B24FEF"/>
    <w:p w14:paraId="64EBC324" w14:textId="77777777" w:rsidR="00421D03" w:rsidRPr="00B24FEF" w:rsidRDefault="00421D03" w:rsidP="00B24FEF"/>
    <w:p w14:paraId="23056D36" w14:textId="0A5B92C9" w:rsidR="00F32EC8" w:rsidRPr="005A7C88" w:rsidRDefault="00F32EC8" w:rsidP="00F32EC8">
      <w:pPr>
        <w:pStyle w:val="Naslov1"/>
        <w:spacing w:before="0"/>
        <w:jc w:val="center"/>
        <w:rPr>
          <w:rFonts w:ascii="Ebrima" w:hAnsi="Ebrima" w:cs="Arial"/>
          <w:color w:val="auto"/>
        </w:rPr>
      </w:pPr>
      <w:r w:rsidRPr="006D68F7">
        <w:rPr>
          <w:rFonts w:ascii="Ebrima" w:hAnsi="Ebrima" w:cs="Arial"/>
          <w:color w:val="auto"/>
        </w:rPr>
        <w:t xml:space="preserve">PLAN </w:t>
      </w:r>
      <w:r w:rsidR="00BB0AFE" w:rsidRPr="006D68F7">
        <w:rPr>
          <w:rFonts w:ascii="Ebrima" w:hAnsi="Ebrima" w:cs="Arial"/>
          <w:color w:val="auto"/>
        </w:rPr>
        <w:t>PRODAJE NEKRETNINA</w:t>
      </w:r>
      <w:r w:rsidRPr="006D68F7">
        <w:rPr>
          <w:rFonts w:ascii="Ebrima" w:hAnsi="Ebrima" w:cs="Arial"/>
          <w:color w:val="auto"/>
        </w:rPr>
        <w:t xml:space="preserve"> U </w:t>
      </w:r>
      <w:r w:rsidRPr="005A7C88">
        <w:rPr>
          <w:rFonts w:ascii="Ebrima" w:hAnsi="Ebrima" w:cs="Arial"/>
          <w:color w:val="auto"/>
        </w:rPr>
        <w:t xml:space="preserve">VLASNIŠTVU </w:t>
      </w:r>
      <w:r w:rsidR="00491DEA" w:rsidRPr="005A7C88">
        <w:rPr>
          <w:rFonts w:ascii="Ebrima" w:hAnsi="Ebrima" w:cs="Arial"/>
          <w:color w:val="auto"/>
        </w:rPr>
        <w:t>OPĆINE KLIS</w:t>
      </w:r>
    </w:p>
    <w:p w14:paraId="223B83F1" w14:textId="77777777" w:rsidR="00F32EC8" w:rsidRPr="005A7C88" w:rsidRDefault="00F32EC8" w:rsidP="00A10AAA">
      <w:pPr>
        <w:spacing w:line="276" w:lineRule="auto"/>
        <w:jc w:val="both"/>
        <w:rPr>
          <w:rFonts w:ascii="Arial" w:hAnsi="Arial" w:cs="Arial"/>
          <w:bCs/>
        </w:rPr>
      </w:pPr>
    </w:p>
    <w:p w14:paraId="3CF3C123" w14:textId="3242FBC5" w:rsidR="000E3CDD" w:rsidRPr="00FC0BCE" w:rsidRDefault="00C96A11" w:rsidP="00C96A11">
      <w:pPr>
        <w:jc w:val="both"/>
        <w:rPr>
          <w:rFonts w:ascii="Ebrima" w:hAnsi="Ebrima" w:cs="Arial"/>
          <w:bCs/>
        </w:rPr>
      </w:pPr>
      <w:r w:rsidRPr="005A7C88">
        <w:rPr>
          <w:rFonts w:ascii="Ebrima" w:hAnsi="Ebrima" w:cs="Arial"/>
          <w:bCs/>
        </w:rPr>
        <w:t xml:space="preserve">Jedan od ciljeva u Strategija je da Općina mora na racionalan i učinkovit način upravljati svojim nekretninama na način da one nekretnine koje su potrebne Općini budu stavljene u funkciju koja će služiti njezinu racionalnijem i učinkovitijem funkcioniranju. </w:t>
      </w:r>
      <w:r w:rsidRPr="00FC0BCE">
        <w:rPr>
          <w:rFonts w:ascii="Ebrima" w:hAnsi="Ebrima" w:cs="Arial"/>
          <w:bCs/>
        </w:rPr>
        <w:t xml:space="preserve">Sve druge nekretnine moraju biti ponuđene na tržištu bilo u formi najma, odnosno zakupa, bilo u formi njihove prodaje javnim natječajem. </w:t>
      </w:r>
    </w:p>
    <w:p w14:paraId="36FAD7C2" w14:textId="503400B9" w:rsidR="00B71E0A" w:rsidRPr="00FC0BCE" w:rsidRDefault="00B71E0A" w:rsidP="00C96A11">
      <w:pPr>
        <w:jc w:val="both"/>
        <w:rPr>
          <w:rFonts w:ascii="Arial" w:hAnsi="Arial" w:cs="Arial"/>
          <w:bCs/>
        </w:rPr>
      </w:pPr>
    </w:p>
    <w:p w14:paraId="5A4FB218" w14:textId="3D578DC6" w:rsidR="00B71E0A" w:rsidRPr="005A7C88" w:rsidRDefault="005A7C88" w:rsidP="00B71E0A">
      <w:pPr>
        <w:spacing w:line="276" w:lineRule="auto"/>
        <w:jc w:val="both"/>
        <w:rPr>
          <w:rFonts w:ascii="Ebrima" w:hAnsi="Ebrima" w:cs="Arial"/>
        </w:rPr>
      </w:pPr>
      <w:r w:rsidRPr="005A7C88">
        <w:rPr>
          <w:rFonts w:ascii="Ebrima" w:hAnsi="Ebrima" w:cs="Arial"/>
        </w:rPr>
        <w:t xml:space="preserve">Općina </w:t>
      </w:r>
      <w:r w:rsidR="00B71E0A" w:rsidRPr="005A7C88">
        <w:rPr>
          <w:rFonts w:ascii="Ebrima" w:hAnsi="Ebrima" w:cs="Arial"/>
        </w:rPr>
        <w:t xml:space="preserve"> može prodati nekretnine u svom vlasništvu na temelju javnog natječaja i uz cijenu koja odgovara tržišnoj vrijednosti nekretnine, osim u slučajevima kad je mjerodavnim zakonskim propisima drukčije određeno.</w:t>
      </w:r>
    </w:p>
    <w:p w14:paraId="3E70166A" w14:textId="77777777" w:rsidR="00B71E0A" w:rsidRPr="005A7C88" w:rsidRDefault="00B71E0A" w:rsidP="00B71E0A">
      <w:pPr>
        <w:spacing w:line="276" w:lineRule="auto"/>
        <w:jc w:val="both"/>
        <w:rPr>
          <w:rFonts w:ascii="Arial" w:hAnsi="Arial" w:cs="Arial"/>
        </w:rPr>
      </w:pPr>
    </w:p>
    <w:p w14:paraId="6D18B639" w14:textId="53CB513C" w:rsidR="00B71E0A" w:rsidRPr="005A7C88" w:rsidRDefault="00B71E0A" w:rsidP="00B71E0A">
      <w:pPr>
        <w:spacing w:line="276" w:lineRule="auto"/>
        <w:jc w:val="both"/>
        <w:rPr>
          <w:rFonts w:ascii="Ebrima" w:hAnsi="Ebrima" w:cs="Arial"/>
        </w:rPr>
      </w:pPr>
      <w:r w:rsidRPr="005A7C88">
        <w:rPr>
          <w:rFonts w:ascii="Ebrima" w:hAnsi="Ebrima" w:cs="Arial"/>
        </w:rPr>
        <w:t>Općina</w:t>
      </w:r>
      <w:r w:rsidR="005A7C88" w:rsidRPr="005A7C88">
        <w:rPr>
          <w:rFonts w:ascii="Ebrima" w:hAnsi="Ebrima" w:cs="Arial"/>
        </w:rPr>
        <w:t xml:space="preserve"> Klis</w:t>
      </w:r>
      <w:r w:rsidR="005A7C88">
        <w:rPr>
          <w:rFonts w:ascii="Ebrima" w:hAnsi="Ebrima" w:cs="Arial"/>
          <w:color w:val="FF0000"/>
        </w:rPr>
        <w:t xml:space="preserve"> </w:t>
      </w:r>
      <w:r w:rsidR="005E6B9C" w:rsidRPr="00FC0BCE">
        <w:rPr>
          <w:rFonts w:ascii="Ebrima" w:hAnsi="Ebrima" w:cs="Arial"/>
        </w:rPr>
        <w:t>planira</w:t>
      </w:r>
      <w:r w:rsidRPr="00FC0BCE">
        <w:rPr>
          <w:rFonts w:ascii="Ebrima" w:hAnsi="Ebrima" w:cs="Arial"/>
        </w:rPr>
        <w:t xml:space="preserve"> prodaju nekretnina u </w:t>
      </w:r>
      <w:r w:rsidRPr="005A7C88">
        <w:rPr>
          <w:rFonts w:ascii="Ebrima" w:hAnsi="Ebrima" w:cs="Arial"/>
        </w:rPr>
        <w:t xml:space="preserve">vlasništvu </w:t>
      </w:r>
      <w:r w:rsidR="00491DEA" w:rsidRPr="005A7C88">
        <w:rPr>
          <w:rFonts w:ascii="Ebrima" w:hAnsi="Ebrima" w:cs="Arial"/>
        </w:rPr>
        <w:t xml:space="preserve">Općine </w:t>
      </w:r>
      <w:r w:rsidRPr="005A7C88">
        <w:rPr>
          <w:rFonts w:ascii="Ebrima" w:hAnsi="Ebrima" w:cs="Arial"/>
        </w:rPr>
        <w:t xml:space="preserve"> osim </w:t>
      </w:r>
      <w:r w:rsidRPr="00144EBF">
        <w:rPr>
          <w:rFonts w:ascii="Ebrima" w:hAnsi="Ebrima" w:cs="Arial"/>
        </w:rPr>
        <w:t xml:space="preserve">u slučajevima kad je mjerodavnim zakonskim </w:t>
      </w:r>
      <w:r w:rsidRPr="005A7C88">
        <w:rPr>
          <w:rFonts w:ascii="Ebrima" w:hAnsi="Ebrima" w:cs="Arial"/>
        </w:rPr>
        <w:t>propisima drukčije određeno (Zakon o prostornom uređenju).</w:t>
      </w:r>
    </w:p>
    <w:p w14:paraId="6813A11D" w14:textId="77777777" w:rsidR="00B71E0A" w:rsidRPr="005A7C88" w:rsidRDefault="00B71E0A" w:rsidP="00B71E0A">
      <w:pPr>
        <w:spacing w:line="276" w:lineRule="auto"/>
        <w:jc w:val="both"/>
        <w:rPr>
          <w:rFonts w:ascii="Arial" w:hAnsi="Arial" w:cs="Arial"/>
        </w:rPr>
      </w:pPr>
    </w:p>
    <w:p w14:paraId="760C8B7A" w14:textId="02192854" w:rsidR="00B71E0A" w:rsidRPr="005A7C88" w:rsidRDefault="00B71E0A" w:rsidP="005E6B9C">
      <w:pPr>
        <w:spacing w:line="276" w:lineRule="auto"/>
        <w:jc w:val="both"/>
        <w:rPr>
          <w:rFonts w:ascii="Arial" w:hAnsi="Arial" w:cs="Arial"/>
          <w:bCs/>
        </w:rPr>
      </w:pPr>
      <w:r w:rsidRPr="005A7C88">
        <w:rPr>
          <w:rFonts w:ascii="Ebrima" w:hAnsi="Ebrima" w:cs="Arial"/>
        </w:rPr>
        <w:lastRenderedPageBreak/>
        <w:t xml:space="preserve">Nekretnine u vlasništvu </w:t>
      </w:r>
      <w:r w:rsidR="00491DEA" w:rsidRPr="005A7C88">
        <w:rPr>
          <w:rFonts w:ascii="Ebrima" w:hAnsi="Ebrima" w:cs="Arial"/>
        </w:rPr>
        <w:t>Općine Klis</w:t>
      </w:r>
      <w:r w:rsidRPr="005A7C88">
        <w:rPr>
          <w:rFonts w:ascii="Ebrima" w:hAnsi="Ebrima" w:cs="Arial"/>
        </w:rPr>
        <w:t xml:space="preserve"> mogu se prodati po tržišnoj vrijednosti bez provedbe javnog natječaja (izravnom pogodbom) samo iznimno, u slučajevima predviđenim zakonom.</w:t>
      </w:r>
    </w:p>
    <w:p w14:paraId="0BC12DA6" w14:textId="51E45589" w:rsidR="00C96A11" w:rsidRDefault="00C96A11" w:rsidP="00C96A11">
      <w:pPr>
        <w:jc w:val="both"/>
      </w:pPr>
    </w:p>
    <w:p w14:paraId="3F8E3E20" w14:textId="57F52709" w:rsidR="00421D03" w:rsidRDefault="00421D03" w:rsidP="00C96A11">
      <w:pPr>
        <w:jc w:val="both"/>
      </w:pPr>
    </w:p>
    <w:p w14:paraId="4E5F2233" w14:textId="77777777" w:rsidR="00421D03" w:rsidRPr="005A7C88" w:rsidRDefault="00421D03" w:rsidP="00C96A11">
      <w:pPr>
        <w:jc w:val="both"/>
      </w:pPr>
    </w:p>
    <w:p w14:paraId="4053AAD7" w14:textId="41A0F00E" w:rsidR="007826E7" w:rsidRPr="005A7C88" w:rsidRDefault="00212766" w:rsidP="00C2513F">
      <w:pPr>
        <w:jc w:val="center"/>
        <w:rPr>
          <w:rFonts w:ascii="Ebrima" w:hAnsi="Ebrima" w:cs="Arial"/>
          <w:i/>
          <w:sz w:val="22"/>
        </w:rPr>
      </w:pPr>
      <w:r w:rsidRPr="005A7C88">
        <w:rPr>
          <w:rFonts w:ascii="Ebrima" w:hAnsi="Ebrima" w:cs="Arial"/>
          <w:i/>
          <w:sz w:val="22"/>
        </w:rPr>
        <w:t xml:space="preserve">Tablica </w:t>
      </w:r>
      <w:r w:rsidR="005E6B9C" w:rsidRPr="005A7C88">
        <w:rPr>
          <w:rFonts w:ascii="Ebrima" w:hAnsi="Ebrima" w:cs="Arial"/>
          <w:i/>
          <w:sz w:val="22"/>
        </w:rPr>
        <w:t>7</w:t>
      </w:r>
      <w:r w:rsidRPr="005A7C88">
        <w:rPr>
          <w:rFonts w:ascii="Ebrima" w:hAnsi="Ebrima" w:cs="Arial"/>
          <w:i/>
          <w:sz w:val="22"/>
        </w:rPr>
        <w:t xml:space="preserve">. </w:t>
      </w:r>
      <w:r w:rsidR="00C2513F" w:rsidRPr="005A7C88">
        <w:rPr>
          <w:rFonts w:ascii="Ebrima" w:hAnsi="Ebrima" w:cs="Arial"/>
          <w:i/>
          <w:sz w:val="22"/>
        </w:rPr>
        <w:t xml:space="preserve">Nekretnine koje su za prodaju u vlasništvu </w:t>
      </w:r>
      <w:r w:rsidR="00491DEA" w:rsidRPr="005A7C88">
        <w:rPr>
          <w:rFonts w:ascii="Ebrima" w:hAnsi="Ebrima" w:cs="Arial"/>
          <w:i/>
          <w:sz w:val="22"/>
        </w:rPr>
        <w:t>Općine Klis</w:t>
      </w:r>
    </w:p>
    <w:tbl>
      <w:tblPr>
        <w:tblStyle w:val="Reetkatablice32"/>
        <w:tblW w:w="0" w:type="auto"/>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870"/>
        <w:gridCol w:w="1249"/>
        <w:gridCol w:w="1951"/>
        <w:gridCol w:w="1815"/>
        <w:gridCol w:w="1835"/>
      </w:tblGrid>
      <w:tr w:rsidR="006857E2" w:rsidRPr="0002782F" w14:paraId="584E1AB3" w14:textId="77777777" w:rsidTr="000C1475">
        <w:trPr>
          <w:trHeight w:val="672"/>
          <w:jc w:val="center"/>
        </w:trPr>
        <w:tc>
          <w:tcPr>
            <w:tcW w:w="870" w:type="dxa"/>
            <w:shd w:val="clear" w:color="auto" w:fill="FF0000"/>
            <w:vAlign w:val="center"/>
          </w:tcPr>
          <w:p w14:paraId="15D7FC03" w14:textId="77777777" w:rsidR="006857E2" w:rsidRPr="0018544D" w:rsidRDefault="006857E2" w:rsidP="000C1475">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Red. br.</w:t>
            </w:r>
          </w:p>
        </w:tc>
        <w:tc>
          <w:tcPr>
            <w:tcW w:w="1249" w:type="dxa"/>
            <w:shd w:val="clear" w:color="auto" w:fill="FF0000"/>
            <w:vAlign w:val="center"/>
          </w:tcPr>
          <w:p w14:paraId="053EF30C" w14:textId="78E1CCEE" w:rsidR="006857E2" w:rsidRPr="005E6B9C" w:rsidRDefault="006857E2" w:rsidP="000C1475">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 xml:space="preserve">Broj </w:t>
            </w:r>
            <w:proofErr w:type="spellStart"/>
            <w:r w:rsidRPr="005E6B9C">
              <w:rPr>
                <w:rFonts w:ascii="Ebrima" w:hAnsi="Ebrima" w:cstheme="minorHAnsi"/>
                <w:b/>
                <w:color w:val="FFFFFF" w:themeColor="background1"/>
                <w:sz w:val="20"/>
                <w:szCs w:val="20"/>
              </w:rPr>
              <w:t>k.č</w:t>
            </w:r>
            <w:proofErr w:type="spellEnd"/>
            <w:r w:rsidRPr="005E6B9C">
              <w:rPr>
                <w:rFonts w:ascii="Ebrima" w:hAnsi="Ebrima" w:cstheme="minorHAnsi"/>
                <w:b/>
                <w:color w:val="FFFFFF" w:themeColor="background1"/>
                <w:sz w:val="20"/>
                <w:szCs w:val="20"/>
              </w:rPr>
              <w:t>.</w:t>
            </w:r>
          </w:p>
        </w:tc>
        <w:tc>
          <w:tcPr>
            <w:tcW w:w="1951" w:type="dxa"/>
            <w:shd w:val="clear" w:color="auto" w:fill="FF0000"/>
            <w:vAlign w:val="center"/>
          </w:tcPr>
          <w:p w14:paraId="5FEAF47A" w14:textId="0CC4F430" w:rsidR="006857E2" w:rsidRPr="005E6B9C" w:rsidRDefault="006857E2" w:rsidP="000C1475">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Katastarska općina</w:t>
            </w:r>
          </w:p>
        </w:tc>
        <w:tc>
          <w:tcPr>
            <w:tcW w:w="1815" w:type="dxa"/>
            <w:shd w:val="clear" w:color="auto" w:fill="FF0000"/>
            <w:vAlign w:val="center"/>
          </w:tcPr>
          <w:p w14:paraId="792D87C9" w14:textId="1A12D7BC" w:rsidR="006857E2" w:rsidRPr="005E6B9C" w:rsidRDefault="006857E2" w:rsidP="000C1475">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Površina (m</w:t>
            </w:r>
            <w:r w:rsidRPr="005E6B9C">
              <w:rPr>
                <w:rFonts w:ascii="Ebrima" w:hAnsi="Ebrima" w:cstheme="minorHAnsi"/>
                <w:b/>
                <w:color w:val="FFFFFF" w:themeColor="background1"/>
                <w:sz w:val="20"/>
                <w:szCs w:val="20"/>
                <w:vertAlign w:val="superscript"/>
              </w:rPr>
              <w:t>2</w:t>
            </w:r>
            <w:r w:rsidRPr="005E6B9C">
              <w:rPr>
                <w:rFonts w:ascii="Ebrima" w:hAnsi="Ebrima" w:cstheme="minorHAnsi"/>
                <w:b/>
                <w:color w:val="FFFFFF" w:themeColor="background1"/>
                <w:sz w:val="20"/>
                <w:szCs w:val="20"/>
              </w:rPr>
              <w:t>)</w:t>
            </w:r>
          </w:p>
        </w:tc>
        <w:tc>
          <w:tcPr>
            <w:tcW w:w="1835" w:type="dxa"/>
            <w:shd w:val="clear" w:color="auto" w:fill="FF0000"/>
            <w:vAlign w:val="center"/>
          </w:tcPr>
          <w:p w14:paraId="62BF19D0" w14:textId="6F4172BB" w:rsidR="006857E2" w:rsidRPr="005E6B9C" w:rsidRDefault="006857E2" w:rsidP="000C1475">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Kratki opis</w:t>
            </w:r>
          </w:p>
        </w:tc>
      </w:tr>
      <w:tr w:rsidR="006857E2" w:rsidRPr="0002782F" w14:paraId="113CD48D" w14:textId="77777777" w:rsidTr="000C1475">
        <w:trPr>
          <w:trHeight w:val="282"/>
          <w:jc w:val="center"/>
        </w:trPr>
        <w:tc>
          <w:tcPr>
            <w:tcW w:w="870" w:type="dxa"/>
            <w:shd w:val="clear" w:color="auto" w:fill="FF0000"/>
            <w:vAlign w:val="center"/>
          </w:tcPr>
          <w:p w14:paraId="47633293" w14:textId="6C9BF09D" w:rsidR="006857E2" w:rsidRPr="0018544D" w:rsidRDefault="006857E2" w:rsidP="000C1475">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1.</w:t>
            </w:r>
          </w:p>
        </w:tc>
        <w:tc>
          <w:tcPr>
            <w:tcW w:w="1249" w:type="dxa"/>
            <w:vAlign w:val="center"/>
          </w:tcPr>
          <w:p w14:paraId="386A786C" w14:textId="6631CE56" w:rsidR="006857E2" w:rsidRPr="009B6152" w:rsidRDefault="006857E2" w:rsidP="000C1475">
            <w:pPr>
              <w:spacing w:line="276" w:lineRule="auto"/>
              <w:jc w:val="center"/>
              <w:rPr>
                <w:color w:val="000000" w:themeColor="text1"/>
                <w:sz w:val="22"/>
                <w:szCs w:val="22"/>
              </w:rPr>
            </w:pPr>
            <w:r w:rsidRPr="009B6152">
              <w:rPr>
                <w:color w:val="000000" w:themeColor="text1"/>
                <w:sz w:val="22"/>
                <w:szCs w:val="22"/>
              </w:rPr>
              <w:t xml:space="preserve">dio </w:t>
            </w:r>
            <w:proofErr w:type="spellStart"/>
            <w:r w:rsidRPr="009B6152">
              <w:rPr>
                <w:color w:val="000000" w:themeColor="text1"/>
                <w:sz w:val="22"/>
                <w:szCs w:val="22"/>
              </w:rPr>
              <w:t>čest.zem</w:t>
            </w:r>
            <w:proofErr w:type="spellEnd"/>
            <w:r w:rsidRPr="009B6152">
              <w:rPr>
                <w:color w:val="000000" w:themeColor="text1"/>
                <w:sz w:val="22"/>
                <w:szCs w:val="22"/>
              </w:rPr>
              <w:t>. 4806/55</w:t>
            </w:r>
          </w:p>
        </w:tc>
        <w:tc>
          <w:tcPr>
            <w:tcW w:w="1951" w:type="dxa"/>
          </w:tcPr>
          <w:p w14:paraId="6916E184" w14:textId="7D386EF6" w:rsidR="006857E2" w:rsidRPr="009B6152" w:rsidRDefault="006857E2"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vAlign w:val="center"/>
          </w:tcPr>
          <w:p w14:paraId="33A915FD" w14:textId="5D07C8E1" w:rsidR="006857E2" w:rsidRPr="009B6152" w:rsidRDefault="006857E2" w:rsidP="000C1475">
            <w:pPr>
              <w:spacing w:line="276" w:lineRule="auto"/>
              <w:jc w:val="center"/>
              <w:rPr>
                <w:color w:val="000000" w:themeColor="text1"/>
                <w:sz w:val="22"/>
                <w:szCs w:val="22"/>
              </w:rPr>
            </w:pPr>
            <w:r w:rsidRPr="009B6152">
              <w:rPr>
                <w:color w:val="000000" w:themeColor="text1"/>
                <w:sz w:val="22"/>
                <w:szCs w:val="22"/>
              </w:rPr>
              <w:t>800</w:t>
            </w:r>
          </w:p>
        </w:tc>
        <w:tc>
          <w:tcPr>
            <w:tcW w:w="1835" w:type="dxa"/>
            <w:vAlign w:val="center"/>
          </w:tcPr>
          <w:p w14:paraId="78BD4CEB" w14:textId="55F538A7" w:rsidR="006857E2" w:rsidRPr="009B6152" w:rsidRDefault="006857E2"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6857E2" w:rsidRPr="0002782F" w14:paraId="2D83AD77" w14:textId="77777777" w:rsidTr="000C1475">
        <w:trPr>
          <w:trHeight w:val="282"/>
          <w:jc w:val="center"/>
        </w:trPr>
        <w:tc>
          <w:tcPr>
            <w:tcW w:w="870" w:type="dxa"/>
            <w:shd w:val="clear" w:color="auto" w:fill="FF0000"/>
            <w:vAlign w:val="center"/>
          </w:tcPr>
          <w:p w14:paraId="65B2DE64" w14:textId="54EBA47C" w:rsidR="006857E2" w:rsidRPr="0018544D" w:rsidRDefault="006857E2" w:rsidP="000C1475">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2.</w:t>
            </w:r>
          </w:p>
        </w:tc>
        <w:tc>
          <w:tcPr>
            <w:tcW w:w="1249" w:type="dxa"/>
            <w:vAlign w:val="center"/>
          </w:tcPr>
          <w:p w14:paraId="22B1481C" w14:textId="05FDB422" w:rsidR="006857E2" w:rsidRPr="009B6152" w:rsidRDefault="00B22CDA" w:rsidP="000C1475">
            <w:pPr>
              <w:spacing w:line="276" w:lineRule="auto"/>
              <w:jc w:val="center"/>
              <w:rPr>
                <w:color w:val="000000" w:themeColor="text1"/>
                <w:sz w:val="22"/>
                <w:szCs w:val="22"/>
              </w:rPr>
            </w:pPr>
            <w:r w:rsidRPr="009B6152">
              <w:rPr>
                <w:color w:val="000000" w:themeColor="text1"/>
                <w:sz w:val="22"/>
                <w:szCs w:val="22"/>
              </w:rPr>
              <w:t xml:space="preserve">Dio </w:t>
            </w:r>
            <w:proofErr w:type="spellStart"/>
            <w:r w:rsidRPr="009B6152">
              <w:rPr>
                <w:color w:val="000000" w:themeColor="text1"/>
                <w:sz w:val="22"/>
                <w:szCs w:val="22"/>
              </w:rPr>
              <w:t>čest.zem</w:t>
            </w:r>
            <w:proofErr w:type="spellEnd"/>
            <w:r w:rsidRPr="009B6152">
              <w:rPr>
                <w:color w:val="000000" w:themeColor="text1"/>
                <w:sz w:val="22"/>
                <w:szCs w:val="22"/>
              </w:rPr>
              <w:t>. 4806/56</w:t>
            </w:r>
          </w:p>
        </w:tc>
        <w:tc>
          <w:tcPr>
            <w:tcW w:w="1951" w:type="dxa"/>
          </w:tcPr>
          <w:p w14:paraId="190A095A" w14:textId="5B119C95" w:rsidR="006857E2" w:rsidRPr="009B6152" w:rsidRDefault="007B1F6E"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vAlign w:val="center"/>
          </w:tcPr>
          <w:p w14:paraId="4C272DE1" w14:textId="26417AC7" w:rsidR="006857E2" w:rsidRPr="009B6152" w:rsidRDefault="00B22CDA" w:rsidP="000C1475">
            <w:pPr>
              <w:spacing w:line="276" w:lineRule="auto"/>
              <w:jc w:val="center"/>
              <w:rPr>
                <w:color w:val="000000" w:themeColor="text1"/>
                <w:sz w:val="22"/>
                <w:szCs w:val="22"/>
              </w:rPr>
            </w:pPr>
            <w:r w:rsidRPr="009B6152">
              <w:rPr>
                <w:color w:val="000000" w:themeColor="text1"/>
                <w:sz w:val="22"/>
                <w:szCs w:val="22"/>
              </w:rPr>
              <w:t>1500</w:t>
            </w:r>
          </w:p>
        </w:tc>
        <w:tc>
          <w:tcPr>
            <w:tcW w:w="1835" w:type="dxa"/>
            <w:vAlign w:val="center"/>
          </w:tcPr>
          <w:p w14:paraId="1617E39D" w14:textId="3539342A" w:rsidR="006857E2" w:rsidRPr="009B6152" w:rsidRDefault="00B22CDA"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6857E2" w:rsidRPr="0002782F" w14:paraId="20B6B04E" w14:textId="77777777" w:rsidTr="000C1475">
        <w:trPr>
          <w:trHeight w:val="282"/>
          <w:jc w:val="center"/>
        </w:trPr>
        <w:tc>
          <w:tcPr>
            <w:tcW w:w="870" w:type="dxa"/>
            <w:shd w:val="clear" w:color="auto" w:fill="FF0000"/>
            <w:vAlign w:val="center"/>
          </w:tcPr>
          <w:p w14:paraId="2FA2873F" w14:textId="2CC74ABB" w:rsidR="006857E2" w:rsidRPr="009B6152" w:rsidRDefault="006857E2" w:rsidP="000C1475">
            <w:pPr>
              <w:spacing w:line="276" w:lineRule="auto"/>
              <w:jc w:val="center"/>
              <w:rPr>
                <w:rFonts w:ascii="Ebrima" w:hAnsi="Ebrima" w:cstheme="minorHAnsi"/>
                <w:b/>
                <w:color w:val="EEECE1" w:themeColor="background2"/>
                <w:sz w:val="20"/>
                <w:szCs w:val="20"/>
              </w:rPr>
            </w:pPr>
            <w:r w:rsidRPr="009B6152">
              <w:rPr>
                <w:rFonts w:ascii="Ebrima" w:hAnsi="Ebrima" w:cstheme="minorHAnsi"/>
                <w:b/>
                <w:color w:val="EEECE1" w:themeColor="background2"/>
                <w:sz w:val="20"/>
                <w:szCs w:val="20"/>
              </w:rPr>
              <w:t>3.</w:t>
            </w:r>
          </w:p>
        </w:tc>
        <w:tc>
          <w:tcPr>
            <w:tcW w:w="1249" w:type="dxa"/>
            <w:vAlign w:val="center"/>
          </w:tcPr>
          <w:p w14:paraId="5D4E2035" w14:textId="61BD089A" w:rsidR="006857E2" w:rsidRPr="009B6152" w:rsidRDefault="00B22CDA" w:rsidP="000C1475">
            <w:pPr>
              <w:spacing w:line="276" w:lineRule="auto"/>
              <w:jc w:val="center"/>
              <w:rPr>
                <w:color w:val="000000" w:themeColor="text1"/>
                <w:sz w:val="22"/>
                <w:szCs w:val="22"/>
              </w:rPr>
            </w:pPr>
            <w:r w:rsidRPr="009B6152">
              <w:rPr>
                <w:color w:val="000000" w:themeColor="text1"/>
                <w:sz w:val="22"/>
                <w:szCs w:val="22"/>
              </w:rPr>
              <w:t>Dio 5543</w:t>
            </w:r>
            <w:r w:rsidR="00277DF2" w:rsidRPr="009B6152">
              <w:rPr>
                <w:color w:val="000000" w:themeColor="text1"/>
                <w:sz w:val="22"/>
                <w:szCs w:val="22"/>
              </w:rPr>
              <w:t>/1</w:t>
            </w:r>
          </w:p>
        </w:tc>
        <w:tc>
          <w:tcPr>
            <w:tcW w:w="1951" w:type="dxa"/>
          </w:tcPr>
          <w:p w14:paraId="2395589C" w14:textId="285591CC" w:rsidR="006857E2" w:rsidRPr="009B6152" w:rsidRDefault="007B1F6E"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vAlign w:val="center"/>
          </w:tcPr>
          <w:p w14:paraId="5B1B6255" w14:textId="15ED4373" w:rsidR="006857E2" w:rsidRPr="009B6152" w:rsidRDefault="00C254E4" w:rsidP="000C1475">
            <w:pPr>
              <w:spacing w:line="276" w:lineRule="auto"/>
              <w:jc w:val="center"/>
              <w:rPr>
                <w:color w:val="000000" w:themeColor="text1"/>
                <w:sz w:val="22"/>
                <w:szCs w:val="22"/>
              </w:rPr>
            </w:pPr>
            <w:r w:rsidRPr="009B6152">
              <w:rPr>
                <w:color w:val="000000" w:themeColor="text1"/>
                <w:sz w:val="22"/>
                <w:szCs w:val="22"/>
              </w:rPr>
              <w:t>15 000</w:t>
            </w:r>
          </w:p>
        </w:tc>
        <w:tc>
          <w:tcPr>
            <w:tcW w:w="1835" w:type="dxa"/>
            <w:vAlign w:val="center"/>
          </w:tcPr>
          <w:p w14:paraId="449845B3" w14:textId="30C257CC" w:rsidR="006857E2" w:rsidRPr="009B6152" w:rsidRDefault="00402E00" w:rsidP="000C1475">
            <w:pPr>
              <w:spacing w:line="276" w:lineRule="auto"/>
              <w:jc w:val="center"/>
              <w:rPr>
                <w:color w:val="000000" w:themeColor="text1"/>
                <w:sz w:val="22"/>
                <w:szCs w:val="22"/>
              </w:rPr>
            </w:pPr>
            <w:r w:rsidRPr="009B6152">
              <w:rPr>
                <w:color w:val="000000" w:themeColor="text1"/>
                <w:sz w:val="22"/>
                <w:szCs w:val="22"/>
              </w:rPr>
              <w:t>Građevinsko zemljište i radna zona</w:t>
            </w:r>
          </w:p>
        </w:tc>
      </w:tr>
      <w:tr w:rsidR="009B6152" w14:paraId="22EE41F7"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48785636" w14:textId="39B7BDF6"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4.</w:t>
            </w:r>
          </w:p>
        </w:tc>
        <w:tc>
          <w:tcPr>
            <w:tcW w:w="1249" w:type="dxa"/>
          </w:tcPr>
          <w:p w14:paraId="4B903E71" w14:textId="220C9831" w:rsidR="00862FFA" w:rsidRPr="009B6152" w:rsidRDefault="001E2E0A" w:rsidP="000C1475">
            <w:pPr>
              <w:spacing w:line="276" w:lineRule="auto"/>
              <w:jc w:val="center"/>
              <w:rPr>
                <w:color w:val="000000" w:themeColor="text1"/>
                <w:sz w:val="22"/>
                <w:szCs w:val="22"/>
              </w:rPr>
            </w:pPr>
            <w:r w:rsidRPr="009B6152">
              <w:rPr>
                <w:color w:val="000000" w:themeColor="text1"/>
                <w:sz w:val="22"/>
                <w:szCs w:val="22"/>
              </w:rPr>
              <w:t>5209/1</w:t>
            </w:r>
          </w:p>
        </w:tc>
        <w:tc>
          <w:tcPr>
            <w:tcW w:w="1951" w:type="dxa"/>
          </w:tcPr>
          <w:p w14:paraId="77B8534F" w14:textId="1B049CB6" w:rsidR="00862FFA" w:rsidRPr="009B6152" w:rsidRDefault="008145D0"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7560EADE" w14:textId="772C0728" w:rsidR="00862FFA" w:rsidRPr="009B6152" w:rsidRDefault="000D40A8" w:rsidP="000C1475">
            <w:pPr>
              <w:spacing w:line="276" w:lineRule="auto"/>
              <w:jc w:val="center"/>
              <w:rPr>
                <w:color w:val="000000" w:themeColor="text1"/>
                <w:sz w:val="22"/>
                <w:szCs w:val="22"/>
              </w:rPr>
            </w:pPr>
            <w:r w:rsidRPr="009B6152">
              <w:rPr>
                <w:color w:val="000000" w:themeColor="text1"/>
                <w:sz w:val="22"/>
                <w:szCs w:val="22"/>
              </w:rPr>
              <w:t>9 137</w:t>
            </w:r>
          </w:p>
        </w:tc>
        <w:tc>
          <w:tcPr>
            <w:tcW w:w="1835" w:type="dxa"/>
          </w:tcPr>
          <w:p w14:paraId="221F3984" w14:textId="08B538A9" w:rsidR="00862FFA" w:rsidRPr="009B6152" w:rsidRDefault="00402E00" w:rsidP="000C1475">
            <w:pPr>
              <w:spacing w:line="276" w:lineRule="auto"/>
              <w:jc w:val="center"/>
              <w:rPr>
                <w:color w:val="000000" w:themeColor="text1"/>
                <w:sz w:val="22"/>
                <w:szCs w:val="22"/>
              </w:rPr>
            </w:pPr>
            <w:r w:rsidRPr="009B6152">
              <w:rPr>
                <w:color w:val="000000" w:themeColor="text1"/>
                <w:sz w:val="22"/>
                <w:szCs w:val="22"/>
              </w:rPr>
              <w:t>Radna zona</w:t>
            </w:r>
          </w:p>
        </w:tc>
      </w:tr>
      <w:tr w:rsidR="009B6152" w14:paraId="6E8CC721"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29655F5F" w14:textId="58769EC9"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5.</w:t>
            </w:r>
          </w:p>
        </w:tc>
        <w:tc>
          <w:tcPr>
            <w:tcW w:w="1249" w:type="dxa"/>
          </w:tcPr>
          <w:p w14:paraId="310893A8" w14:textId="0EA32F79"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5200</w:t>
            </w:r>
          </w:p>
        </w:tc>
        <w:tc>
          <w:tcPr>
            <w:tcW w:w="1951" w:type="dxa"/>
          </w:tcPr>
          <w:p w14:paraId="31156D32" w14:textId="0ADA163B"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1E0AF6DA" w14:textId="6FAA6686" w:rsidR="00862FFA" w:rsidRPr="009B6152" w:rsidRDefault="000D40A8" w:rsidP="000C1475">
            <w:pPr>
              <w:spacing w:line="276" w:lineRule="auto"/>
              <w:jc w:val="center"/>
              <w:rPr>
                <w:color w:val="000000" w:themeColor="text1"/>
                <w:sz w:val="22"/>
                <w:szCs w:val="22"/>
              </w:rPr>
            </w:pPr>
            <w:r w:rsidRPr="009B6152">
              <w:rPr>
                <w:color w:val="000000" w:themeColor="text1"/>
                <w:sz w:val="22"/>
                <w:szCs w:val="22"/>
              </w:rPr>
              <w:t>11 321</w:t>
            </w:r>
          </w:p>
        </w:tc>
        <w:tc>
          <w:tcPr>
            <w:tcW w:w="1835" w:type="dxa"/>
          </w:tcPr>
          <w:p w14:paraId="25ACBAF3" w14:textId="278DD8D4" w:rsidR="00862FFA" w:rsidRPr="009B6152" w:rsidRDefault="000D40A8" w:rsidP="000C1475">
            <w:pPr>
              <w:spacing w:line="276" w:lineRule="auto"/>
              <w:jc w:val="center"/>
              <w:rPr>
                <w:color w:val="000000" w:themeColor="text1"/>
                <w:sz w:val="22"/>
                <w:szCs w:val="22"/>
              </w:rPr>
            </w:pPr>
            <w:r w:rsidRPr="009B6152">
              <w:rPr>
                <w:color w:val="000000" w:themeColor="text1"/>
                <w:sz w:val="22"/>
                <w:szCs w:val="22"/>
              </w:rPr>
              <w:t>Građevinsko zemljište i radna zona</w:t>
            </w:r>
          </w:p>
        </w:tc>
      </w:tr>
      <w:tr w:rsidR="009B6152" w14:paraId="702DE105"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29C02870" w14:textId="478C8B20"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6.</w:t>
            </w:r>
          </w:p>
        </w:tc>
        <w:tc>
          <w:tcPr>
            <w:tcW w:w="1249" w:type="dxa"/>
          </w:tcPr>
          <w:p w14:paraId="4BDC1672" w14:textId="2FC6B4D4" w:rsidR="00862FFA" w:rsidRPr="009B6152" w:rsidRDefault="000D40A8" w:rsidP="000C1475">
            <w:pPr>
              <w:spacing w:line="276" w:lineRule="auto"/>
              <w:jc w:val="center"/>
              <w:rPr>
                <w:color w:val="000000" w:themeColor="text1"/>
                <w:sz w:val="22"/>
                <w:szCs w:val="22"/>
              </w:rPr>
            </w:pPr>
            <w:r w:rsidRPr="009B6152">
              <w:rPr>
                <w:color w:val="000000" w:themeColor="text1"/>
                <w:sz w:val="22"/>
                <w:szCs w:val="22"/>
              </w:rPr>
              <w:t>4963</w:t>
            </w:r>
          </w:p>
        </w:tc>
        <w:tc>
          <w:tcPr>
            <w:tcW w:w="1951" w:type="dxa"/>
          </w:tcPr>
          <w:p w14:paraId="5555F160" w14:textId="6B937A98"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5D19C12C" w14:textId="7771A451" w:rsidR="00862FFA" w:rsidRPr="009B6152" w:rsidRDefault="000D40A8" w:rsidP="000C1475">
            <w:pPr>
              <w:spacing w:line="276" w:lineRule="auto"/>
              <w:jc w:val="center"/>
              <w:rPr>
                <w:color w:val="000000" w:themeColor="text1"/>
                <w:sz w:val="22"/>
                <w:szCs w:val="22"/>
              </w:rPr>
            </w:pPr>
            <w:r w:rsidRPr="009B6152">
              <w:rPr>
                <w:color w:val="000000" w:themeColor="text1"/>
                <w:sz w:val="22"/>
                <w:szCs w:val="22"/>
              </w:rPr>
              <w:t>13 247</w:t>
            </w:r>
          </w:p>
        </w:tc>
        <w:tc>
          <w:tcPr>
            <w:tcW w:w="1835" w:type="dxa"/>
          </w:tcPr>
          <w:p w14:paraId="401491E5" w14:textId="18350894" w:rsidR="00862FFA" w:rsidRPr="009B6152" w:rsidRDefault="00DC7A7D" w:rsidP="000C1475">
            <w:pPr>
              <w:spacing w:line="276" w:lineRule="auto"/>
              <w:jc w:val="center"/>
              <w:rPr>
                <w:color w:val="000000" w:themeColor="text1"/>
                <w:sz w:val="22"/>
                <w:szCs w:val="22"/>
              </w:rPr>
            </w:pPr>
            <w:r w:rsidRPr="009B6152">
              <w:rPr>
                <w:color w:val="000000" w:themeColor="text1"/>
                <w:sz w:val="22"/>
                <w:szCs w:val="22"/>
              </w:rPr>
              <w:t>Građevinsko zemljište i radna zona</w:t>
            </w:r>
          </w:p>
        </w:tc>
      </w:tr>
      <w:tr w:rsidR="009B6152" w14:paraId="3AF7624D"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2B1E6D10" w14:textId="323D4F14"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7.</w:t>
            </w:r>
          </w:p>
        </w:tc>
        <w:tc>
          <w:tcPr>
            <w:tcW w:w="1249" w:type="dxa"/>
          </w:tcPr>
          <w:p w14:paraId="494AB62F" w14:textId="0869E684" w:rsidR="00862FFA" w:rsidRPr="009B6152" w:rsidRDefault="00AA34FD" w:rsidP="000C1475">
            <w:pPr>
              <w:spacing w:line="276" w:lineRule="auto"/>
              <w:jc w:val="center"/>
              <w:rPr>
                <w:color w:val="000000" w:themeColor="text1"/>
                <w:sz w:val="22"/>
                <w:szCs w:val="22"/>
              </w:rPr>
            </w:pPr>
            <w:r w:rsidRPr="009B6152">
              <w:rPr>
                <w:color w:val="000000" w:themeColor="text1"/>
                <w:sz w:val="22"/>
                <w:szCs w:val="22"/>
              </w:rPr>
              <w:t>5543/11</w:t>
            </w:r>
          </w:p>
        </w:tc>
        <w:tc>
          <w:tcPr>
            <w:tcW w:w="1951" w:type="dxa"/>
          </w:tcPr>
          <w:p w14:paraId="523C0BD4" w14:textId="13D31D05"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649EAD4A" w14:textId="1AB2C164" w:rsidR="00862FFA" w:rsidRPr="009B6152" w:rsidRDefault="00C82BCA" w:rsidP="000C1475">
            <w:pPr>
              <w:spacing w:line="276" w:lineRule="auto"/>
              <w:jc w:val="center"/>
              <w:rPr>
                <w:color w:val="000000" w:themeColor="text1"/>
                <w:sz w:val="22"/>
                <w:szCs w:val="22"/>
              </w:rPr>
            </w:pPr>
            <w:r w:rsidRPr="009B6152">
              <w:rPr>
                <w:color w:val="000000" w:themeColor="text1"/>
                <w:sz w:val="22"/>
                <w:szCs w:val="22"/>
              </w:rPr>
              <w:t>10 000</w:t>
            </w:r>
          </w:p>
        </w:tc>
        <w:tc>
          <w:tcPr>
            <w:tcW w:w="1835" w:type="dxa"/>
          </w:tcPr>
          <w:p w14:paraId="366AD197" w14:textId="18E7D133" w:rsidR="00862FFA" w:rsidRPr="009B6152" w:rsidRDefault="00C82BCA" w:rsidP="000C1475">
            <w:pPr>
              <w:spacing w:line="276" w:lineRule="auto"/>
              <w:jc w:val="center"/>
              <w:rPr>
                <w:color w:val="000000" w:themeColor="text1"/>
                <w:sz w:val="22"/>
                <w:szCs w:val="22"/>
              </w:rPr>
            </w:pPr>
            <w:r w:rsidRPr="009B6152">
              <w:rPr>
                <w:color w:val="000000" w:themeColor="text1"/>
                <w:sz w:val="22"/>
                <w:szCs w:val="22"/>
              </w:rPr>
              <w:t>Građevinsko zemljište i radna zona</w:t>
            </w:r>
          </w:p>
        </w:tc>
      </w:tr>
      <w:tr w:rsidR="009B6152" w14:paraId="0BE0BDA9"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3F82F2A6" w14:textId="6F0ECA08"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8.</w:t>
            </w:r>
          </w:p>
        </w:tc>
        <w:tc>
          <w:tcPr>
            <w:tcW w:w="1249" w:type="dxa"/>
          </w:tcPr>
          <w:p w14:paraId="1DA39982" w14:textId="7E014726" w:rsidR="00862FFA" w:rsidRPr="009B6152" w:rsidRDefault="00486146" w:rsidP="000C1475">
            <w:pPr>
              <w:spacing w:line="276" w:lineRule="auto"/>
              <w:jc w:val="center"/>
              <w:rPr>
                <w:color w:val="000000" w:themeColor="text1"/>
                <w:sz w:val="22"/>
                <w:szCs w:val="22"/>
              </w:rPr>
            </w:pPr>
            <w:r w:rsidRPr="009B6152">
              <w:rPr>
                <w:color w:val="000000" w:themeColor="text1"/>
                <w:sz w:val="22"/>
                <w:szCs w:val="22"/>
              </w:rPr>
              <w:t>3844/2</w:t>
            </w:r>
          </w:p>
        </w:tc>
        <w:tc>
          <w:tcPr>
            <w:tcW w:w="1951" w:type="dxa"/>
          </w:tcPr>
          <w:p w14:paraId="2844C37B" w14:textId="250D0FC7"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710C0273" w14:textId="2CCEF6FB" w:rsidR="00862FFA" w:rsidRPr="009B6152" w:rsidRDefault="00486146" w:rsidP="000C1475">
            <w:pPr>
              <w:spacing w:line="276" w:lineRule="auto"/>
              <w:jc w:val="center"/>
              <w:rPr>
                <w:color w:val="000000" w:themeColor="text1"/>
                <w:sz w:val="22"/>
                <w:szCs w:val="22"/>
              </w:rPr>
            </w:pPr>
            <w:r w:rsidRPr="009B6152">
              <w:rPr>
                <w:color w:val="000000" w:themeColor="text1"/>
                <w:sz w:val="22"/>
                <w:szCs w:val="22"/>
              </w:rPr>
              <w:t>9 819</w:t>
            </w:r>
          </w:p>
        </w:tc>
        <w:tc>
          <w:tcPr>
            <w:tcW w:w="1835" w:type="dxa"/>
          </w:tcPr>
          <w:p w14:paraId="74C6DB87" w14:textId="2685C844" w:rsidR="00862FFA" w:rsidRPr="009B6152" w:rsidRDefault="00486146"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9B6152" w14:paraId="429D215B"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47D8BA5C" w14:textId="5D0EB5FD"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9.</w:t>
            </w:r>
          </w:p>
        </w:tc>
        <w:tc>
          <w:tcPr>
            <w:tcW w:w="1249" w:type="dxa"/>
          </w:tcPr>
          <w:p w14:paraId="60723D94" w14:textId="347D7C92" w:rsidR="00862FFA" w:rsidRPr="009B6152" w:rsidRDefault="00486146" w:rsidP="000C1475">
            <w:pPr>
              <w:spacing w:line="276" w:lineRule="auto"/>
              <w:jc w:val="center"/>
              <w:rPr>
                <w:color w:val="000000" w:themeColor="text1"/>
                <w:sz w:val="22"/>
                <w:szCs w:val="22"/>
              </w:rPr>
            </w:pPr>
            <w:r w:rsidRPr="009B6152">
              <w:rPr>
                <w:color w:val="000000" w:themeColor="text1"/>
                <w:sz w:val="22"/>
                <w:szCs w:val="22"/>
              </w:rPr>
              <w:t>3787/9</w:t>
            </w:r>
          </w:p>
        </w:tc>
        <w:tc>
          <w:tcPr>
            <w:tcW w:w="1951" w:type="dxa"/>
          </w:tcPr>
          <w:p w14:paraId="19B12EA9" w14:textId="0122F94C"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3D57BF58" w14:textId="5AB60B4F" w:rsidR="00862FFA" w:rsidRPr="009B6152" w:rsidRDefault="00486146" w:rsidP="000C1475">
            <w:pPr>
              <w:spacing w:line="276" w:lineRule="auto"/>
              <w:jc w:val="center"/>
              <w:rPr>
                <w:color w:val="000000" w:themeColor="text1"/>
                <w:sz w:val="22"/>
                <w:szCs w:val="22"/>
              </w:rPr>
            </w:pPr>
            <w:r w:rsidRPr="009B6152">
              <w:rPr>
                <w:color w:val="000000" w:themeColor="text1"/>
                <w:sz w:val="22"/>
                <w:szCs w:val="22"/>
              </w:rPr>
              <w:t>6 582</w:t>
            </w:r>
          </w:p>
        </w:tc>
        <w:tc>
          <w:tcPr>
            <w:tcW w:w="1835" w:type="dxa"/>
          </w:tcPr>
          <w:p w14:paraId="6A54646A" w14:textId="193F2173" w:rsidR="00862FFA" w:rsidRPr="009B6152" w:rsidRDefault="00486146"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9B6152" w14:paraId="581553FF"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shd w:val="clear" w:color="auto" w:fill="FF0000"/>
          </w:tcPr>
          <w:p w14:paraId="21157AA6" w14:textId="1062920E"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10.</w:t>
            </w:r>
          </w:p>
        </w:tc>
        <w:tc>
          <w:tcPr>
            <w:tcW w:w="1249" w:type="dxa"/>
          </w:tcPr>
          <w:p w14:paraId="500EFCEF" w14:textId="2D4882CE" w:rsidR="00862FFA" w:rsidRPr="009B6152" w:rsidRDefault="005B1F5B" w:rsidP="000C1475">
            <w:pPr>
              <w:spacing w:line="276" w:lineRule="auto"/>
              <w:jc w:val="center"/>
              <w:rPr>
                <w:color w:val="000000" w:themeColor="text1"/>
                <w:sz w:val="22"/>
                <w:szCs w:val="22"/>
              </w:rPr>
            </w:pPr>
            <w:r w:rsidRPr="009B6152">
              <w:rPr>
                <w:color w:val="000000" w:themeColor="text1"/>
                <w:sz w:val="22"/>
                <w:szCs w:val="22"/>
              </w:rPr>
              <w:t>3868</w:t>
            </w:r>
          </w:p>
        </w:tc>
        <w:tc>
          <w:tcPr>
            <w:tcW w:w="1951" w:type="dxa"/>
          </w:tcPr>
          <w:p w14:paraId="6A0A335D" w14:textId="35C28E55"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24616F1F" w14:textId="58C150FC" w:rsidR="00862FFA" w:rsidRPr="009B6152" w:rsidRDefault="005B1F5B" w:rsidP="000C1475">
            <w:pPr>
              <w:spacing w:line="276" w:lineRule="auto"/>
              <w:jc w:val="center"/>
              <w:rPr>
                <w:color w:val="000000" w:themeColor="text1"/>
                <w:sz w:val="22"/>
                <w:szCs w:val="22"/>
              </w:rPr>
            </w:pPr>
            <w:r w:rsidRPr="009B6152">
              <w:rPr>
                <w:color w:val="000000" w:themeColor="text1"/>
                <w:sz w:val="22"/>
                <w:szCs w:val="22"/>
              </w:rPr>
              <w:t>6 035</w:t>
            </w:r>
          </w:p>
        </w:tc>
        <w:tc>
          <w:tcPr>
            <w:tcW w:w="1835" w:type="dxa"/>
          </w:tcPr>
          <w:p w14:paraId="48F0C729" w14:textId="07A2BE7D" w:rsidR="00862FFA" w:rsidRPr="009B6152" w:rsidRDefault="006E3391"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0C1475" w14:paraId="0E96D0C5" w14:textId="77777777" w:rsidTr="009B6152">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870" w:type="dxa"/>
            <w:tcBorders>
              <w:left w:val="single" w:sz="4" w:space="0" w:color="auto"/>
              <w:right w:val="single" w:sz="4" w:space="0" w:color="auto"/>
            </w:tcBorders>
            <w:shd w:val="clear" w:color="auto" w:fill="FF0000"/>
          </w:tcPr>
          <w:p w14:paraId="45445140" w14:textId="519CA302" w:rsidR="00862FFA" w:rsidRPr="009B6152" w:rsidRDefault="00862FF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11.</w:t>
            </w:r>
          </w:p>
        </w:tc>
        <w:tc>
          <w:tcPr>
            <w:tcW w:w="1249" w:type="dxa"/>
            <w:tcBorders>
              <w:left w:val="single" w:sz="4" w:space="0" w:color="auto"/>
              <w:right w:val="single" w:sz="4" w:space="0" w:color="auto"/>
            </w:tcBorders>
          </w:tcPr>
          <w:p w14:paraId="68EDE880" w14:textId="4C1929D2" w:rsidR="00862FFA" w:rsidRPr="009B6152" w:rsidRDefault="006E3391" w:rsidP="000C1475">
            <w:pPr>
              <w:spacing w:line="276" w:lineRule="auto"/>
              <w:jc w:val="center"/>
              <w:rPr>
                <w:color w:val="000000" w:themeColor="text1"/>
                <w:sz w:val="22"/>
                <w:szCs w:val="22"/>
              </w:rPr>
            </w:pPr>
            <w:r w:rsidRPr="009B6152">
              <w:rPr>
                <w:color w:val="000000" w:themeColor="text1"/>
                <w:sz w:val="22"/>
                <w:szCs w:val="22"/>
              </w:rPr>
              <w:t>3867</w:t>
            </w:r>
          </w:p>
        </w:tc>
        <w:tc>
          <w:tcPr>
            <w:tcW w:w="1951" w:type="dxa"/>
            <w:tcBorders>
              <w:left w:val="single" w:sz="4" w:space="0" w:color="auto"/>
              <w:right w:val="single" w:sz="4" w:space="0" w:color="auto"/>
            </w:tcBorders>
          </w:tcPr>
          <w:p w14:paraId="09FD780E" w14:textId="03DB35CA" w:rsidR="00862FFA" w:rsidRPr="009B6152" w:rsidRDefault="006808FB"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Borders>
              <w:left w:val="single" w:sz="4" w:space="0" w:color="auto"/>
              <w:right w:val="single" w:sz="4" w:space="0" w:color="auto"/>
            </w:tcBorders>
          </w:tcPr>
          <w:p w14:paraId="5BF366BC" w14:textId="52840525" w:rsidR="00862FFA" w:rsidRPr="009B6152" w:rsidRDefault="0086367E" w:rsidP="000C1475">
            <w:pPr>
              <w:spacing w:line="276" w:lineRule="auto"/>
              <w:jc w:val="center"/>
              <w:rPr>
                <w:color w:val="000000" w:themeColor="text1"/>
                <w:sz w:val="22"/>
                <w:szCs w:val="22"/>
              </w:rPr>
            </w:pPr>
            <w:r w:rsidRPr="009B6152">
              <w:rPr>
                <w:color w:val="000000" w:themeColor="text1"/>
                <w:sz w:val="22"/>
                <w:szCs w:val="22"/>
              </w:rPr>
              <w:t>673</w:t>
            </w:r>
          </w:p>
        </w:tc>
        <w:tc>
          <w:tcPr>
            <w:tcW w:w="1835" w:type="dxa"/>
            <w:tcBorders>
              <w:left w:val="single" w:sz="4" w:space="0" w:color="auto"/>
              <w:right w:val="single" w:sz="4" w:space="0" w:color="auto"/>
            </w:tcBorders>
          </w:tcPr>
          <w:p w14:paraId="23B9163C" w14:textId="2D29F19A" w:rsidR="00862FFA" w:rsidRPr="009B6152" w:rsidRDefault="0086367E"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0C1475" w14:paraId="56EBEB38" w14:textId="2E14703D" w:rsidTr="009B6152">
        <w:tblPrEx>
          <w:jc w:val="left"/>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trPr>
        <w:tc>
          <w:tcPr>
            <w:tcW w:w="870" w:type="dxa"/>
            <w:tcBorders>
              <w:left w:val="single" w:sz="4" w:space="0" w:color="auto"/>
              <w:right w:val="single" w:sz="4" w:space="0" w:color="auto"/>
            </w:tcBorders>
            <w:shd w:val="clear" w:color="auto" w:fill="FF0000"/>
          </w:tcPr>
          <w:p w14:paraId="45D6A7B0" w14:textId="6828442C" w:rsidR="000C1475" w:rsidRPr="009B6152" w:rsidRDefault="000C1475"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12.</w:t>
            </w:r>
          </w:p>
        </w:tc>
        <w:tc>
          <w:tcPr>
            <w:tcW w:w="1249" w:type="dxa"/>
            <w:tcBorders>
              <w:left w:val="single" w:sz="4" w:space="0" w:color="auto"/>
              <w:right w:val="single" w:sz="4" w:space="0" w:color="auto"/>
            </w:tcBorders>
          </w:tcPr>
          <w:p w14:paraId="6A8F04B6" w14:textId="09625E62" w:rsidR="000C1475" w:rsidRPr="009B6152" w:rsidRDefault="00BD584D" w:rsidP="000C1475">
            <w:pPr>
              <w:spacing w:line="276" w:lineRule="auto"/>
              <w:jc w:val="center"/>
              <w:rPr>
                <w:color w:val="000000" w:themeColor="text1"/>
                <w:sz w:val="22"/>
                <w:szCs w:val="22"/>
              </w:rPr>
            </w:pPr>
            <w:r w:rsidRPr="009B6152">
              <w:rPr>
                <w:color w:val="000000" w:themeColor="text1"/>
                <w:sz w:val="22"/>
                <w:szCs w:val="22"/>
              </w:rPr>
              <w:t>4223/1</w:t>
            </w:r>
          </w:p>
        </w:tc>
        <w:tc>
          <w:tcPr>
            <w:tcW w:w="1951" w:type="dxa"/>
            <w:tcBorders>
              <w:left w:val="single" w:sz="4" w:space="0" w:color="auto"/>
              <w:right w:val="single" w:sz="4" w:space="0" w:color="auto"/>
            </w:tcBorders>
          </w:tcPr>
          <w:p w14:paraId="38F9E4F6" w14:textId="05AFD2C8" w:rsidR="000C1475" w:rsidRPr="009B6152" w:rsidRDefault="00BD584D"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Borders>
              <w:left w:val="single" w:sz="4" w:space="0" w:color="auto"/>
              <w:right w:val="single" w:sz="4" w:space="0" w:color="auto"/>
            </w:tcBorders>
          </w:tcPr>
          <w:p w14:paraId="41B3713E" w14:textId="6CAF6B55" w:rsidR="000C1475" w:rsidRPr="009B6152" w:rsidRDefault="00BD584D" w:rsidP="000C1475">
            <w:pPr>
              <w:spacing w:line="276" w:lineRule="auto"/>
              <w:jc w:val="center"/>
              <w:rPr>
                <w:color w:val="000000" w:themeColor="text1"/>
                <w:sz w:val="22"/>
                <w:szCs w:val="22"/>
              </w:rPr>
            </w:pPr>
            <w:r w:rsidRPr="009B6152">
              <w:rPr>
                <w:color w:val="000000" w:themeColor="text1"/>
                <w:sz w:val="22"/>
                <w:szCs w:val="22"/>
              </w:rPr>
              <w:t>2662</w:t>
            </w:r>
          </w:p>
        </w:tc>
        <w:tc>
          <w:tcPr>
            <w:tcW w:w="1835" w:type="dxa"/>
            <w:tcBorders>
              <w:left w:val="single" w:sz="4" w:space="0" w:color="auto"/>
              <w:right w:val="single" w:sz="4" w:space="0" w:color="auto"/>
            </w:tcBorders>
          </w:tcPr>
          <w:p w14:paraId="6122902D" w14:textId="22951A39" w:rsidR="000C1475" w:rsidRPr="009B6152" w:rsidRDefault="00D17D9A"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0C1475" w14:paraId="532C1CED" w14:textId="13B0E473" w:rsidTr="009B615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20"/>
        </w:trPr>
        <w:tc>
          <w:tcPr>
            <w:tcW w:w="870" w:type="dxa"/>
            <w:shd w:val="clear" w:color="auto" w:fill="FF0000"/>
          </w:tcPr>
          <w:p w14:paraId="5C12AAB7" w14:textId="08F721E6" w:rsidR="000C1475" w:rsidRPr="009B6152" w:rsidRDefault="00D17D9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13.</w:t>
            </w:r>
          </w:p>
        </w:tc>
        <w:tc>
          <w:tcPr>
            <w:tcW w:w="1249" w:type="dxa"/>
          </w:tcPr>
          <w:p w14:paraId="18C85BC9" w14:textId="102B8C04" w:rsidR="000C1475" w:rsidRPr="009B6152" w:rsidRDefault="00D17D9A" w:rsidP="000C1475">
            <w:pPr>
              <w:spacing w:line="276" w:lineRule="auto"/>
              <w:jc w:val="center"/>
              <w:rPr>
                <w:color w:val="000000" w:themeColor="text1"/>
                <w:sz w:val="22"/>
                <w:szCs w:val="22"/>
              </w:rPr>
            </w:pPr>
            <w:r w:rsidRPr="009B6152">
              <w:rPr>
                <w:color w:val="000000" w:themeColor="text1"/>
                <w:sz w:val="22"/>
                <w:szCs w:val="22"/>
              </w:rPr>
              <w:t xml:space="preserve">Dio </w:t>
            </w:r>
            <w:proofErr w:type="spellStart"/>
            <w:r w:rsidRPr="009B6152">
              <w:rPr>
                <w:color w:val="000000" w:themeColor="text1"/>
                <w:sz w:val="22"/>
                <w:szCs w:val="22"/>
              </w:rPr>
              <w:t>čest.zem</w:t>
            </w:r>
            <w:proofErr w:type="spellEnd"/>
            <w:r w:rsidRPr="009B6152">
              <w:rPr>
                <w:color w:val="000000" w:themeColor="text1"/>
                <w:sz w:val="22"/>
                <w:szCs w:val="22"/>
              </w:rPr>
              <w:t>. 3787/11</w:t>
            </w:r>
          </w:p>
        </w:tc>
        <w:tc>
          <w:tcPr>
            <w:tcW w:w="1951" w:type="dxa"/>
          </w:tcPr>
          <w:p w14:paraId="4DD9A056" w14:textId="6AE005C7" w:rsidR="000C1475" w:rsidRPr="009B6152" w:rsidRDefault="00D17D9A"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Pr>
          <w:p w14:paraId="0562856B" w14:textId="4D1D79CF" w:rsidR="000C1475" w:rsidRPr="009B6152" w:rsidRDefault="00D17D9A" w:rsidP="000C1475">
            <w:pPr>
              <w:spacing w:line="276" w:lineRule="auto"/>
              <w:jc w:val="center"/>
              <w:rPr>
                <w:color w:val="000000" w:themeColor="text1"/>
                <w:sz w:val="22"/>
                <w:szCs w:val="22"/>
              </w:rPr>
            </w:pPr>
            <w:r w:rsidRPr="009B6152">
              <w:rPr>
                <w:color w:val="000000" w:themeColor="text1"/>
                <w:sz w:val="22"/>
                <w:szCs w:val="22"/>
              </w:rPr>
              <w:t>2000</w:t>
            </w:r>
          </w:p>
        </w:tc>
        <w:tc>
          <w:tcPr>
            <w:tcW w:w="1835" w:type="dxa"/>
          </w:tcPr>
          <w:p w14:paraId="0438D278" w14:textId="0FED9369" w:rsidR="000C1475" w:rsidRPr="009B6152" w:rsidRDefault="00D17D9A" w:rsidP="000C1475">
            <w:pPr>
              <w:spacing w:line="276" w:lineRule="auto"/>
              <w:jc w:val="center"/>
              <w:rPr>
                <w:color w:val="000000" w:themeColor="text1"/>
                <w:sz w:val="22"/>
                <w:szCs w:val="22"/>
              </w:rPr>
            </w:pPr>
            <w:r w:rsidRPr="009B6152">
              <w:rPr>
                <w:color w:val="000000" w:themeColor="text1"/>
                <w:sz w:val="22"/>
                <w:szCs w:val="22"/>
              </w:rPr>
              <w:t>Građevinsko zemljište</w:t>
            </w:r>
          </w:p>
        </w:tc>
      </w:tr>
      <w:tr w:rsidR="000C1475" w14:paraId="620E0A78" w14:textId="5BE36437" w:rsidTr="009B6152">
        <w:tblPrEx>
          <w:jc w:val="left"/>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trPr>
        <w:tc>
          <w:tcPr>
            <w:tcW w:w="870" w:type="dxa"/>
            <w:tcBorders>
              <w:left w:val="single" w:sz="4" w:space="0" w:color="auto"/>
              <w:bottom w:val="single" w:sz="4" w:space="0" w:color="auto"/>
              <w:right w:val="single" w:sz="4" w:space="0" w:color="auto"/>
            </w:tcBorders>
            <w:shd w:val="clear" w:color="auto" w:fill="FF0000"/>
          </w:tcPr>
          <w:p w14:paraId="2FF4EBFD" w14:textId="47318B31" w:rsidR="000C1475" w:rsidRPr="009B6152" w:rsidRDefault="00D17D9A" w:rsidP="000C1475">
            <w:pPr>
              <w:spacing w:line="276" w:lineRule="auto"/>
              <w:jc w:val="center"/>
              <w:rPr>
                <w:rFonts w:ascii="Ebrima" w:hAnsi="Ebrima" w:cstheme="minorHAnsi"/>
                <w:b/>
                <w:bCs/>
                <w:i/>
                <w:color w:val="EEECE1" w:themeColor="background2"/>
                <w:sz w:val="20"/>
              </w:rPr>
            </w:pPr>
            <w:r w:rsidRPr="009B6152">
              <w:rPr>
                <w:rFonts w:ascii="Ebrima" w:hAnsi="Ebrima" w:cstheme="minorHAnsi"/>
                <w:b/>
                <w:bCs/>
                <w:i/>
                <w:color w:val="EEECE1" w:themeColor="background2"/>
                <w:sz w:val="20"/>
              </w:rPr>
              <w:t>14.</w:t>
            </w:r>
          </w:p>
        </w:tc>
        <w:tc>
          <w:tcPr>
            <w:tcW w:w="1249" w:type="dxa"/>
            <w:tcBorders>
              <w:left w:val="single" w:sz="4" w:space="0" w:color="auto"/>
              <w:bottom w:val="single" w:sz="4" w:space="0" w:color="auto"/>
              <w:right w:val="single" w:sz="4" w:space="0" w:color="auto"/>
            </w:tcBorders>
          </w:tcPr>
          <w:p w14:paraId="2E2CA4A1" w14:textId="31650298" w:rsidR="000C1475" w:rsidRPr="009B6152" w:rsidRDefault="00D4219D" w:rsidP="000C1475">
            <w:pPr>
              <w:spacing w:line="276" w:lineRule="auto"/>
              <w:jc w:val="center"/>
              <w:rPr>
                <w:color w:val="000000" w:themeColor="text1"/>
                <w:sz w:val="22"/>
                <w:szCs w:val="22"/>
              </w:rPr>
            </w:pPr>
            <w:r w:rsidRPr="009B6152">
              <w:rPr>
                <w:color w:val="000000" w:themeColor="text1"/>
                <w:sz w:val="22"/>
                <w:szCs w:val="22"/>
              </w:rPr>
              <w:t>3787/92</w:t>
            </w:r>
          </w:p>
        </w:tc>
        <w:tc>
          <w:tcPr>
            <w:tcW w:w="1951" w:type="dxa"/>
            <w:tcBorders>
              <w:left w:val="single" w:sz="4" w:space="0" w:color="auto"/>
              <w:bottom w:val="single" w:sz="4" w:space="0" w:color="auto"/>
              <w:right w:val="single" w:sz="4" w:space="0" w:color="auto"/>
            </w:tcBorders>
          </w:tcPr>
          <w:p w14:paraId="0D6CFACC" w14:textId="12CFF78F" w:rsidR="000C1475" w:rsidRPr="009B6152" w:rsidRDefault="00D4219D" w:rsidP="000C1475">
            <w:pPr>
              <w:spacing w:line="276" w:lineRule="auto"/>
              <w:jc w:val="center"/>
              <w:rPr>
                <w:color w:val="000000" w:themeColor="text1"/>
                <w:sz w:val="22"/>
                <w:szCs w:val="22"/>
              </w:rPr>
            </w:pPr>
            <w:r w:rsidRPr="009B6152">
              <w:rPr>
                <w:color w:val="000000" w:themeColor="text1"/>
                <w:sz w:val="22"/>
                <w:szCs w:val="22"/>
              </w:rPr>
              <w:t>Klis</w:t>
            </w:r>
          </w:p>
        </w:tc>
        <w:tc>
          <w:tcPr>
            <w:tcW w:w="1815" w:type="dxa"/>
            <w:tcBorders>
              <w:left w:val="single" w:sz="4" w:space="0" w:color="auto"/>
              <w:bottom w:val="single" w:sz="4" w:space="0" w:color="auto"/>
              <w:right w:val="single" w:sz="4" w:space="0" w:color="auto"/>
            </w:tcBorders>
          </w:tcPr>
          <w:p w14:paraId="0898BA59" w14:textId="048B9D3C" w:rsidR="000C1475" w:rsidRPr="009B6152" w:rsidRDefault="00D4219D" w:rsidP="000C1475">
            <w:pPr>
              <w:spacing w:line="276" w:lineRule="auto"/>
              <w:jc w:val="center"/>
              <w:rPr>
                <w:color w:val="000000" w:themeColor="text1"/>
                <w:sz w:val="22"/>
                <w:szCs w:val="22"/>
              </w:rPr>
            </w:pPr>
            <w:r w:rsidRPr="009B6152">
              <w:rPr>
                <w:color w:val="000000" w:themeColor="text1"/>
                <w:sz w:val="22"/>
                <w:szCs w:val="22"/>
              </w:rPr>
              <w:t>230</w:t>
            </w:r>
          </w:p>
        </w:tc>
        <w:tc>
          <w:tcPr>
            <w:tcW w:w="1835" w:type="dxa"/>
            <w:tcBorders>
              <w:left w:val="single" w:sz="4" w:space="0" w:color="auto"/>
              <w:bottom w:val="single" w:sz="4" w:space="0" w:color="auto"/>
              <w:right w:val="single" w:sz="4" w:space="0" w:color="auto"/>
            </w:tcBorders>
          </w:tcPr>
          <w:p w14:paraId="3D886D9E" w14:textId="7AEBDABE" w:rsidR="000C1475" w:rsidRPr="009B6152" w:rsidRDefault="009B6152" w:rsidP="000C1475">
            <w:pPr>
              <w:spacing w:line="276" w:lineRule="auto"/>
              <w:jc w:val="center"/>
              <w:rPr>
                <w:color w:val="000000" w:themeColor="text1"/>
                <w:sz w:val="22"/>
                <w:szCs w:val="22"/>
              </w:rPr>
            </w:pPr>
            <w:r w:rsidRPr="009B6152">
              <w:rPr>
                <w:color w:val="000000" w:themeColor="text1"/>
                <w:sz w:val="22"/>
                <w:szCs w:val="22"/>
              </w:rPr>
              <w:t>Građevinsko zemljište</w:t>
            </w:r>
          </w:p>
        </w:tc>
      </w:tr>
    </w:tbl>
    <w:p w14:paraId="4520D56B" w14:textId="4AE80D17" w:rsidR="007826E7" w:rsidRPr="005A7C88" w:rsidRDefault="0019774D" w:rsidP="0019774D">
      <w:pPr>
        <w:spacing w:line="276" w:lineRule="auto"/>
        <w:rPr>
          <w:rFonts w:ascii="Ebrima" w:hAnsi="Ebrima" w:cstheme="minorHAnsi"/>
          <w:i/>
          <w:sz w:val="20"/>
        </w:rPr>
      </w:pPr>
      <w:r>
        <w:rPr>
          <w:rFonts w:ascii="Ebrima" w:hAnsi="Ebrima" w:cstheme="minorHAnsi"/>
          <w:i/>
          <w:sz w:val="20"/>
        </w:rPr>
        <w:t xml:space="preserve">                                                                         </w:t>
      </w:r>
      <w:r w:rsidR="00C2513F" w:rsidRPr="005A7C88">
        <w:rPr>
          <w:rFonts w:ascii="Ebrima" w:hAnsi="Ebrima" w:cstheme="minorHAnsi"/>
          <w:i/>
          <w:sz w:val="20"/>
        </w:rPr>
        <w:t>Izvor: Općina</w:t>
      </w:r>
      <w:r w:rsidR="005A7C88" w:rsidRPr="005A7C88">
        <w:rPr>
          <w:rFonts w:ascii="Ebrima" w:hAnsi="Ebrima" w:cstheme="minorHAnsi"/>
          <w:i/>
          <w:sz w:val="20"/>
        </w:rPr>
        <w:t xml:space="preserve"> Klis</w:t>
      </w:r>
    </w:p>
    <w:p w14:paraId="532BF2D4" w14:textId="24D56DDF" w:rsidR="0000439E" w:rsidRDefault="0000439E" w:rsidP="00421D03">
      <w:pPr>
        <w:rPr>
          <w:rFonts w:asciiTheme="minorHAnsi" w:hAnsiTheme="minorHAnsi" w:cstheme="minorHAnsi"/>
          <w:i/>
          <w:sz w:val="20"/>
        </w:rPr>
      </w:pPr>
    </w:p>
    <w:p w14:paraId="6C5413A8" w14:textId="77777777" w:rsidR="00C57EFE" w:rsidRPr="007826E7" w:rsidRDefault="00C57EFE" w:rsidP="007826E7">
      <w:pPr>
        <w:jc w:val="center"/>
        <w:rPr>
          <w:rFonts w:asciiTheme="minorHAnsi" w:hAnsiTheme="minorHAnsi" w:cstheme="minorHAnsi"/>
          <w:i/>
          <w:sz w:val="20"/>
        </w:rPr>
      </w:pPr>
    </w:p>
    <w:p w14:paraId="35E605AA" w14:textId="109809F4" w:rsidR="002F6420" w:rsidRPr="005A7C88" w:rsidRDefault="002F6420" w:rsidP="002F6420">
      <w:pPr>
        <w:pStyle w:val="Naslov1"/>
        <w:jc w:val="center"/>
        <w:rPr>
          <w:rFonts w:ascii="Ebrima" w:eastAsia="Times New Roman" w:hAnsi="Ebrima" w:cs="Arial"/>
          <w:color w:val="auto"/>
        </w:rPr>
      </w:pPr>
      <w:r w:rsidRPr="0007605C">
        <w:rPr>
          <w:rFonts w:ascii="Ebrima" w:eastAsia="Times New Roman" w:hAnsi="Ebrima" w:cs="Arial"/>
          <w:color w:val="auto"/>
        </w:rPr>
        <w:lastRenderedPageBreak/>
        <w:t xml:space="preserve">PLAN </w:t>
      </w:r>
      <w:r w:rsidR="004F43AE" w:rsidRPr="0007605C">
        <w:rPr>
          <w:rFonts w:ascii="Ebrima" w:eastAsia="Times New Roman" w:hAnsi="Ebrima" w:cs="Arial"/>
          <w:color w:val="auto"/>
        </w:rPr>
        <w:t>STJECANJA</w:t>
      </w:r>
      <w:r w:rsidRPr="0007605C">
        <w:rPr>
          <w:rFonts w:ascii="Ebrima" w:eastAsia="Times New Roman" w:hAnsi="Ebrima" w:cs="Arial"/>
          <w:color w:val="auto"/>
        </w:rPr>
        <w:t xml:space="preserve"> NEKRETNINA U </w:t>
      </w:r>
      <w:r w:rsidRPr="005A7C88">
        <w:rPr>
          <w:rFonts w:ascii="Ebrima" w:eastAsia="Times New Roman" w:hAnsi="Ebrima" w:cs="Arial"/>
          <w:color w:val="auto"/>
        </w:rPr>
        <w:t xml:space="preserve">VLASNIŠTVU </w:t>
      </w:r>
      <w:r w:rsidR="00491DEA" w:rsidRPr="005A7C88">
        <w:rPr>
          <w:rFonts w:ascii="Ebrima" w:eastAsia="Times New Roman" w:hAnsi="Ebrima" w:cs="Arial"/>
          <w:color w:val="auto"/>
        </w:rPr>
        <w:t>OPĆINE KLIS</w:t>
      </w:r>
    </w:p>
    <w:p w14:paraId="54740B6C" w14:textId="77777777" w:rsidR="0099776D" w:rsidRPr="005A7C88" w:rsidRDefault="0099776D" w:rsidP="002F6420">
      <w:pPr>
        <w:spacing w:line="276" w:lineRule="auto"/>
        <w:jc w:val="both"/>
        <w:rPr>
          <w:rFonts w:ascii="Arial" w:hAnsi="Arial" w:cs="Arial"/>
        </w:rPr>
      </w:pPr>
    </w:p>
    <w:p w14:paraId="5CA366A6" w14:textId="3FC0C503" w:rsidR="0005455F" w:rsidRPr="00C57EFE" w:rsidRDefault="00672660" w:rsidP="001F62B1">
      <w:pPr>
        <w:spacing w:line="276" w:lineRule="auto"/>
        <w:jc w:val="both"/>
        <w:rPr>
          <w:rFonts w:ascii="Ebrima" w:hAnsi="Ebrima" w:cs="Arial"/>
          <w:bCs/>
        </w:rPr>
      </w:pPr>
      <w:r w:rsidRPr="005A7C88">
        <w:rPr>
          <w:rFonts w:ascii="Ebrima" w:hAnsi="Ebrima" w:cs="Arial"/>
          <w:bCs/>
        </w:rPr>
        <w:t xml:space="preserve">Općina stječe </w:t>
      </w:r>
      <w:r w:rsidRPr="00C57EFE">
        <w:rPr>
          <w:rFonts w:ascii="Ebrima" w:hAnsi="Ebrima" w:cs="Arial"/>
          <w:bCs/>
        </w:rPr>
        <w:t xml:space="preserve">vlasništvo i druga stvarna prava na nekretninama kupnjom, prihvatom dara, zamjenom, nasljeđivanjem i drugim načinima određenim zakonom. </w:t>
      </w:r>
    </w:p>
    <w:p w14:paraId="15820736" w14:textId="77777777" w:rsidR="00C57EFE" w:rsidRPr="00C57EFE" w:rsidRDefault="00C57EFE" w:rsidP="001E63E3">
      <w:pPr>
        <w:spacing w:line="276" w:lineRule="auto"/>
        <w:jc w:val="both"/>
        <w:rPr>
          <w:rFonts w:ascii="Ebrima" w:hAnsi="Ebrima" w:cs="Arial"/>
        </w:rPr>
      </w:pPr>
    </w:p>
    <w:p w14:paraId="11DBAC41" w14:textId="3EF3767B" w:rsidR="001E63E3" w:rsidRDefault="001E63E3" w:rsidP="001E63E3">
      <w:pPr>
        <w:spacing w:line="276" w:lineRule="auto"/>
        <w:jc w:val="both"/>
        <w:rPr>
          <w:rFonts w:ascii="Ebrima" w:hAnsi="Ebrima" w:cs="Arial"/>
        </w:rPr>
      </w:pPr>
      <w:r w:rsidRPr="00C57EFE">
        <w:rPr>
          <w:rFonts w:ascii="Ebrima" w:hAnsi="Ebrima" w:cs="Arial"/>
        </w:rPr>
        <w:t xml:space="preserve">Obzirom na eventualno moguće  iskazane potrebe za provođenje projekata od posebne važnosti i od posebnog interesa </w:t>
      </w:r>
      <w:r w:rsidR="00491DEA" w:rsidRPr="005A7C88">
        <w:rPr>
          <w:rFonts w:ascii="Ebrima" w:hAnsi="Ebrima" w:cs="Arial"/>
        </w:rPr>
        <w:t>Općine Klis</w:t>
      </w:r>
      <w:r w:rsidRPr="005A7C88">
        <w:rPr>
          <w:rFonts w:ascii="Ebrima" w:hAnsi="Ebrima" w:cs="Arial"/>
        </w:rPr>
        <w:t>, Općina</w:t>
      </w:r>
      <w:r w:rsidR="005A7C88" w:rsidRPr="005A7C88">
        <w:rPr>
          <w:rFonts w:ascii="Ebrima" w:hAnsi="Ebrima" w:cs="Arial"/>
        </w:rPr>
        <w:t xml:space="preserve"> Klis</w:t>
      </w:r>
      <w:r w:rsidRPr="005A7C88">
        <w:rPr>
          <w:rFonts w:ascii="Ebrima" w:hAnsi="Ebrima" w:cs="Arial"/>
        </w:rPr>
        <w:t xml:space="preserve"> može </w:t>
      </w:r>
      <w:r w:rsidR="00CF4550" w:rsidRPr="005A7C88">
        <w:rPr>
          <w:rFonts w:ascii="Ebrima" w:hAnsi="Ebrima" w:cs="Arial"/>
        </w:rPr>
        <w:t xml:space="preserve">stjecati </w:t>
      </w:r>
      <w:r w:rsidRPr="005A7C88">
        <w:rPr>
          <w:rFonts w:ascii="Ebrima" w:hAnsi="Ebrima" w:cs="Arial"/>
        </w:rPr>
        <w:t xml:space="preserve">i druge nekretnine u skladu s proračunskim mogućnostima, a po posebnim odlukama Općinskog vijeća </w:t>
      </w:r>
      <w:r w:rsidR="00491DEA" w:rsidRPr="005A7C88">
        <w:rPr>
          <w:rFonts w:ascii="Ebrima" w:hAnsi="Ebrima" w:cs="Arial"/>
        </w:rPr>
        <w:t>Općine Klis</w:t>
      </w:r>
      <w:r w:rsidRPr="005A7C88">
        <w:rPr>
          <w:rFonts w:ascii="Ebrima" w:hAnsi="Ebrima" w:cs="Arial"/>
        </w:rPr>
        <w:t xml:space="preserve"> ili </w:t>
      </w:r>
      <w:r w:rsidR="00373429" w:rsidRPr="005A7C88">
        <w:rPr>
          <w:rFonts w:ascii="Ebrima" w:hAnsi="Ebrima" w:cs="Arial"/>
        </w:rPr>
        <w:t>O</w:t>
      </w:r>
      <w:r w:rsidR="005A7C88" w:rsidRPr="005A7C88">
        <w:rPr>
          <w:rFonts w:ascii="Ebrima" w:hAnsi="Ebrima" w:cs="Arial"/>
        </w:rPr>
        <w:t>pćinskog načelnika</w:t>
      </w:r>
      <w:r w:rsidRPr="005A7C88">
        <w:rPr>
          <w:rFonts w:ascii="Ebrima" w:hAnsi="Ebrima" w:cs="Arial"/>
        </w:rPr>
        <w:t xml:space="preserve"> sukladno </w:t>
      </w:r>
      <w:r w:rsidRPr="008754FC">
        <w:rPr>
          <w:rFonts w:ascii="Ebrima" w:hAnsi="Ebrima" w:cs="Arial"/>
        </w:rPr>
        <w:t>zakonskim odredbama koje utvrđuju ingerencije u postupcima upravljanja imovinom.</w:t>
      </w:r>
    </w:p>
    <w:p w14:paraId="132779FE" w14:textId="6C7FBE4B" w:rsidR="00C57EFE" w:rsidRDefault="00C57EFE" w:rsidP="001E63E3">
      <w:pPr>
        <w:spacing w:line="276" w:lineRule="auto"/>
        <w:jc w:val="both"/>
        <w:rPr>
          <w:rFonts w:ascii="Ebrima" w:hAnsi="Ebrima" w:cs="Arial"/>
        </w:rPr>
      </w:pPr>
    </w:p>
    <w:p w14:paraId="7BB425D9" w14:textId="4B0FEFF2" w:rsidR="00C57EFE" w:rsidRPr="00C57EFE" w:rsidRDefault="00C57EFE" w:rsidP="00C57EFE">
      <w:pPr>
        <w:spacing w:line="276" w:lineRule="auto"/>
        <w:jc w:val="center"/>
        <w:rPr>
          <w:rFonts w:ascii="Ebrima" w:hAnsi="Ebrima" w:cs="Arial"/>
          <w:i/>
          <w:sz w:val="22"/>
        </w:rPr>
      </w:pPr>
      <w:r w:rsidRPr="00C57EFE">
        <w:rPr>
          <w:rFonts w:ascii="Ebrima" w:hAnsi="Ebrima" w:cs="Arial"/>
          <w:i/>
          <w:sz w:val="22"/>
        </w:rPr>
        <w:t xml:space="preserve">Tablica 8. Nekretnine </w:t>
      </w:r>
      <w:r w:rsidRPr="007C1F0B">
        <w:rPr>
          <w:rFonts w:ascii="Ebrima" w:hAnsi="Ebrima" w:cs="Arial"/>
          <w:i/>
          <w:sz w:val="22"/>
        </w:rPr>
        <w:t>koje Općina</w:t>
      </w:r>
      <w:r w:rsidR="007C1F0B" w:rsidRPr="007C1F0B">
        <w:rPr>
          <w:rFonts w:ascii="Ebrima" w:hAnsi="Ebrima" w:cs="Arial"/>
          <w:i/>
          <w:sz w:val="22"/>
        </w:rPr>
        <w:t xml:space="preserve"> Klis</w:t>
      </w:r>
      <w:r w:rsidRPr="007C1F0B">
        <w:rPr>
          <w:rFonts w:ascii="Ebrima" w:hAnsi="Ebrima" w:cs="Arial"/>
          <w:i/>
          <w:sz w:val="22"/>
        </w:rPr>
        <w:t xml:space="preserve"> </w:t>
      </w:r>
      <w:r w:rsidRPr="00C57EFE">
        <w:rPr>
          <w:rFonts w:ascii="Ebrima" w:hAnsi="Ebrima" w:cs="Arial"/>
          <w:i/>
          <w:sz w:val="22"/>
        </w:rPr>
        <w:t>ima u planu stjecati</w:t>
      </w:r>
    </w:p>
    <w:tbl>
      <w:tblPr>
        <w:tblStyle w:val="Reetkatablice32"/>
        <w:tblW w:w="0" w:type="auto"/>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979"/>
        <w:gridCol w:w="1563"/>
        <w:gridCol w:w="2268"/>
        <w:gridCol w:w="2200"/>
        <w:gridCol w:w="2326"/>
      </w:tblGrid>
      <w:tr w:rsidR="00C57EFE" w:rsidRPr="0002782F" w14:paraId="5ABB86D2" w14:textId="77777777" w:rsidTr="00C417DD">
        <w:trPr>
          <w:trHeight w:val="672"/>
          <w:jc w:val="center"/>
        </w:trPr>
        <w:tc>
          <w:tcPr>
            <w:tcW w:w="979" w:type="dxa"/>
            <w:shd w:val="clear" w:color="auto" w:fill="FF0000"/>
            <w:vAlign w:val="center"/>
          </w:tcPr>
          <w:p w14:paraId="6DC227DD" w14:textId="77777777" w:rsidR="00C57EFE" w:rsidRPr="0018544D" w:rsidRDefault="00C57EFE" w:rsidP="00F9611E">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Red. br.</w:t>
            </w:r>
          </w:p>
        </w:tc>
        <w:tc>
          <w:tcPr>
            <w:tcW w:w="1563" w:type="dxa"/>
            <w:shd w:val="clear" w:color="auto" w:fill="FF0000"/>
            <w:vAlign w:val="center"/>
          </w:tcPr>
          <w:p w14:paraId="4C803C73" w14:textId="77777777" w:rsidR="00C57EFE" w:rsidRPr="005E6B9C" w:rsidRDefault="00C57EFE" w:rsidP="00F9611E">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 xml:space="preserve">Broj </w:t>
            </w:r>
            <w:proofErr w:type="spellStart"/>
            <w:r w:rsidRPr="005E6B9C">
              <w:rPr>
                <w:rFonts w:ascii="Ebrima" w:hAnsi="Ebrima" w:cstheme="minorHAnsi"/>
                <w:b/>
                <w:color w:val="FFFFFF" w:themeColor="background1"/>
                <w:sz w:val="20"/>
                <w:szCs w:val="20"/>
              </w:rPr>
              <w:t>k.č</w:t>
            </w:r>
            <w:proofErr w:type="spellEnd"/>
            <w:r w:rsidRPr="005E6B9C">
              <w:rPr>
                <w:rFonts w:ascii="Ebrima" w:hAnsi="Ebrima" w:cstheme="minorHAnsi"/>
                <w:b/>
                <w:color w:val="FFFFFF" w:themeColor="background1"/>
                <w:sz w:val="20"/>
                <w:szCs w:val="20"/>
              </w:rPr>
              <w:t>.</w:t>
            </w:r>
          </w:p>
        </w:tc>
        <w:tc>
          <w:tcPr>
            <w:tcW w:w="2268" w:type="dxa"/>
            <w:shd w:val="clear" w:color="auto" w:fill="FF0000"/>
            <w:vAlign w:val="center"/>
          </w:tcPr>
          <w:p w14:paraId="6E9BE8A8" w14:textId="77777777" w:rsidR="00C57EFE" w:rsidRPr="005E6B9C" w:rsidRDefault="00C57EFE" w:rsidP="00F9611E">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Katastarska općina</w:t>
            </w:r>
          </w:p>
        </w:tc>
        <w:tc>
          <w:tcPr>
            <w:tcW w:w="2200" w:type="dxa"/>
            <w:shd w:val="clear" w:color="auto" w:fill="FF0000"/>
            <w:vAlign w:val="center"/>
          </w:tcPr>
          <w:p w14:paraId="6E396FE9" w14:textId="77777777" w:rsidR="00C57EFE" w:rsidRPr="005E6B9C" w:rsidRDefault="00C57EFE" w:rsidP="00F9611E">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Površina (m</w:t>
            </w:r>
            <w:r w:rsidRPr="005E6B9C">
              <w:rPr>
                <w:rFonts w:ascii="Ebrima" w:hAnsi="Ebrima" w:cstheme="minorHAnsi"/>
                <w:b/>
                <w:color w:val="FFFFFF" w:themeColor="background1"/>
                <w:sz w:val="20"/>
                <w:szCs w:val="20"/>
                <w:vertAlign w:val="superscript"/>
              </w:rPr>
              <w:t>2</w:t>
            </w:r>
            <w:r w:rsidRPr="005E6B9C">
              <w:rPr>
                <w:rFonts w:ascii="Ebrima" w:hAnsi="Ebrima" w:cstheme="minorHAnsi"/>
                <w:b/>
                <w:color w:val="FFFFFF" w:themeColor="background1"/>
                <w:sz w:val="20"/>
                <w:szCs w:val="20"/>
              </w:rPr>
              <w:t>)</w:t>
            </w:r>
          </w:p>
        </w:tc>
        <w:tc>
          <w:tcPr>
            <w:tcW w:w="2326" w:type="dxa"/>
            <w:shd w:val="clear" w:color="auto" w:fill="FF0000"/>
            <w:vAlign w:val="center"/>
          </w:tcPr>
          <w:p w14:paraId="2C8739A7" w14:textId="77777777" w:rsidR="00C57EFE" w:rsidRPr="005E6B9C" w:rsidRDefault="00C57EFE" w:rsidP="00F9611E">
            <w:pPr>
              <w:spacing w:line="276" w:lineRule="auto"/>
              <w:jc w:val="center"/>
              <w:rPr>
                <w:rFonts w:ascii="Ebrima" w:hAnsi="Ebrima" w:cstheme="minorHAnsi"/>
                <w:b/>
                <w:color w:val="FFFFFF" w:themeColor="background1"/>
                <w:sz w:val="20"/>
                <w:szCs w:val="20"/>
              </w:rPr>
            </w:pPr>
            <w:r w:rsidRPr="005E6B9C">
              <w:rPr>
                <w:rFonts w:ascii="Ebrima" w:hAnsi="Ebrima" w:cstheme="minorHAnsi"/>
                <w:b/>
                <w:color w:val="FFFFFF" w:themeColor="background1"/>
                <w:sz w:val="20"/>
                <w:szCs w:val="20"/>
              </w:rPr>
              <w:t>Kratki opis</w:t>
            </w:r>
          </w:p>
        </w:tc>
      </w:tr>
      <w:tr w:rsidR="00C57EFE" w:rsidRPr="0002782F" w14:paraId="7A480389" w14:textId="77777777" w:rsidTr="00C417DD">
        <w:trPr>
          <w:trHeight w:val="282"/>
          <w:jc w:val="center"/>
        </w:trPr>
        <w:tc>
          <w:tcPr>
            <w:tcW w:w="979" w:type="dxa"/>
            <w:shd w:val="clear" w:color="auto" w:fill="FF0000"/>
            <w:vAlign w:val="center"/>
          </w:tcPr>
          <w:p w14:paraId="6730073F" w14:textId="376027E8" w:rsidR="00C57EFE" w:rsidRPr="0018544D" w:rsidRDefault="0018544D" w:rsidP="00F9611E">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1.</w:t>
            </w:r>
          </w:p>
        </w:tc>
        <w:tc>
          <w:tcPr>
            <w:tcW w:w="1563" w:type="dxa"/>
            <w:vAlign w:val="center"/>
          </w:tcPr>
          <w:p w14:paraId="3892D760" w14:textId="52CE8B47" w:rsidR="00C57EFE" w:rsidRPr="00105E1F" w:rsidRDefault="0019774D" w:rsidP="00F9611E">
            <w:pPr>
              <w:spacing w:line="276" w:lineRule="auto"/>
              <w:jc w:val="center"/>
              <w:rPr>
                <w:sz w:val="22"/>
                <w:szCs w:val="22"/>
              </w:rPr>
            </w:pPr>
            <w:r w:rsidRPr="00105E1F">
              <w:rPr>
                <w:sz w:val="22"/>
                <w:szCs w:val="22"/>
              </w:rPr>
              <w:t>4435/2</w:t>
            </w:r>
          </w:p>
        </w:tc>
        <w:tc>
          <w:tcPr>
            <w:tcW w:w="2268" w:type="dxa"/>
          </w:tcPr>
          <w:p w14:paraId="745D4F65" w14:textId="24351588" w:rsidR="00C57EFE" w:rsidRPr="00105E1F" w:rsidRDefault="0019774D" w:rsidP="00F9611E">
            <w:pPr>
              <w:spacing w:line="276" w:lineRule="auto"/>
              <w:jc w:val="center"/>
              <w:rPr>
                <w:sz w:val="22"/>
                <w:szCs w:val="22"/>
              </w:rPr>
            </w:pPr>
            <w:r w:rsidRPr="00105E1F">
              <w:rPr>
                <w:sz w:val="22"/>
                <w:szCs w:val="22"/>
              </w:rPr>
              <w:t>Klis</w:t>
            </w:r>
          </w:p>
        </w:tc>
        <w:tc>
          <w:tcPr>
            <w:tcW w:w="2200" w:type="dxa"/>
            <w:vAlign w:val="center"/>
          </w:tcPr>
          <w:p w14:paraId="3ABBC782" w14:textId="4C736C11" w:rsidR="00C57EFE" w:rsidRPr="00105E1F" w:rsidRDefault="0019774D" w:rsidP="00F9611E">
            <w:pPr>
              <w:spacing w:line="276" w:lineRule="auto"/>
              <w:jc w:val="center"/>
              <w:rPr>
                <w:sz w:val="22"/>
                <w:szCs w:val="22"/>
              </w:rPr>
            </w:pPr>
            <w:r w:rsidRPr="00105E1F">
              <w:rPr>
                <w:sz w:val="22"/>
                <w:szCs w:val="22"/>
              </w:rPr>
              <w:t>1544</w:t>
            </w:r>
          </w:p>
        </w:tc>
        <w:tc>
          <w:tcPr>
            <w:tcW w:w="2326" w:type="dxa"/>
            <w:vAlign w:val="center"/>
          </w:tcPr>
          <w:p w14:paraId="50E19CC5" w14:textId="02A7BD0B" w:rsidR="00C57EFE" w:rsidRPr="00105E1F" w:rsidRDefault="0019774D" w:rsidP="00F9611E">
            <w:pPr>
              <w:spacing w:line="276" w:lineRule="auto"/>
              <w:jc w:val="center"/>
              <w:rPr>
                <w:sz w:val="22"/>
                <w:szCs w:val="22"/>
              </w:rPr>
            </w:pPr>
            <w:r w:rsidRPr="00105E1F">
              <w:rPr>
                <w:sz w:val="22"/>
                <w:szCs w:val="22"/>
              </w:rPr>
              <w:t>park</w:t>
            </w:r>
          </w:p>
        </w:tc>
      </w:tr>
      <w:tr w:rsidR="00C57EFE" w:rsidRPr="0002782F" w14:paraId="7E498C6C" w14:textId="77777777" w:rsidTr="00C417DD">
        <w:trPr>
          <w:trHeight w:val="282"/>
          <w:jc w:val="center"/>
        </w:trPr>
        <w:tc>
          <w:tcPr>
            <w:tcW w:w="979" w:type="dxa"/>
            <w:shd w:val="clear" w:color="auto" w:fill="FF0000"/>
            <w:vAlign w:val="center"/>
          </w:tcPr>
          <w:p w14:paraId="37BC9408" w14:textId="4E1258C3" w:rsidR="00C57EFE" w:rsidRPr="0018544D" w:rsidRDefault="0018544D" w:rsidP="00F9611E">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2.</w:t>
            </w:r>
          </w:p>
        </w:tc>
        <w:tc>
          <w:tcPr>
            <w:tcW w:w="1563" w:type="dxa"/>
            <w:vAlign w:val="center"/>
          </w:tcPr>
          <w:p w14:paraId="5887DB16" w14:textId="6FC236C1" w:rsidR="00C57EFE" w:rsidRPr="00105E1F" w:rsidRDefault="00923D18" w:rsidP="00F9611E">
            <w:pPr>
              <w:spacing w:line="276" w:lineRule="auto"/>
              <w:jc w:val="center"/>
              <w:rPr>
                <w:sz w:val="22"/>
                <w:szCs w:val="22"/>
              </w:rPr>
            </w:pPr>
            <w:r w:rsidRPr="00105E1F">
              <w:rPr>
                <w:sz w:val="22"/>
                <w:szCs w:val="22"/>
              </w:rPr>
              <w:t>3844/2</w:t>
            </w:r>
          </w:p>
        </w:tc>
        <w:tc>
          <w:tcPr>
            <w:tcW w:w="2268" w:type="dxa"/>
          </w:tcPr>
          <w:p w14:paraId="6EECAF36" w14:textId="3C960633" w:rsidR="00C57EFE" w:rsidRPr="00105E1F" w:rsidRDefault="00923D18" w:rsidP="00F9611E">
            <w:pPr>
              <w:spacing w:line="276" w:lineRule="auto"/>
              <w:jc w:val="center"/>
              <w:rPr>
                <w:sz w:val="22"/>
                <w:szCs w:val="22"/>
              </w:rPr>
            </w:pPr>
            <w:r w:rsidRPr="00105E1F">
              <w:rPr>
                <w:sz w:val="22"/>
                <w:szCs w:val="22"/>
              </w:rPr>
              <w:t>Klis</w:t>
            </w:r>
          </w:p>
        </w:tc>
        <w:tc>
          <w:tcPr>
            <w:tcW w:w="2200" w:type="dxa"/>
            <w:vAlign w:val="center"/>
          </w:tcPr>
          <w:p w14:paraId="090A8AC1" w14:textId="59F019F1" w:rsidR="00C57EFE" w:rsidRPr="00105E1F" w:rsidRDefault="00923D18" w:rsidP="00F9611E">
            <w:pPr>
              <w:spacing w:line="276" w:lineRule="auto"/>
              <w:jc w:val="center"/>
              <w:rPr>
                <w:sz w:val="22"/>
                <w:szCs w:val="22"/>
              </w:rPr>
            </w:pPr>
            <w:r w:rsidRPr="00105E1F">
              <w:rPr>
                <w:sz w:val="22"/>
                <w:szCs w:val="22"/>
              </w:rPr>
              <w:t>9819</w:t>
            </w:r>
          </w:p>
        </w:tc>
        <w:tc>
          <w:tcPr>
            <w:tcW w:w="2326" w:type="dxa"/>
            <w:vAlign w:val="center"/>
          </w:tcPr>
          <w:p w14:paraId="7479C362" w14:textId="01430A06" w:rsidR="00C57EFE" w:rsidRPr="00105E1F" w:rsidRDefault="00C226D7" w:rsidP="00F9611E">
            <w:pPr>
              <w:spacing w:line="276" w:lineRule="auto"/>
              <w:jc w:val="center"/>
              <w:rPr>
                <w:sz w:val="22"/>
                <w:szCs w:val="22"/>
              </w:rPr>
            </w:pPr>
            <w:r w:rsidRPr="00105E1F">
              <w:rPr>
                <w:sz w:val="22"/>
                <w:szCs w:val="22"/>
              </w:rPr>
              <w:t>Građevinsko zemljište</w:t>
            </w:r>
          </w:p>
        </w:tc>
      </w:tr>
      <w:tr w:rsidR="00105E1F" w:rsidRPr="0002782F" w14:paraId="16103B22" w14:textId="77777777" w:rsidTr="00C417DD">
        <w:trPr>
          <w:trHeight w:val="282"/>
          <w:jc w:val="center"/>
        </w:trPr>
        <w:tc>
          <w:tcPr>
            <w:tcW w:w="979" w:type="dxa"/>
            <w:shd w:val="clear" w:color="auto" w:fill="FF0000"/>
            <w:vAlign w:val="center"/>
          </w:tcPr>
          <w:p w14:paraId="669CF4F5" w14:textId="27CA9E29" w:rsidR="00105E1F" w:rsidRPr="0018544D" w:rsidRDefault="00105E1F" w:rsidP="00105E1F">
            <w:pPr>
              <w:spacing w:line="276" w:lineRule="auto"/>
              <w:jc w:val="center"/>
              <w:rPr>
                <w:rFonts w:ascii="Ebrima" w:hAnsi="Ebrima" w:cstheme="minorHAnsi"/>
                <w:b/>
                <w:color w:val="FFFFFF" w:themeColor="background1"/>
                <w:sz w:val="20"/>
                <w:szCs w:val="20"/>
              </w:rPr>
            </w:pPr>
            <w:r w:rsidRPr="0018544D">
              <w:rPr>
                <w:rFonts w:ascii="Ebrima" w:hAnsi="Ebrima" w:cstheme="minorHAnsi"/>
                <w:b/>
                <w:color w:val="FFFFFF" w:themeColor="background1"/>
                <w:sz w:val="20"/>
                <w:szCs w:val="20"/>
              </w:rPr>
              <w:t>3.</w:t>
            </w:r>
          </w:p>
        </w:tc>
        <w:tc>
          <w:tcPr>
            <w:tcW w:w="1563" w:type="dxa"/>
            <w:vAlign w:val="center"/>
          </w:tcPr>
          <w:p w14:paraId="2E6E403C" w14:textId="7956BF98" w:rsidR="00105E1F" w:rsidRPr="00105E1F" w:rsidRDefault="00105E1F" w:rsidP="00105E1F">
            <w:pPr>
              <w:spacing w:line="276" w:lineRule="auto"/>
              <w:jc w:val="center"/>
              <w:rPr>
                <w:sz w:val="22"/>
                <w:szCs w:val="22"/>
              </w:rPr>
            </w:pPr>
            <w:r w:rsidRPr="00105E1F">
              <w:rPr>
                <w:sz w:val="22"/>
                <w:szCs w:val="22"/>
              </w:rPr>
              <w:t>3787/9</w:t>
            </w:r>
          </w:p>
        </w:tc>
        <w:tc>
          <w:tcPr>
            <w:tcW w:w="2268" w:type="dxa"/>
          </w:tcPr>
          <w:p w14:paraId="56A3007B" w14:textId="1726E049" w:rsidR="00105E1F" w:rsidRPr="00105E1F" w:rsidRDefault="00105E1F" w:rsidP="00105E1F">
            <w:pPr>
              <w:spacing w:line="276" w:lineRule="auto"/>
              <w:jc w:val="center"/>
              <w:rPr>
                <w:sz w:val="22"/>
                <w:szCs w:val="22"/>
              </w:rPr>
            </w:pPr>
            <w:r w:rsidRPr="00105E1F">
              <w:rPr>
                <w:sz w:val="22"/>
                <w:szCs w:val="22"/>
              </w:rPr>
              <w:t>Klis</w:t>
            </w:r>
          </w:p>
        </w:tc>
        <w:tc>
          <w:tcPr>
            <w:tcW w:w="2200" w:type="dxa"/>
            <w:vAlign w:val="center"/>
          </w:tcPr>
          <w:p w14:paraId="465661D9" w14:textId="49A337C7" w:rsidR="00105E1F" w:rsidRPr="00105E1F" w:rsidRDefault="00105E1F" w:rsidP="00105E1F">
            <w:pPr>
              <w:spacing w:line="276" w:lineRule="auto"/>
              <w:jc w:val="center"/>
              <w:rPr>
                <w:sz w:val="22"/>
                <w:szCs w:val="22"/>
              </w:rPr>
            </w:pPr>
            <w:r w:rsidRPr="00105E1F">
              <w:rPr>
                <w:sz w:val="22"/>
                <w:szCs w:val="22"/>
              </w:rPr>
              <w:t>6582</w:t>
            </w:r>
          </w:p>
        </w:tc>
        <w:tc>
          <w:tcPr>
            <w:tcW w:w="2326" w:type="dxa"/>
            <w:vAlign w:val="center"/>
          </w:tcPr>
          <w:p w14:paraId="7AF4A2A3" w14:textId="44576D64" w:rsidR="00105E1F" w:rsidRPr="00105E1F" w:rsidRDefault="00105E1F" w:rsidP="00105E1F">
            <w:pPr>
              <w:spacing w:line="276" w:lineRule="auto"/>
              <w:jc w:val="center"/>
              <w:rPr>
                <w:sz w:val="22"/>
                <w:szCs w:val="22"/>
              </w:rPr>
            </w:pPr>
            <w:r w:rsidRPr="00105E1F">
              <w:rPr>
                <w:sz w:val="22"/>
                <w:szCs w:val="22"/>
              </w:rPr>
              <w:t>Građevinsko zemljište</w:t>
            </w:r>
          </w:p>
        </w:tc>
      </w:tr>
      <w:tr w:rsidR="00105E1F" w14:paraId="2ABB5644" w14:textId="77777777" w:rsidTr="008A70A6">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979" w:type="dxa"/>
            <w:shd w:val="clear" w:color="auto" w:fill="FF0000"/>
          </w:tcPr>
          <w:p w14:paraId="3A8CB47C" w14:textId="3470F47B" w:rsidR="00105E1F" w:rsidRPr="009533A7" w:rsidRDefault="00105E1F" w:rsidP="00105E1F">
            <w:pPr>
              <w:spacing w:line="276" w:lineRule="auto"/>
              <w:jc w:val="center"/>
              <w:rPr>
                <w:rFonts w:ascii="Ebrima" w:hAnsi="Ebrima" w:cs="Arial"/>
                <w:b/>
                <w:bCs/>
                <w:i/>
                <w:color w:val="EEECE1" w:themeColor="background2"/>
                <w:sz w:val="20"/>
              </w:rPr>
            </w:pPr>
            <w:r w:rsidRPr="009533A7">
              <w:rPr>
                <w:rFonts w:ascii="Ebrima" w:hAnsi="Ebrima" w:cs="Arial"/>
                <w:b/>
                <w:bCs/>
                <w:i/>
                <w:color w:val="EEECE1" w:themeColor="background2"/>
                <w:sz w:val="20"/>
              </w:rPr>
              <w:t>4.</w:t>
            </w:r>
          </w:p>
        </w:tc>
        <w:tc>
          <w:tcPr>
            <w:tcW w:w="1563" w:type="dxa"/>
          </w:tcPr>
          <w:p w14:paraId="42F4CB2C" w14:textId="67644F4D" w:rsidR="00105E1F" w:rsidRPr="00105E1F" w:rsidRDefault="00105E1F" w:rsidP="00105E1F">
            <w:pPr>
              <w:spacing w:line="276" w:lineRule="auto"/>
              <w:jc w:val="center"/>
              <w:rPr>
                <w:iCs/>
                <w:sz w:val="22"/>
                <w:szCs w:val="22"/>
              </w:rPr>
            </w:pPr>
            <w:r w:rsidRPr="00105E1F">
              <w:rPr>
                <w:iCs/>
                <w:sz w:val="22"/>
                <w:szCs w:val="22"/>
              </w:rPr>
              <w:t>3868</w:t>
            </w:r>
          </w:p>
        </w:tc>
        <w:tc>
          <w:tcPr>
            <w:tcW w:w="2268" w:type="dxa"/>
          </w:tcPr>
          <w:p w14:paraId="44232476" w14:textId="01DF4AF0" w:rsidR="00105E1F" w:rsidRPr="00105E1F" w:rsidRDefault="00105E1F" w:rsidP="00105E1F">
            <w:pPr>
              <w:spacing w:line="276" w:lineRule="auto"/>
              <w:jc w:val="center"/>
              <w:rPr>
                <w:iCs/>
                <w:sz w:val="22"/>
                <w:szCs w:val="22"/>
              </w:rPr>
            </w:pPr>
            <w:r w:rsidRPr="00105E1F">
              <w:rPr>
                <w:iCs/>
                <w:sz w:val="22"/>
                <w:szCs w:val="22"/>
              </w:rPr>
              <w:t>Klis</w:t>
            </w:r>
          </w:p>
        </w:tc>
        <w:tc>
          <w:tcPr>
            <w:tcW w:w="2200" w:type="dxa"/>
          </w:tcPr>
          <w:p w14:paraId="133A95AA" w14:textId="780C7FBB" w:rsidR="00105E1F" w:rsidRPr="00105E1F" w:rsidRDefault="00105E1F" w:rsidP="00105E1F">
            <w:pPr>
              <w:spacing w:line="276" w:lineRule="auto"/>
              <w:jc w:val="center"/>
              <w:rPr>
                <w:iCs/>
                <w:sz w:val="22"/>
                <w:szCs w:val="22"/>
              </w:rPr>
            </w:pPr>
            <w:r w:rsidRPr="00105E1F">
              <w:rPr>
                <w:iCs/>
                <w:sz w:val="22"/>
                <w:szCs w:val="22"/>
              </w:rPr>
              <w:t>6035</w:t>
            </w:r>
          </w:p>
        </w:tc>
        <w:tc>
          <w:tcPr>
            <w:tcW w:w="2326" w:type="dxa"/>
          </w:tcPr>
          <w:p w14:paraId="498C6995" w14:textId="3CB0C121" w:rsidR="00105E1F" w:rsidRPr="00476E77" w:rsidRDefault="00476E77" w:rsidP="00105E1F">
            <w:pPr>
              <w:spacing w:line="276" w:lineRule="auto"/>
              <w:jc w:val="center"/>
              <w:rPr>
                <w:iCs/>
                <w:sz w:val="22"/>
                <w:szCs w:val="22"/>
              </w:rPr>
            </w:pPr>
            <w:r w:rsidRPr="009B6152">
              <w:rPr>
                <w:color w:val="000000" w:themeColor="text1"/>
                <w:sz w:val="22"/>
                <w:szCs w:val="22"/>
              </w:rPr>
              <w:t>Građevinsko zemljište</w:t>
            </w:r>
          </w:p>
        </w:tc>
      </w:tr>
      <w:tr w:rsidR="00105E1F" w14:paraId="713CF976" w14:textId="77777777" w:rsidTr="008A70A6">
        <w:tblPrEx>
          <w:jc w:val="lef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979" w:type="dxa"/>
            <w:shd w:val="clear" w:color="auto" w:fill="FF0000"/>
          </w:tcPr>
          <w:p w14:paraId="6FE94013" w14:textId="4D530B52" w:rsidR="00105E1F" w:rsidRPr="009533A7" w:rsidRDefault="00105E1F" w:rsidP="00105E1F">
            <w:pPr>
              <w:spacing w:line="276" w:lineRule="auto"/>
              <w:jc w:val="center"/>
              <w:rPr>
                <w:rFonts w:ascii="Ebrima" w:hAnsi="Ebrima" w:cs="Arial"/>
                <w:b/>
                <w:bCs/>
                <w:i/>
                <w:color w:val="EEECE1" w:themeColor="background2"/>
                <w:sz w:val="20"/>
              </w:rPr>
            </w:pPr>
            <w:r w:rsidRPr="009533A7">
              <w:rPr>
                <w:rFonts w:ascii="Ebrima" w:hAnsi="Ebrima" w:cs="Arial"/>
                <w:b/>
                <w:bCs/>
                <w:i/>
                <w:color w:val="EEECE1" w:themeColor="background2"/>
                <w:sz w:val="20"/>
              </w:rPr>
              <w:t>5.</w:t>
            </w:r>
          </w:p>
        </w:tc>
        <w:tc>
          <w:tcPr>
            <w:tcW w:w="1563" w:type="dxa"/>
          </w:tcPr>
          <w:p w14:paraId="624BFCC8" w14:textId="56C62C93" w:rsidR="00105E1F" w:rsidRPr="00105E1F" w:rsidRDefault="00105E1F" w:rsidP="00105E1F">
            <w:pPr>
              <w:spacing w:line="276" w:lineRule="auto"/>
              <w:jc w:val="center"/>
              <w:rPr>
                <w:iCs/>
                <w:sz w:val="22"/>
                <w:szCs w:val="22"/>
              </w:rPr>
            </w:pPr>
            <w:r w:rsidRPr="00105E1F">
              <w:rPr>
                <w:iCs/>
                <w:sz w:val="22"/>
                <w:szCs w:val="22"/>
              </w:rPr>
              <w:t>3867</w:t>
            </w:r>
          </w:p>
        </w:tc>
        <w:tc>
          <w:tcPr>
            <w:tcW w:w="2268" w:type="dxa"/>
          </w:tcPr>
          <w:p w14:paraId="182D6371" w14:textId="21CB993C" w:rsidR="00105E1F" w:rsidRPr="00105E1F" w:rsidRDefault="00105E1F" w:rsidP="00105E1F">
            <w:pPr>
              <w:spacing w:line="276" w:lineRule="auto"/>
              <w:jc w:val="center"/>
              <w:rPr>
                <w:iCs/>
                <w:sz w:val="22"/>
                <w:szCs w:val="22"/>
              </w:rPr>
            </w:pPr>
            <w:r w:rsidRPr="00105E1F">
              <w:rPr>
                <w:iCs/>
                <w:sz w:val="22"/>
                <w:szCs w:val="22"/>
              </w:rPr>
              <w:t>Klis</w:t>
            </w:r>
          </w:p>
        </w:tc>
        <w:tc>
          <w:tcPr>
            <w:tcW w:w="2200" w:type="dxa"/>
          </w:tcPr>
          <w:p w14:paraId="204CB746" w14:textId="1B11C508" w:rsidR="00105E1F" w:rsidRPr="00105E1F" w:rsidRDefault="00105E1F" w:rsidP="00105E1F">
            <w:pPr>
              <w:spacing w:line="276" w:lineRule="auto"/>
              <w:jc w:val="center"/>
              <w:rPr>
                <w:iCs/>
                <w:sz w:val="22"/>
                <w:szCs w:val="22"/>
              </w:rPr>
            </w:pPr>
            <w:r w:rsidRPr="00105E1F">
              <w:rPr>
                <w:iCs/>
                <w:sz w:val="22"/>
                <w:szCs w:val="22"/>
              </w:rPr>
              <w:t>673</w:t>
            </w:r>
          </w:p>
        </w:tc>
        <w:tc>
          <w:tcPr>
            <w:tcW w:w="2326" w:type="dxa"/>
          </w:tcPr>
          <w:p w14:paraId="3A1FCE60" w14:textId="1DDA5BE6" w:rsidR="00105E1F" w:rsidRPr="00105E1F" w:rsidRDefault="00476E77" w:rsidP="00105E1F">
            <w:pPr>
              <w:spacing w:line="276" w:lineRule="auto"/>
              <w:jc w:val="center"/>
              <w:rPr>
                <w:i/>
                <w:sz w:val="22"/>
                <w:szCs w:val="22"/>
              </w:rPr>
            </w:pPr>
            <w:r w:rsidRPr="009B6152">
              <w:rPr>
                <w:color w:val="000000" w:themeColor="text1"/>
                <w:sz w:val="22"/>
                <w:szCs w:val="22"/>
              </w:rPr>
              <w:t>Građevinsko zemljište</w:t>
            </w:r>
          </w:p>
        </w:tc>
      </w:tr>
    </w:tbl>
    <w:p w14:paraId="390689A9" w14:textId="56AEBC3C" w:rsidR="00C57EFE" w:rsidRPr="00C57EFE" w:rsidRDefault="00C57EFE" w:rsidP="00B53817">
      <w:pPr>
        <w:spacing w:line="276" w:lineRule="auto"/>
        <w:jc w:val="center"/>
        <w:rPr>
          <w:rFonts w:ascii="Ebrima" w:hAnsi="Ebrima" w:cs="Arial"/>
          <w:i/>
          <w:sz w:val="20"/>
        </w:rPr>
      </w:pPr>
      <w:r w:rsidRPr="00C57EFE">
        <w:rPr>
          <w:rFonts w:ascii="Ebrima" w:hAnsi="Ebrima" w:cs="Arial"/>
          <w:i/>
          <w:sz w:val="20"/>
        </w:rPr>
        <w:t>Izvor</w:t>
      </w:r>
      <w:r w:rsidRPr="005A7C88">
        <w:rPr>
          <w:rFonts w:ascii="Ebrima" w:hAnsi="Ebrima" w:cs="Arial"/>
          <w:i/>
          <w:sz w:val="20"/>
        </w:rPr>
        <w:t>: Općina</w:t>
      </w:r>
      <w:r w:rsidR="005A7C88" w:rsidRPr="005A7C88">
        <w:rPr>
          <w:rFonts w:ascii="Ebrima" w:hAnsi="Ebrima" w:cs="Arial"/>
          <w:i/>
          <w:sz w:val="20"/>
        </w:rPr>
        <w:t xml:space="preserve"> Klis</w:t>
      </w:r>
    </w:p>
    <w:p w14:paraId="54FCF222" w14:textId="77777777" w:rsidR="00CF4550" w:rsidRPr="0069607A" w:rsidRDefault="00CF4550" w:rsidP="0021674D">
      <w:pPr>
        <w:rPr>
          <w:rFonts w:ascii="Arial" w:hAnsi="Arial" w:cs="Arial"/>
          <w:i/>
          <w:sz w:val="20"/>
          <w:szCs w:val="20"/>
        </w:rPr>
      </w:pPr>
    </w:p>
    <w:p w14:paraId="4EFA76F3" w14:textId="4D199363" w:rsidR="00973A50" w:rsidRPr="008754FC" w:rsidRDefault="00E2275A" w:rsidP="0045235A">
      <w:pPr>
        <w:pStyle w:val="Naslov1"/>
        <w:jc w:val="center"/>
        <w:rPr>
          <w:rFonts w:ascii="Arial" w:hAnsi="Arial" w:cs="Arial"/>
          <w:color w:val="auto"/>
        </w:rPr>
      </w:pPr>
      <w:r w:rsidRPr="008754FC">
        <w:rPr>
          <w:rFonts w:ascii="Arial" w:hAnsi="Arial" w:cs="Arial"/>
          <w:color w:val="auto"/>
        </w:rPr>
        <w:t>PLAN PROVOĐENJA POSTUPAKA PROCJENE IMOVINE U VLASNIŠT</w:t>
      </w:r>
      <w:bookmarkStart w:id="0" w:name="anchor-32-anchor"/>
      <w:bookmarkEnd w:id="0"/>
      <w:r w:rsidRPr="008754FC">
        <w:rPr>
          <w:rFonts w:ascii="Arial" w:hAnsi="Arial" w:cs="Arial"/>
          <w:color w:val="auto"/>
        </w:rPr>
        <w:t xml:space="preserve">VU </w:t>
      </w:r>
      <w:r w:rsidR="00491DEA" w:rsidRPr="005A7C88">
        <w:rPr>
          <w:rFonts w:ascii="Arial" w:hAnsi="Arial" w:cs="Arial"/>
          <w:color w:val="auto"/>
        </w:rPr>
        <w:t>OPĆINE KLIS</w:t>
      </w:r>
    </w:p>
    <w:p w14:paraId="79B21FCA" w14:textId="77777777" w:rsidR="00B51334" w:rsidRPr="00073905" w:rsidRDefault="00B51334" w:rsidP="001F62B1">
      <w:pPr>
        <w:spacing w:line="276" w:lineRule="auto"/>
        <w:jc w:val="both"/>
        <w:rPr>
          <w:rFonts w:ascii="Arial" w:hAnsi="Arial" w:cs="Arial"/>
        </w:rPr>
      </w:pPr>
    </w:p>
    <w:p w14:paraId="3EFE747E" w14:textId="77777777" w:rsidR="00ED2EE3" w:rsidRPr="00404CAA" w:rsidRDefault="00ED2EE3" w:rsidP="00ED2EE3">
      <w:pPr>
        <w:spacing w:line="276" w:lineRule="auto"/>
        <w:jc w:val="both"/>
        <w:rPr>
          <w:rFonts w:ascii="Ebrima" w:eastAsiaTheme="minorEastAsia" w:hAnsi="Ebrima" w:cs="Arial"/>
        </w:rPr>
      </w:pPr>
      <w:r w:rsidRPr="00404CAA">
        <w:rPr>
          <w:rFonts w:ascii="Ebrima" w:eastAsiaTheme="minorEastAsia" w:hAnsi="Ebrima" w:cs="Arial"/>
        </w:rPr>
        <w:t xml:space="preserve">Procjena vrijednosti nekretnina u Republici Hrvatskoj regulirana je Zakonom o procjeni vrijednosti nekretnina („Narodne novine“, broj 78/15) koji je donesen 03. srpnja 2015. godine, a na snazi je od 25. srpnja 2015. godine. Zakon se isključivo bavi tržišnom vrijednosti nekretnina koja se procjenjuje pomoću tri metode i sedam postupaka, a propisan je i način na koji se prikupljaju podatci koje procjenitelji dobiju primjenjujući propisanu metodologiju, te potom evaluiraju i dalje koriste. Procjenu vrijednosti nekretnine mogu vršiti jedino ovlaštene osobe: stalni sudski vještaci i stalni sudski procjenitelji. </w:t>
      </w:r>
    </w:p>
    <w:p w14:paraId="195EDB3E" w14:textId="77777777" w:rsidR="00ED2EE3" w:rsidRPr="0039062A" w:rsidRDefault="00ED2EE3" w:rsidP="001F62B1">
      <w:pPr>
        <w:spacing w:line="276" w:lineRule="auto"/>
        <w:contextualSpacing/>
        <w:jc w:val="both"/>
        <w:rPr>
          <w:rFonts w:ascii="Arial" w:hAnsi="Arial" w:cs="Arial"/>
          <w:color w:val="4BACC6" w:themeColor="accent5"/>
        </w:rPr>
      </w:pPr>
    </w:p>
    <w:p w14:paraId="4DF52482" w14:textId="3744F47F" w:rsidR="00ED2EE3" w:rsidRPr="00404CAA" w:rsidRDefault="00ED2EE3" w:rsidP="00ED2EE3">
      <w:pPr>
        <w:spacing w:line="276" w:lineRule="auto"/>
        <w:contextualSpacing/>
        <w:jc w:val="both"/>
        <w:rPr>
          <w:rFonts w:ascii="Ebrima" w:hAnsi="Ebrima" w:cs="Arial"/>
        </w:rPr>
      </w:pPr>
      <w:r w:rsidRPr="00404CAA">
        <w:rPr>
          <w:rFonts w:ascii="Ebrima" w:hAnsi="Ebrima" w:cs="Arial"/>
        </w:rPr>
        <w:t>Na nekretninama na kojima nije izvršena procjena vrijednosti vršit će se pojedinačna procjena  na temelju procjembenih elaborata koje će izraditi ovlašteni procjenitelji. Podaci o nekretninama se neprestano usklađuju, unose se promjene vezano uz prodaju nekretnina, kupnju nekretnina, povrat imovine, izg</w:t>
      </w:r>
      <w:r w:rsidR="00CC6E9C" w:rsidRPr="00404CAA">
        <w:rPr>
          <w:rFonts w:ascii="Ebrima" w:hAnsi="Ebrima" w:cs="Arial"/>
        </w:rPr>
        <w:t>radnju, upotrebu, ulaganja i slično.</w:t>
      </w:r>
      <w:r w:rsidRPr="00404CAA">
        <w:rPr>
          <w:rFonts w:ascii="Ebrima" w:hAnsi="Ebrima" w:cs="Arial"/>
        </w:rPr>
        <w:t xml:space="preserve"> </w:t>
      </w:r>
    </w:p>
    <w:p w14:paraId="508663BF" w14:textId="77777777" w:rsidR="00ED2EE3" w:rsidRPr="00404CAA" w:rsidRDefault="00ED2EE3" w:rsidP="00ED2EE3">
      <w:pPr>
        <w:spacing w:line="276" w:lineRule="auto"/>
        <w:contextualSpacing/>
        <w:jc w:val="both"/>
        <w:rPr>
          <w:rFonts w:ascii="Ebrima" w:hAnsi="Ebrima" w:cs="Arial"/>
        </w:rPr>
      </w:pPr>
    </w:p>
    <w:p w14:paraId="28D7982F" w14:textId="0B43902F" w:rsidR="00ED2EE3" w:rsidRPr="00404CAA" w:rsidRDefault="00ED2EE3" w:rsidP="00ED2EE3">
      <w:pPr>
        <w:spacing w:line="276" w:lineRule="auto"/>
        <w:contextualSpacing/>
        <w:jc w:val="both"/>
        <w:rPr>
          <w:rFonts w:ascii="Ebrima" w:hAnsi="Ebrima" w:cs="Arial"/>
        </w:rPr>
      </w:pPr>
      <w:r w:rsidRPr="00404CAA">
        <w:rPr>
          <w:rFonts w:ascii="Ebrima" w:hAnsi="Ebrima" w:cs="Arial"/>
        </w:rPr>
        <w:t xml:space="preserve">Ukoliko se ukaže potreba za davanje u zakup ili prodaju nekretnine tada će se provesti procjena koju će obavljati ovlašteni sudski vještak s kojim </w:t>
      </w:r>
      <w:r w:rsidR="00CC6E9C" w:rsidRPr="00404CAA">
        <w:rPr>
          <w:rFonts w:ascii="Ebrima" w:hAnsi="Ebrima" w:cs="Arial"/>
        </w:rPr>
        <w:t xml:space="preserve">će se sklopiti </w:t>
      </w:r>
      <w:r w:rsidRPr="00404CAA">
        <w:rPr>
          <w:rFonts w:ascii="Ebrima" w:hAnsi="Ebrima" w:cs="Arial"/>
        </w:rPr>
        <w:t xml:space="preserve">ugovor za izradu elaborata o procjeni tržišne vrijednosti nekretnina. Sadržaj i oblik elaborata mora se </w:t>
      </w:r>
      <w:r w:rsidRPr="00404CAA">
        <w:rPr>
          <w:rFonts w:ascii="Ebrima" w:hAnsi="Ebrima" w:cs="Arial"/>
        </w:rPr>
        <w:lastRenderedPageBreak/>
        <w:t>izraditi sukladno zakonskim propisima i aktima te uputama iz ugovora sklopljenog s izabranim sudskim vještakom.</w:t>
      </w:r>
    </w:p>
    <w:p w14:paraId="71F6066F" w14:textId="77777777" w:rsidR="00ED2EE3" w:rsidRPr="00404CAA" w:rsidRDefault="00ED2EE3" w:rsidP="001F62B1">
      <w:pPr>
        <w:spacing w:line="276" w:lineRule="auto"/>
        <w:contextualSpacing/>
        <w:jc w:val="both"/>
        <w:rPr>
          <w:rFonts w:ascii="Ebrima" w:hAnsi="Ebrima" w:cs="Arial"/>
        </w:rPr>
      </w:pPr>
    </w:p>
    <w:p w14:paraId="01CE7FC6" w14:textId="20194988" w:rsidR="00DB2F86" w:rsidRPr="005A7C88" w:rsidRDefault="00DB2F86" w:rsidP="001F62B1">
      <w:pPr>
        <w:spacing w:line="276" w:lineRule="auto"/>
        <w:jc w:val="both"/>
        <w:rPr>
          <w:rFonts w:ascii="Ebrima" w:hAnsi="Ebrima" w:cs="Arial"/>
        </w:rPr>
      </w:pPr>
      <w:r w:rsidRPr="00404CAA">
        <w:rPr>
          <w:rFonts w:ascii="Ebrima" w:hAnsi="Ebrima" w:cs="Arial"/>
        </w:rPr>
        <w:t>Procjena potencijala imovine mora se zasnivati na snimanju, popisu i oc</w:t>
      </w:r>
      <w:r w:rsidR="000659AE" w:rsidRPr="00404CAA">
        <w:rPr>
          <w:rFonts w:ascii="Ebrima" w:hAnsi="Ebrima" w:cs="Arial"/>
        </w:rPr>
        <w:t xml:space="preserve">jeni realnog stanja. U </w:t>
      </w:r>
      <w:r w:rsidR="000659AE" w:rsidRPr="005A7C88">
        <w:rPr>
          <w:rFonts w:ascii="Ebrima" w:hAnsi="Ebrima" w:cs="Arial"/>
        </w:rPr>
        <w:t xml:space="preserve">planiranom razdoblju, </w:t>
      </w:r>
      <w:r w:rsidR="00555057" w:rsidRPr="005A7C88">
        <w:rPr>
          <w:rFonts w:ascii="Ebrima" w:hAnsi="Ebrima" w:cs="Arial"/>
        </w:rPr>
        <w:t xml:space="preserve">kako se budu usklađivali imovinsko-pravni odnosi (vlasnički udjeli), tako će </w:t>
      </w:r>
      <w:r w:rsidR="00172588" w:rsidRPr="005A7C88">
        <w:rPr>
          <w:rFonts w:ascii="Ebrima" w:hAnsi="Ebrima" w:cs="Arial"/>
        </w:rPr>
        <w:t>Općina</w:t>
      </w:r>
      <w:r w:rsidR="00544B94" w:rsidRPr="005A7C88">
        <w:rPr>
          <w:rFonts w:ascii="Ebrima" w:hAnsi="Ebrima" w:cs="Arial"/>
        </w:rPr>
        <w:t xml:space="preserve"> </w:t>
      </w:r>
      <w:r w:rsidR="00555057" w:rsidRPr="005A7C88">
        <w:rPr>
          <w:rFonts w:ascii="Ebrima" w:hAnsi="Ebrima" w:cs="Arial"/>
        </w:rPr>
        <w:t xml:space="preserve">usklađivati, odnosno revalorizirati vrijednosti imovine. </w:t>
      </w:r>
    </w:p>
    <w:p w14:paraId="55FF4BD6" w14:textId="3395BCD8" w:rsidR="00ED2EE3" w:rsidRPr="005A7C88" w:rsidRDefault="00ED2EE3" w:rsidP="001F62B1">
      <w:pPr>
        <w:spacing w:line="276" w:lineRule="auto"/>
        <w:jc w:val="both"/>
        <w:rPr>
          <w:rFonts w:ascii="Arial" w:hAnsi="Arial" w:cs="Arial"/>
        </w:rPr>
      </w:pPr>
    </w:p>
    <w:p w14:paraId="644A7BA2" w14:textId="670ADBA2" w:rsidR="00F60154" w:rsidRPr="005A7C88" w:rsidRDefault="00F60154" w:rsidP="00F60154">
      <w:pPr>
        <w:spacing w:line="276" w:lineRule="auto"/>
        <w:jc w:val="both"/>
        <w:rPr>
          <w:rFonts w:ascii="Ebrima" w:hAnsi="Ebrima" w:cs="Arial"/>
        </w:rPr>
      </w:pPr>
      <w:r w:rsidRPr="005A7C88">
        <w:rPr>
          <w:rFonts w:ascii="Ebrima" w:hAnsi="Ebrima" w:cs="Arial"/>
        </w:rPr>
        <w:t xml:space="preserve">Strategijom upravljanja imovinom definirane su sljedeće smjernice za provođenja postupaka procjene imovine u vlasništvu </w:t>
      </w:r>
      <w:r w:rsidR="00491DEA" w:rsidRPr="005A7C88">
        <w:rPr>
          <w:rFonts w:ascii="Ebrima" w:hAnsi="Ebrima" w:cs="Arial"/>
        </w:rPr>
        <w:t xml:space="preserve">Općine </w:t>
      </w:r>
      <w:r w:rsidRPr="005A7C88">
        <w:rPr>
          <w:rFonts w:ascii="Ebrima" w:hAnsi="Ebrima" w:cs="Arial"/>
        </w:rPr>
        <w:t>:</w:t>
      </w:r>
    </w:p>
    <w:p w14:paraId="1875E19A" w14:textId="4F9AF14B" w:rsidR="00F60154" w:rsidRPr="005A7C88" w:rsidRDefault="00F60154" w:rsidP="00F60154">
      <w:pPr>
        <w:pStyle w:val="Odlomakpopisa"/>
        <w:numPr>
          <w:ilvl w:val="0"/>
          <w:numId w:val="40"/>
        </w:numPr>
        <w:spacing w:line="276" w:lineRule="auto"/>
        <w:jc w:val="both"/>
        <w:rPr>
          <w:rFonts w:ascii="Ebrima" w:hAnsi="Ebrima" w:cs="Arial"/>
        </w:rPr>
      </w:pPr>
      <w:r w:rsidRPr="005A7C88">
        <w:rPr>
          <w:rFonts w:ascii="Ebrima" w:hAnsi="Ebrima" w:cs="Arial"/>
        </w:rPr>
        <w:t xml:space="preserve">procjenjivanje imovine te njeno iskazivanje u knjigovodstvu </w:t>
      </w:r>
      <w:r w:rsidR="00491DEA" w:rsidRPr="005A7C88">
        <w:rPr>
          <w:rFonts w:ascii="Ebrima" w:hAnsi="Ebrima" w:cs="Arial"/>
        </w:rPr>
        <w:t xml:space="preserve">Općine </w:t>
      </w:r>
      <w:r w:rsidRPr="005A7C88">
        <w:rPr>
          <w:rFonts w:ascii="Ebrima" w:hAnsi="Ebrima" w:cs="Arial"/>
        </w:rPr>
        <w:t>,</w:t>
      </w:r>
    </w:p>
    <w:p w14:paraId="7D5C8C0F" w14:textId="280C0BCB" w:rsidR="00F60154" w:rsidRPr="00404CAA" w:rsidRDefault="00F60154" w:rsidP="00F60154">
      <w:pPr>
        <w:pStyle w:val="Odlomakpopisa"/>
        <w:numPr>
          <w:ilvl w:val="0"/>
          <w:numId w:val="40"/>
        </w:numPr>
        <w:spacing w:line="276" w:lineRule="auto"/>
        <w:jc w:val="both"/>
        <w:rPr>
          <w:rFonts w:ascii="Ebrima" w:hAnsi="Ebrima" w:cs="Arial"/>
        </w:rPr>
      </w:pPr>
      <w:r w:rsidRPr="005A7C88">
        <w:rPr>
          <w:rFonts w:ascii="Ebrima" w:hAnsi="Ebrima" w:cs="Arial"/>
        </w:rPr>
        <w:t xml:space="preserve">procjenu potencijala imovine </w:t>
      </w:r>
      <w:r w:rsidR="00491DEA" w:rsidRPr="005A7C88">
        <w:rPr>
          <w:rFonts w:ascii="Ebrima" w:hAnsi="Ebrima" w:cs="Arial"/>
        </w:rPr>
        <w:t>Općine Klis</w:t>
      </w:r>
      <w:r w:rsidRPr="005A7C88">
        <w:rPr>
          <w:rFonts w:ascii="Ebrima" w:hAnsi="Ebrima" w:cs="Arial"/>
        </w:rPr>
        <w:t xml:space="preserve"> zasnivati na </w:t>
      </w:r>
      <w:r w:rsidRPr="00404CAA">
        <w:rPr>
          <w:rFonts w:ascii="Ebrima" w:hAnsi="Ebrima" w:cs="Arial"/>
        </w:rPr>
        <w:t>snimanju, popisu i ocjeni realnog stanja,</w:t>
      </w:r>
    </w:p>
    <w:p w14:paraId="127A721A" w14:textId="19A3446D" w:rsidR="00F60154" w:rsidRPr="00404CAA" w:rsidRDefault="00F60154" w:rsidP="00F60154">
      <w:pPr>
        <w:pStyle w:val="Odlomakpopisa"/>
        <w:numPr>
          <w:ilvl w:val="0"/>
          <w:numId w:val="40"/>
        </w:numPr>
        <w:spacing w:line="276" w:lineRule="auto"/>
        <w:jc w:val="both"/>
        <w:rPr>
          <w:rFonts w:ascii="Ebrima" w:hAnsi="Ebrima" w:cs="Arial"/>
        </w:rPr>
      </w:pPr>
      <w:r w:rsidRPr="00404CAA">
        <w:rPr>
          <w:rFonts w:ascii="Ebrima" w:hAnsi="Ebrima" w:cs="Arial"/>
        </w:rPr>
        <w:t>uspostaviti jedinstven sustav i kriterije u procjeni vrijednosti pojedinog oblika imovine, kako bi se što transparentnije odredila njezina vrijednost.</w:t>
      </w:r>
    </w:p>
    <w:p w14:paraId="15E5FFDF" w14:textId="77777777" w:rsidR="00F60154" w:rsidRDefault="00F60154" w:rsidP="001F62B1">
      <w:pPr>
        <w:spacing w:line="276" w:lineRule="auto"/>
        <w:jc w:val="both"/>
        <w:rPr>
          <w:rFonts w:ascii="Arial" w:hAnsi="Arial" w:cs="Arial"/>
        </w:rPr>
      </w:pPr>
    </w:p>
    <w:p w14:paraId="11258B9C" w14:textId="3A41AC7E" w:rsidR="00672660" w:rsidRPr="005A7C88" w:rsidRDefault="00672660" w:rsidP="00672660">
      <w:pPr>
        <w:spacing w:line="276" w:lineRule="auto"/>
        <w:jc w:val="both"/>
        <w:rPr>
          <w:rFonts w:ascii="Ebrima" w:hAnsi="Ebrima" w:cs="Arial"/>
        </w:rPr>
      </w:pPr>
      <w:r w:rsidRPr="00404CAA">
        <w:rPr>
          <w:rFonts w:ascii="Ebrima" w:hAnsi="Ebrima" w:cs="Arial"/>
        </w:rPr>
        <w:t xml:space="preserve">Planom upravljanja </w:t>
      </w:r>
      <w:r w:rsidRPr="005A7C88">
        <w:rPr>
          <w:rFonts w:ascii="Ebrima" w:hAnsi="Ebrima" w:cs="Arial"/>
        </w:rPr>
        <w:t xml:space="preserve">imovinom definiraju se sljedeće smjernice za provođenje postupaka procjene imovine u vlasništvu </w:t>
      </w:r>
      <w:r w:rsidR="00491DEA" w:rsidRPr="005A7C88">
        <w:rPr>
          <w:rFonts w:ascii="Ebrima" w:hAnsi="Ebrima" w:cs="Arial"/>
        </w:rPr>
        <w:t xml:space="preserve">Općine </w:t>
      </w:r>
      <w:r w:rsidRPr="005A7C88">
        <w:rPr>
          <w:rFonts w:ascii="Ebrima" w:hAnsi="Ebrima" w:cs="Arial"/>
        </w:rPr>
        <w:t>:</w:t>
      </w:r>
    </w:p>
    <w:p w14:paraId="2DF1D639" w14:textId="6F2331E1" w:rsidR="00CF4550" w:rsidRPr="005A7C88" w:rsidRDefault="00CF4550" w:rsidP="00CF4550">
      <w:pPr>
        <w:pStyle w:val="Odlomakpopisa"/>
        <w:numPr>
          <w:ilvl w:val="0"/>
          <w:numId w:val="8"/>
        </w:numPr>
        <w:spacing w:line="276" w:lineRule="auto"/>
        <w:contextualSpacing/>
        <w:jc w:val="both"/>
        <w:rPr>
          <w:rFonts w:ascii="Ebrima" w:hAnsi="Ebrima" w:cs="Arial"/>
          <w:lang w:eastAsia="en-US"/>
        </w:rPr>
      </w:pPr>
      <w:r w:rsidRPr="005A7C88">
        <w:rPr>
          <w:rFonts w:ascii="Ebrima" w:hAnsi="Ebrima" w:cs="Arial"/>
          <w:lang w:eastAsia="en-US"/>
        </w:rPr>
        <w:t xml:space="preserve">procjenu potencijala imovine </w:t>
      </w:r>
      <w:r w:rsidR="00491DEA" w:rsidRPr="005A7C88">
        <w:rPr>
          <w:rFonts w:ascii="Ebrima" w:hAnsi="Ebrima" w:cs="Arial"/>
          <w:lang w:eastAsia="en-US"/>
        </w:rPr>
        <w:t>Općine Klis</w:t>
      </w:r>
      <w:r w:rsidRPr="005A7C88">
        <w:rPr>
          <w:rFonts w:ascii="Ebrima" w:hAnsi="Ebrima" w:cs="Arial"/>
          <w:lang w:eastAsia="en-US"/>
        </w:rPr>
        <w:t xml:space="preserve"> zasnivati na snimanju, popisu i ocjeni realnog stanja,</w:t>
      </w:r>
    </w:p>
    <w:p w14:paraId="0A0D1E47" w14:textId="37332824" w:rsidR="00F52283" w:rsidRPr="005A7C88" w:rsidRDefault="00F52283" w:rsidP="00F52283">
      <w:pPr>
        <w:pStyle w:val="Odlomakpopisa"/>
        <w:numPr>
          <w:ilvl w:val="0"/>
          <w:numId w:val="18"/>
        </w:numPr>
        <w:spacing w:line="276" w:lineRule="auto"/>
        <w:ind w:left="709"/>
        <w:jc w:val="both"/>
        <w:rPr>
          <w:rFonts w:ascii="Ebrima" w:hAnsi="Ebrima" w:cs="Arial"/>
        </w:rPr>
      </w:pPr>
      <w:r w:rsidRPr="005A7C88">
        <w:rPr>
          <w:rFonts w:ascii="Ebrima" w:hAnsi="Ebrima" w:cs="Arial"/>
        </w:rPr>
        <w:t xml:space="preserve">kontinuirano raditi na detektiranju jedinica imovine u vlasništvu </w:t>
      </w:r>
      <w:r w:rsidR="00491DEA" w:rsidRPr="005A7C88">
        <w:rPr>
          <w:rFonts w:ascii="Ebrima" w:hAnsi="Ebrima" w:cs="Arial"/>
        </w:rPr>
        <w:t xml:space="preserve">Općine </w:t>
      </w:r>
      <w:r w:rsidRPr="005A7C88">
        <w:rPr>
          <w:rFonts w:ascii="Ebrima" w:hAnsi="Ebrima" w:cs="Arial"/>
        </w:rPr>
        <w:t>, te istu procjenjivati i upisivati u poslovne knjige,</w:t>
      </w:r>
    </w:p>
    <w:p w14:paraId="318847B1" w14:textId="235524BA" w:rsidR="00CF4550" w:rsidRPr="005A7C88" w:rsidRDefault="00CF4550" w:rsidP="00CF4550">
      <w:pPr>
        <w:pStyle w:val="Odlomakpopisa"/>
        <w:numPr>
          <w:ilvl w:val="0"/>
          <w:numId w:val="8"/>
        </w:numPr>
        <w:spacing w:line="276" w:lineRule="auto"/>
        <w:contextualSpacing/>
        <w:jc w:val="both"/>
        <w:rPr>
          <w:rFonts w:ascii="Ebrima" w:hAnsi="Ebrima" w:cs="Arial"/>
          <w:lang w:eastAsia="en-US"/>
        </w:rPr>
      </w:pPr>
      <w:r w:rsidRPr="005A7C88">
        <w:rPr>
          <w:rFonts w:ascii="Ebrima" w:hAnsi="Ebrima" w:cs="Arial"/>
          <w:lang w:eastAsia="en-US"/>
        </w:rPr>
        <w:t>uspostaviti jedinstven sustav i kriterije u procjeni vrijednosti pojedinog oblika imovine, kako bi se što transparentnije odredila njezina vrijednost,</w:t>
      </w:r>
    </w:p>
    <w:p w14:paraId="68699BD6" w14:textId="77777777" w:rsidR="00672660" w:rsidRPr="005A7C88" w:rsidRDefault="00672660" w:rsidP="00CD4A88">
      <w:pPr>
        <w:pStyle w:val="Odlomakpopisa"/>
        <w:numPr>
          <w:ilvl w:val="0"/>
          <w:numId w:val="18"/>
        </w:numPr>
        <w:spacing w:line="276" w:lineRule="auto"/>
        <w:ind w:left="709"/>
        <w:jc w:val="both"/>
        <w:rPr>
          <w:rFonts w:ascii="Ebrima" w:hAnsi="Ebrima" w:cs="Arial"/>
        </w:rPr>
      </w:pPr>
      <w:r w:rsidRPr="005A7C88">
        <w:rPr>
          <w:rFonts w:ascii="Ebrima" w:hAnsi="Ebrima" w:cs="Arial"/>
        </w:rPr>
        <w:t>vršiti procjenu nekretnina u trenutku kada se za to ukaže potreba, odnosno prije raspolaganja nekretninama,</w:t>
      </w:r>
    </w:p>
    <w:p w14:paraId="4154C2BF" w14:textId="77777777" w:rsidR="00F52283" w:rsidRPr="005A7C88" w:rsidRDefault="00672660" w:rsidP="00CD4A88">
      <w:pPr>
        <w:pStyle w:val="Odlomakpopisa"/>
        <w:numPr>
          <w:ilvl w:val="0"/>
          <w:numId w:val="18"/>
        </w:numPr>
        <w:spacing w:line="276" w:lineRule="auto"/>
        <w:ind w:left="709"/>
        <w:jc w:val="both"/>
        <w:rPr>
          <w:rFonts w:ascii="Ebrima" w:hAnsi="Ebrima" w:cs="Arial"/>
        </w:rPr>
      </w:pPr>
      <w:r w:rsidRPr="005A7C88">
        <w:rPr>
          <w:rFonts w:ascii="Ebrima" w:hAnsi="Ebrima" w:cs="Arial"/>
        </w:rPr>
        <w:t>sadržaj i oblik procjembenog elaborata mora se izraditi sukladno zakonskim propisima i aktima te uputama iz ugovora sklopljenog s izabranim sudskim vještakom</w:t>
      </w:r>
    </w:p>
    <w:p w14:paraId="72B320AC" w14:textId="62467222" w:rsidR="00F52283" w:rsidRPr="005A7C88" w:rsidRDefault="00D31706" w:rsidP="00F52283">
      <w:pPr>
        <w:pStyle w:val="Odlomakpopisa"/>
        <w:numPr>
          <w:ilvl w:val="0"/>
          <w:numId w:val="18"/>
        </w:numPr>
        <w:spacing w:line="276" w:lineRule="auto"/>
        <w:ind w:left="709"/>
        <w:jc w:val="both"/>
        <w:rPr>
          <w:rFonts w:ascii="Ebrima" w:hAnsi="Ebrima" w:cs="Arial"/>
        </w:rPr>
      </w:pPr>
      <w:r w:rsidRPr="005A7C88">
        <w:rPr>
          <w:rFonts w:ascii="Ebrima" w:hAnsi="Ebrima" w:cs="Arial"/>
        </w:rPr>
        <w:t>temeljem ažuriranog</w:t>
      </w:r>
      <w:r w:rsidR="00F52283" w:rsidRPr="005A7C88">
        <w:rPr>
          <w:rFonts w:ascii="Ebrima" w:hAnsi="Ebrima" w:cs="Arial"/>
        </w:rPr>
        <w:t xml:space="preserve"> Registra nerazvrstanih cesta koje su u vlasništvu </w:t>
      </w:r>
      <w:r w:rsidR="00491DEA" w:rsidRPr="005A7C88">
        <w:rPr>
          <w:rFonts w:ascii="Ebrima" w:hAnsi="Ebrima" w:cs="Arial"/>
        </w:rPr>
        <w:t xml:space="preserve">Općine </w:t>
      </w:r>
      <w:r w:rsidR="00F52283" w:rsidRPr="005A7C88">
        <w:rPr>
          <w:rFonts w:ascii="Ebrima" w:hAnsi="Ebrima" w:cs="Arial"/>
        </w:rPr>
        <w:t xml:space="preserve"> izvršiti procjenu novoupisanih stavki imovine u registar imovine </w:t>
      </w:r>
      <w:r w:rsidR="00491DEA" w:rsidRPr="005A7C88">
        <w:rPr>
          <w:rFonts w:ascii="Ebrima" w:hAnsi="Ebrima" w:cs="Arial"/>
        </w:rPr>
        <w:t xml:space="preserve">Općine </w:t>
      </w:r>
      <w:r w:rsidR="00F52283" w:rsidRPr="005A7C88">
        <w:rPr>
          <w:rFonts w:ascii="Ebrima" w:hAnsi="Ebrima" w:cs="Arial"/>
        </w:rPr>
        <w:t>,</w:t>
      </w:r>
    </w:p>
    <w:p w14:paraId="368C5B7A" w14:textId="56B0766F" w:rsidR="00672660" w:rsidRPr="005A7C88" w:rsidRDefault="00F52283" w:rsidP="00F52283">
      <w:pPr>
        <w:pStyle w:val="Odlomakpopisa"/>
        <w:numPr>
          <w:ilvl w:val="0"/>
          <w:numId w:val="18"/>
        </w:numPr>
        <w:spacing w:line="276" w:lineRule="auto"/>
        <w:ind w:left="709"/>
        <w:jc w:val="both"/>
        <w:rPr>
          <w:rFonts w:ascii="Ebrima" w:hAnsi="Ebrima" w:cs="Arial"/>
        </w:rPr>
      </w:pPr>
      <w:r w:rsidRPr="005A7C88">
        <w:rPr>
          <w:rFonts w:ascii="Ebrima" w:hAnsi="Ebrima" w:cs="Arial"/>
        </w:rPr>
        <w:t xml:space="preserve">ažurirati Registar ugovora </w:t>
      </w:r>
      <w:r w:rsidR="00491DEA" w:rsidRPr="005A7C88">
        <w:rPr>
          <w:rFonts w:ascii="Ebrima" w:hAnsi="Ebrima" w:cs="Arial"/>
        </w:rPr>
        <w:t xml:space="preserve">Općine </w:t>
      </w:r>
      <w:r w:rsidRPr="005A7C88">
        <w:rPr>
          <w:rFonts w:ascii="Ebrima" w:hAnsi="Ebrima" w:cs="Arial"/>
        </w:rPr>
        <w:t>.</w:t>
      </w:r>
    </w:p>
    <w:p w14:paraId="419E1F07" w14:textId="77777777" w:rsidR="00672660" w:rsidRPr="005A7C88" w:rsidRDefault="00672660" w:rsidP="001F62B1">
      <w:pPr>
        <w:spacing w:line="276" w:lineRule="auto"/>
        <w:jc w:val="both"/>
        <w:rPr>
          <w:rFonts w:ascii="Ebrima" w:hAnsi="Ebrima" w:cs="Arial"/>
        </w:rPr>
      </w:pPr>
    </w:p>
    <w:p w14:paraId="6A1922DC" w14:textId="77777777" w:rsidR="002F6420" w:rsidRPr="005A7C88" w:rsidRDefault="002F6420" w:rsidP="002F6420">
      <w:pPr>
        <w:spacing w:line="276" w:lineRule="auto"/>
        <w:jc w:val="both"/>
        <w:rPr>
          <w:rFonts w:ascii="Ebrima" w:hAnsi="Ebrima" w:cs="Arial"/>
        </w:rPr>
      </w:pPr>
      <w:r w:rsidRPr="005A7C88">
        <w:rPr>
          <w:rFonts w:ascii="Ebrima" w:hAnsi="Ebrima" w:cs="Arial"/>
        </w:rPr>
        <w:t>Sve nekretnine pojedinačno se procjenjuju od strane ovlaštenog sudskog procjenitelja, a temeljem procjembenog elaborata napravljenog sukladno važećim zakonskim i p</w:t>
      </w:r>
      <w:r w:rsidR="00D50B33" w:rsidRPr="005A7C88">
        <w:rPr>
          <w:rFonts w:ascii="Ebrima" w:hAnsi="Ebrima" w:cs="Arial"/>
        </w:rPr>
        <w:t>od</w:t>
      </w:r>
      <w:r w:rsidRPr="005A7C88">
        <w:rPr>
          <w:rFonts w:ascii="Ebrima" w:hAnsi="Ebrima" w:cs="Arial"/>
        </w:rPr>
        <w:t>zakonskim propisima.</w:t>
      </w:r>
    </w:p>
    <w:p w14:paraId="615B5186" w14:textId="77777777" w:rsidR="002F6420" w:rsidRPr="005A7C88" w:rsidRDefault="002F6420" w:rsidP="002F6420">
      <w:pPr>
        <w:spacing w:line="276" w:lineRule="auto"/>
        <w:jc w:val="both"/>
        <w:rPr>
          <w:rFonts w:ascii="Ebrima" w:hAnsi="Ebrima" w:cs="Arial"/>
        </w:rPr>
      </w:pPr>
    </w:p>
    <w:p w14:paraId="007A8EFE" w14:textId="6D469B03" w:rsidR="00A82EDD" w:rsidRPr="00404CAA" w:rsidRDefault="002F6420" w:rsidP="001F62B1">
      <w:pPr>
        <w:spacing w:line="276" w:lineRule="auto"/>
        <w:jc w:val="both"/>
        <w:rPr>
          <w:rFonts w:ascii="Ebrima" w:hAnsi="Ebrima" w:cs="Arial"/>
          <w:color w:val="4BACC6" w:themeColor="accent5"/>
        </w:rPr>
      </w:pPr>
      <w:r w:rsidRPr="005A7C88">
        <w:rPr>
          <w:rFonts w:ascii="Ebrima" w:hAnsi="Ebrima" w:cs="Arial"/>
        </w:rPr>
        <w:t>Općina</w:t>
      </w:r>
      <w:r w:rsidR="005A7C88" w:rsidRPr="005A7C88">
        <w:rPr>
          <w:rFonts w:ascii="Ebrima" w:hAnsi="Ebrima" w:cs="Arial"/>
        </w:rPr>
        <w:t xml:space="preserve"> Klis</w:t>
      </w:r>
      <w:r w:rsidRPr="005A7C88">
        <w:rPr>
          <w:rFonts w:ascii="Ebrima" w:hAnsi="Ebrima" w:cs="Arial"/>
        </w:rPr>
        <w:t xml:space="preserve"> </w:t>
      </w:r>
      <w:r w:rsidR="004C2A76" w:rsidRPr="005A7C88">
        <w:rPr>
          <w:rFonts w:ascii="Ebrima" w:hAnsi="Ebrima" w:cs="Arial"/>
        </w:rPr>
        <w:t xml:space="preserve">u </w:t>
      </w:r>
      <w:r w:rsidR="008523FA" w:rsidRPr="005A7C88">
        <w:rPr>
          <w:rFonts w:ascii="Ebrima" w:hAnsi="Ebrima" w:cs="Arial"/>
        </w:rPr>
        <w:t>2025</w:t>
      </w:r>
      <w:r w:rsidR="00A55560" w:rsidRPr="00C25A18">
        <w:rPr>
          <w:rFonts w:ascii="Ebrima" w:hAnsi="Ebrima" w:cs="Arial"/>
        </w:rPr>
        <w:t>.</w:t>
      </w:r>
      <w:r w:rsidR="00B962C8" w:rsidRPr="00C25A18">
        <w:rPr>
          <w:rFonts w:ascii="Ebrima" w:hAnsi="Ebrima" w:cs="Arial"/>
        </w:rPr>
        <w:t xml:space="preserve"> godini </w:t>
      </w:r>
      <w:r w:rsidRPr="00C25A18">
        <w:rPr>
          <w:rFonts w:ascii="Ebrima" w:hAnsi="Ebrima" w:cs="Arial"/>
        </w:rPr>
        <w:t xml:space="preserve">ima u planu vršiti procjenu nekretnina za one </w:t>
      </w:r>
      <w:r w:rsidR="00356FC5" w:rsidRPr="00C25A18">
        <w:rPr>
          <w:rFonts w:ascii="Ebrima" w:hAnsi="Ebrima" w:cs="Arial"/>
        </w:rPr>
        <w:t>nekretnine</w:t>
      </w:r>
      <w:r w:rsidR="00B962C8" w:rsidRPr="00C25A18">
        <w:rPr>
          <w:rFonts w:ascii="Ebrima" w:hAnsi="Ebrima" w:cs="Arial"/>
        </w:rPr>
        <w:t xml:space="preserve"> kojima </w:t>
      </w:r>
      <w:r w:rsidR="00E63CB2" w:rsidRPr="00C25A18">
        <w:rPr>
          <w:rFonts w:ascii="Ebrima" w:hAnsi="Ebrima" w:cs="Arial"/>
        </w:rPr>
        <w:t xml:space="preserve">se </w:t>
      </w:r>
      <w:r w:rsidR="00B962C8" w:rsidRPr="00C25A18">
        <w:rPr>
          <w:rFonts w:ascii="Ebrima" w:hAnsi="Ebrima" w:cs="Arial"/>
        </w:rPr>
        <w:t>bude</w:t>
      </w:r>
      <w:r w:rsidRPr="00C25A18">
        <w:rPr>
          <w:rFonts w:ascii="Ebrima" w:hAnsi="Ebrima" w:cs="Arial"/>
        </w:rPr>
        <w:t xml:space="preserve"> </w:t>
      </w:r>
      <w:r w:rsidR="00B962C8" w:rsidRPr="00C25A18">
        <w:rPr>
          <w:rFonts w:ascii="Ebrima" w:hAnsi="Ebrima" w:cs="Arial"/>
        </w:rPr>
        <w:t>raspolagal</w:t>
      </w:r>
      <w:r w:rsidR="00E63CB2" w:rsidRPr="00C25A18">
        <w:rPr>
          <w:rFonts w:ascii="Ebrima" w:hAnsi="Ebrima" w:cs="Arial"/>
        </w:rPr>
        <w:t>o</w:t>
      </w:r>
      <w:r w:rsidRPr="00C25A18">
        <w:rPr>
          <w:rFonts w:ascii="Ebrima" w:hAnsi="Ebrima" w:cs="Arial"/>
        </w:rPr>
        <w:t>.</w:t>
      </w:r>
    </w:p>
    <w:p w14:paraId="4E285F3C" w14:textId="72F1768C" w:rsidR="004F43AE" w:rsidRDefault="004F43AE" w:rsidP="001F62B1">
      <w:pPr>
        <w:spacing w:line="276" w:lineRule="auto"/>
        <w:jc w:val="both"/>
        <w:rPr>
          <w:rFonts w:ascii="Arial" w:hAnsi="Arial" w:cs="Arial"/>
        </w:rPr>
      </w:pPr>
    </w:p>
    <w:p w14:paraId="484F512C" w14:textId="77777777" w:rsidR="00B53817" w:rsidRDefault="00B53817" w:rsidP="001F62B1">
      <w:pPr>
        <w:spacing w:line="276" w:lineRule="auto"/>
        <w:jc w:val="both"/>
        <w:rPr>
          <w:rFonts w:ascii="Arial" w:hAnsi="Arial" w:cs="Arial"/>
        </w:rPr>
      </w:pPr>
    </w:p>
    <w:p w14:paraId="0E376BFA" w14:textId="77777777" w:rsidR="00B53817" w:rsidRDefault="00B53817" w:rsidP="001F62B1">
      <w:pPr>
        <w:spacing w:line="276" w:lineRule="auto"/>
        <w:jc w:val="both"/>
        <w:rPr>
          <w:rFonts w:ascii="Arial" w:hAnsi="Arial" w:cs="Arial"/>
        </w:rPr>
      </w:pPr>
    </w:p>
    <w:p w14:paraId="78E67FDE" w14:textId="77777777" w:rsidR="00966931" w:rsidRPr="00FD67B7" w:rsidRDefault="00966931" w:rsidP="00753DD7">
      <w:pPr>
        <w:pStyle w:val="Naslov1"/>
        <w:spacing w:before="0"/>
        <w:jc w:val="center"/>
        <w:rPr>
          <w:rFonts w:ascii="Ebrima" w:hAnsi="Ebrima" w:cs="Arial"/>
          <w:color w:val="auto"/>
        </w:rPr>
      </w:pPr>
      <w:r w:rsidRPr="00FD67B7">
        <w:rPr>
          <w:rFonts w:ascii="Ebrima" w:hAnsi="Ebrima" w:cs="Arial"/>
          <w:color w:val="auto"/>
        </w:rPr>
        <w:t xml:space="preserve">PLAN RJEŠAVANJA IMOVINSKO-PRAVNIH </w:t>
      </w:r>
      <w:r w:rsidR="005E31AD" w:rsidRPr="00FD67B7">
        <w:rPr>
          <w:rFonts w:ascii="Ebrima" w:hAnsi="Ebrima" w:cs="Arial"/>
          <w:color w:val="auto"/>
        </w:rPr>
        <w:t>ODNOSA</w:t>
      </w:r>
    </w:p>
    <w:p w14:paraId="3DC46561" w14:textId="77777777" w:rsidR="005E31AD" w:rsidRPr="0039062A" w:rsidRDefault="005E31AD" w:rsidP="001F62B1">
      <w:pPr>
        <w:spacing w:line="276" w:lineRule="auto"/>
        <w:jc w:val="both"/>
        <w:rPr>
          <w:rFonts w:ascii="Arial" w:hAnsi="Arial" w:cs="Arial"/>
          <w:color w:val="4BACC6" w:themeColor="accent5"/>
        </w:rPr>
      </w:pPr>
    </w:p>
    <w:p w14:paraId="32720C49" w14:textId="77777777" w:rsidR="0016609A" w:rsidRPr="00FD67B7" w:rsidRDefault="0016609A" w:rsidP="0016609A">
      <w:pPr>
        <w:spacing w:line="276" w:lineRule="auto"/>
        <w:jc w:val="both"/>
        <w:rPr>
          <w:rFonts w:ascii="Ebrima" w:hAnsi="Ebrima" w:cs="Arial"/>
        </w:rPr>
      </w:pPr>
      <w:r w:rsidRPr="00FD67B7">
        <w:rPr>
          <w:rFonts w:ascii="Ebrima" w:hAnsi="Ebrima" w:cs="Arial"/>
        </w:rPr>
        <w:t>Jedan od osnovnih zadataka u rješavanju prijepora oko zahtjeva koje jedinice lokalne i područne samouprave imaju prema Republici Hrvatskoj je u rješavanju suvlasničkih odnosa u kojima se međusobno nalaze. U tom smislu potrebno je popisati sve nekretnine (stanove, poslovne prostore i građevinska zemljišta) na kojima postoji suvlasništvo i gdje god je to moguće i ne preklapaju se interesi, ili zamijeniti suvlasničke omjere na pojedinim nekretninama ili razvrgnuti suvlasničku zajednicu geometrijskom diobom. U praksi bi to, između ostalog, značilo da bi se zamjenom nekretnina formirale veće građevinske čestice pogodne za investicije.</w:t>
      </w:r>
    </w:p>
    <w:p w14:paraId="5C4E2263" w14:textId="77777777" w:rsidR="00583286" w:rsidRDefault="00583286" w:rsidP="001F62B1">
      <w:pPr>
        <w:spacing w:line="276" w:lineRule="auto"/>
        <w:jc w:val="both"/>
        <w:rPr>
          <w:rFonts w:ascii="Arial" w:hAnsi="Arial" w:cs="Arial"/>
          <w:color w:val="000000"/>
        </w:rPr>
      </w:pPr>
    </w:p>
    <w:p w14:paraId="3C8A0FF3" w14:textId="77777777" w:rsidR="000F3AA9" w:rsidRPr="00FD67B7" w:rsidRDefault="000F3AA9" w:rsidP="000F3AA9">
      <w:pPr>
        <w:spacing w:line="276" w:lineRule="auto"/>
        <w:jc w:val="both"/>
        <w:rPr>
          <w:rFonts w:ascii="Ebrima" w:hAnsi="Ebrima" w:cs="Arial"/>
        </w:rPr>
      </w:pPr>
      <w:r w:rsidRPr="00FD67B7">
        <w:rPr>
          <w:rFonts w:ascii="Ebrima" w:hAnsi="Ebrima" w:cs="Arial"/>
        </w:rPr>
        <w:t>U dijelu koji se odnosi na rješavanje imovinskopravnih odnosa za potrebe realizacije projekata jedinica lokalne i područne (regionalne) samouprave, prije svega, obuhvaćeni su:</w:t>
      </w:r>
    </w:p>
    <w:p w14:paraId="1792AAE8" w14:textId="77777777" w:rsidR="000F3AA9" w:rsidRPr="00FD67B7" w:rsidRDefault="000F3AA9" w:rsidP="00CD4A88">
      <w:pPr>
        <w:numPr>
          <w:ilvl w:val="0"/>
          <w:numId w:val="5"/>
        </w:numPr>
        <w:spacing w:line="276" w:lineRule="auto"/>
        <w:jc w:val="both"/>
        <w:rPr>
          <w:rFonts w:ascii="Ebrima" w:hAnsi="Ebrima" w:cs="Arial"/>
        </w:rPr>
      </w:pPr>
      <w:r w:rsidRPr="00FD67B7">
        <w:rPr>
          <w:rFonts w:ascii="Ebrima" w:hAnsi="Ebrima" w:cs="Arial"/>
        </w:rPr>
        <w:t>Projekti koji su od općeg javnog ili socijalnog interesa</w:t>
      </w:r>
    </w:p>
    <w:p w14:paraId="70B340A6" w14:textId="77777777" w:rsidR="000F3AA9" w:rsidRPr="00FD67B7" w:rsidRDefault="000F3AA9" w:rsidP="00CD4A88">
      <w:pPr>
        <w:numPr>
          <w:ilvl w:val="0"/>
          <w:numId w:val="5"/>
        </w:numPr>
        <w:spacing w:line="276" w:lineRule="auto"/>
        <w:jc w:val="both"/>
        <w:rPr>
          <w:rFonts w:ascii="Ebrima" w:hAnsi="Ebrima" w:cs="Arial"/>
        </w:rPr>
      </w:pPr>
      <w:r w:rsidRPr="00FD67B7">
        <w:rPr>
          <w:rFonts w:ascii="Ebrima" w:hAnsi="Ebrima" w:cs="Arial"/>
        </w:rPr>
        <w:t>Projekti od osobitog značaja za gospodarski razvoj poput izgradnje novih, odnosno proširenja postojećih poduzetničkih zona</w:t>
      </w:r>
    </w:p>
    <w:p w14:paraId="27C40D41" w14:textId="77777777" w:rsidR="000F3AA9" w:rsidRPr="00FD67B7" w:rsidRDefault="000F3AA9" w:rsidP="00CD4A88">
      <w:pPr>
        <w:numPr>
          <w:ilvl w:val="0"/>
          <w:numId w:val="5"/>
        </w:numPr>
        <w:spacing w:line="276" w:lineRule="auto"/>
        <w:jc w:val="both"/>
        <w:rPr>
          <w:rFonts w:ascii="Ebrima" w:hAnsi="Ebrima" w:cs="Arial"/>
        </w:rPr>
      </w:pPr>
      <w:r w:rsidRPr="00FD67B7">
        <w:rPr>
          <w:rFonts w:ascii="Ebrima" w:hAnsi="Ebrima" w:cs="Arial"/>
        </w:rPr>
        <w:t>Infrastrukturni projekti jedinica lokalne i područne (regionalne) samouprave</w:t>
      </w:r>
    </w:p>
    <w:p w14:paraId="273D2E49" w14:textId="77777777" w:rsidR="000F3AA9" w:rsidRPr="00FD67B7" w:rsidRDefault="000F3AA9" w:rsidP="00CD4A88">
      <w:pPr>
        <w:numPr>
          <w:ilvl w:val="0"/>
          <w:numId w:val="5"/>
        </w:numPr>
        <w:spacing w:line="276" w:lineRule="auto"/>
        <w:jc w:val="both"/>
        <w:rPr>
          <w:rFonts w:ascii="Ebrima" w:hAnsi="Ebrima" w:cs="Arial"/>
        </w:rPr>
      </w:pPr>
      <w:r w:rsidRPr="00FD67B7">
        <w:rPr>
          <w:rFonts w:ascii="Ebrima" w:hAnsi="Ebrima" w:cs="Arial"/>
        </w:rPr>
        <w:t>Projekti jedinica lokalne i područne (regionalne) samouprave koji se financiraju iz fondova Europske unije</w:t>
      </w:r>
      <w:r w:rsidRPr="00FD67B7">
        <w:rPr>
          <w:rFonts w:ascii="Ebrima" w:hAnsi="Ebrima" w:cs="Arial"/>
        </w:rPr>
        <w:cr/>
      </w:r>
    </w:p>
    <w:p w14:paraId="71257EC8" w14:textId="77777777" w:rsidR="005E31AD" w:rsidRPr="00FD67B7" w:rsidRDefault="005E31AD" w:rsidP="001F62B1">
      <w:pPr>
        <w:spacing w:line="276" w:lineRule="auto"/>
        <w:jc w:val="both"/>
        <w:rPr>
          <w:rFonts w:ascii="Ebrima" w:hAnsi="Ebrima" w:cs="Arial"/>
        </w:rPr>
      </w:pPr>
      <w:r w:rsidRPr="00FD67B7">
        <w:rPr>
          <w:rFonts w:ascii="Ebrima" w:hAnsi="Ebrima" w:cs="Arial"/>
        </w:rPr>
        <w:t>Zakonom o uređivanju imovinskopravnih odnosa</w:t>
      </w:r>
      <w:r w:rsidR="006422A0" w:rsidRPr="00FD67B7">
        <w:rPr>
          <w:rFonts w:ascii="Ebrima" w:hAnsi="Ebrima" w:cs="Arial"/>
        </w:rPr>
        <w:t xml:space="preserve"> u svrhu izgradnje infrastrukturnih građevina („Narodne novine” broj 80/11)</w:t>
      </w:r>
      <w:r w:rsidRPr="00FD67B7">
        <w:rPr>
          <w:rFonts w:ascii="Ebrima" w:hAnsi="Ebrima" w:cs="Arial"/>
        </w:rPr>
        <w:t xml:space="preserve"> u cilju osiguravanja pretpostavki za učinkovitije provođenje projekata vezano za izgradnju infrastrukturnih građevina od interesa za Republiku Hrvatsku i u interesu jedinica lokalne i područne (regionalne) samouprave, radi uspješnijeg sudjelovanja u Kohezijskoj politici Europske unije i u korištenju sredstava iz fondova Europske unije, uređuje rješavanje imovinskopravnih odnosa i oslobođenje od plaćanja naknada za stjecanje prava vlasništva, prava služnosti i prava građenja, na zemljištu u vlasništvu Republike Hrvatske i vlasništvu jedinica lokalne, odnosno jedinica područne (regionalne) samouprave.</w:t>
      </w:r>
      <w:r w:rsidR="001578E2" w:rsidRPr="00FD67B7">
        <w:rPr>
          <w:rFonts w:ascii="Ebrima" w:hAnsi="Ebrima" w:cs="Arial"/>
        </w:rPr>
        <w:t xml:space="preserve"> </w:t>
      </w:r>
    </w:p>
    <w:p w14:paraId="4C3E54B0" w14:textId="77777777" w:rsidR="00F52283" w:rsidRPr="00FD67B7" w:rsidRDefault="00F52283" w:rsidP="00F52283">
      <w:pPr>
        <w:ind w:right="124"/>
        <w:jc w:val="both"/>
        <w:rPr>
          <w:rFonts w:ascii="Ebrima" w:hAnsi="Ebrima" w:cs="Arial"/>
          <w:color w:val="FF0000"/>
        </w:rPr>
      </w:pPr>
    </w:p>
    <w:p w14:paraId="7BAE076D" w14:textId="77777777" w:rsidR="00983D1E" w:rsidRPr="00FD67B7" w:rsidRDefault="00983D1E" w:rsidP="00983D1E">
      <w:pPr>
        <w:spacing w:line="276" w:lineRule="auto"/>
        <w:jc w:val="both"/>
        <w:rPr>
          <w:rFonts w:ascii="Ebrima" w:hAnsi="Ebrima" w:cs="Arial"/>
        </w:rPr>
      </w:pPr>
      <w:r w:rsidRPr="00FD67B7">
        <w:rPr>
          <w:rFonts w:ascii="Ebrima" w:hAnsi="Ebrima" w:cs="Arial"/>
        </w:rPr>
        <w:t>Strategijom upravljanja imovinom definirane su sljedeće smjernice vezane za rješavanje imovinsko-pravnih odnosa:</w:t>
      </w:r>
    </w:p>
    <w:p w14:paraId="5E5FD15D" w14:textId="155A394E" w:rsidR="00983D1E" w:rsidRPr="005A7C88" w:rsidRDefault="00983D1E" w:rsidP="00983D1E">
      <w:pPr>
        <w:pStyle w:val="Odlomakpopisa"/>
        <w:numPr>
          <w:ilvl w:val="0"/>
          <w:numId w:val="41"/>
        </w:numPr>
        <w:spacing w:line="276" w:lineRule="auto"/>
        <w:jc w:val="both"/>
        <w:rPr>
          <w:rFonts w:ascii="Ebrima" w:hAnsi="Ebrima" w:cs="Arial"/>
        </w:rPr>
      </w:pPr>
      <w:r w:rsidRPr="00FD67B7">
        <w:rPr>
          <w:rFonts w:ascii="Ebrima" w:hAnsi="Ebrima" w:cs="Arial"/>
        </w:rPr>
        <w:t>neprestani r</w:t>
      </w:r>
      <w:r w:rsidRPr="003B355C">
        <w:rPr>
          <w:rFonts w:ascii="Ebrima" w:hAnsi="Ebrima" w:cs="Arial"/>
        </w:rPr>
        <w:t xml:space="preserve">ad na detektiranju i uknjižbi jedinica imovine </w:t>
      </w:r>
      <w:r w:rsidRPr="005A7C88">
        <w:rPr>
          <w:rFonts w:ascii="Ebrima" w:hAnsi="Ebrima" w:cs="Arial"/>
        </w:rPr>
        <w:t xml:space="preserve">u vlasništvu </w:t>
      </w:r>
      <w:r w:rsidR="00491DEA" w:rsidRPr="005A7C88">
        <w:rPr>
          <w:rFonts w:ascii="Ebrima" w:hAnsi="Ebrima" w:cs="Arial"/>
        </w:rPr>
        <w:t>Općine Klis</w:t>
      </w:r>
      <w:r w:rsidRPr="005A7C88">
        <w:rPr>
          <w:rFonts w:ascii="Ebrima" w:hAnsi="Ebrima" w:cs="Arial"/>
        </w:rPr>
        <w:t xml:space="preserve"> koje do sada nisu bile evidentirane kao općinska imovina,</w:t>
      </w:r>
    </w:p>
    <w:p w14:paraId="1CEFC4DD" w14:textId="1BB62EB8" w:rsidR="00983D1E" w:rsidRPr="00FD67B7" w:rsidRDefault="00983D1E" w:rsidP="00983D1E">
      <w:pPr>
        <w:pStyle w:val="Odlomakpopisa"/>
        <w:numPr>
          <w:ilvl w:val="0"/>
          <w:numId w:val="41"/>
        </w:numPr>
        <w:spacing w:line="276" w:lineRule="auto"/>
        <w:jc w:val="both"/>
        <w:rPr>
          <w:rFonts w:ascii="Ebrima" w:hAnsi="Ebrima" w:cs="Arial"/>
        </w:rPr>
      </w:pPr>
      <w:r w:rsidRPr="005A7C88">
        <w:rPr>
          <w:rFonts w:ascii="Ebrima" w:hAnsi="Ebrima" w:cs="Arial"/>
        </w:rPr>
        <w:t>rješavati imovinsko-pravne odnose na nekretninama, kao os</w:t>
      </w:r>
      <w:r w:rsidRPr="00FD67B7">
        <w:rPr>
          <w:rFonts w:ascii="Ebrima" w:hAnsi="Ebrima" w:cs="Arial"/>
        </w:rPr>
        <w:t>novni preduvjet realizacije investicijskih projekata,</w:t>
      </w:r>
    </w:p>
    <w:p w14:paraId="3560113A" w14:textId="372B0191" w:rsidR="00983D1E" w:rsidRPr="00FD67B7" w:rsidRDefault="00983D1E" w:rsidP="00983D1E">
      <w:pPr>
        <w:pStyle w:val="Odlomakpopisa"/>
        <w:numPr>
          <w:ilvl w:val="0"/>
          <w:numId w:val="41"/>
        </w:numPr>
        <w:spacing w:line="276" w:lineRule="auto"/>
        <w:jc w:val="both"/>
        <w:rPr>
          <w:rFonts w:ascii="Ebrima" w:hAnsi="Ebrima" w:cs="Arial"/>
        </w:rPr>
      </w:pPr>
      <w:r w:rsidRPr="00FD67B7">
        <w:rPr>
          <w:rFonts w:ascii="Ebrima" w:hAnsi="Ebrima" w:cs="Arial"/>
        </w:rPr>
        <w:lastRenderedPageBreak/>
        <w:t>usklađivati podatke u zemljišnim knjigama sa podacima u katastru radi utvrđivanja stvarnog stanja na terenu,</w:t>
      </w:r>
    </w:p>
    <w:p w14:paraId="28B297C0" w14:textId="07E7DE69" w:rsidR="00F52283" w:rsidRPr="00FD67B7" w:rsidRDefault="00983D1E" w:rsidP="00983D1E">
      <w:pPr>
        <w:pStyle w:val="Odlomakpopisa"/>
        <w:numPr>
          <w:ilvl w:val="0"/>
          <w:numId w:val="41"/>
        </w:numPr>
        <w:spacing w:line="276" w:lineRule="auto"/>
        <w:jc w:val="both"/>
        <w:rPr>
          <w:rFonts w:ascii="Ebrima" w:hAnsi="Ebrima" w:cs="Arial"/>
        </w:rPr>
      </w:pPr>
      <w:r w:rsidRPr="00FD67B7">
        <w:rPr>
          <w:rFonts w:ascii="Ebrima" w:hAnsi="Ebrima" w:cs="Arial"/>
        </w:rPr>
        <w:t>popisati sve nekretnine na kojima postoji suvlasništvo i gdje god je to moguće, zamijeniti suvlasničke omjere na pojedinim nekretninama ili provesti razvrgnuće suvlasničke zajednice.</w:t>
      </w:r>
    </w:p>
    <w:p w14:paraId="32638856" w14:textId="6A4262E6" w:rsidR="00983D1E" w:rsidRPr="00FD67B7" w:rsidRDefault="00983D1E" w:rsidP="00E63CB2">
      <w:pPr>
        <w:spacing w:line="276" w:lineRule="auto"/>
        <w:jc w:val="both"/>
        <w:rPr>
          <w:rFonts w:ascii="Ebrima" w:hAnsi="Ebrima" w:cs="Arial"/>
        </w:rPr>
      </w:pPr>
    </w:p>
    <w:p w14:paraId="3EBD2C79" w14:textId="77777777" w:rsidR="00356FC5" w:rsidRPr="00FD67B7" w:rsidRDefault="00356FC5" w:rsidP="00983D1E">
      <w:pPr>
        <w:spacing w:line="276" w:lineRule="auto"/>
        <w:jc w:val="both"/>
        <w:rPr>
          <w:rFonts w:ascii="Ebrima" w:hAnsi="Ebrima" w:cs="Arial"/>
        </w:rPr>
      </w:pPr>
      <w:r w:rsidRPr="00FD67B7">
        <w:rPr>
          <w:rFonts w:ascii="Ebrima" w:hAnsi="Ebrima" w:cs="Arial"/>
        </w:rPr>
        <w:t>Planom upravljanja imovinom definiraju se sljedeće smjernice vezane za rješavanje imovinsko-pravnih odnosa:</w:t>
      </w:r>
    </w:p>
    <w:p w14:paraId="42733728" w14:textId="654C279A" w:rsidR="00CF4550" w:rsidRPr="00FD67B7" w:rsidRDefault="00CF4550" w:rsidP="00983D1E">
      <w:pPr>
        <w:numPr>
          <w:ilvl w:val="0"/>
          <w:numId w:val="7"/>
        </w:numPr>
        <w:spacing w:line="276" w:lineRule="auto"/>
        <w:jc w:val="both"/>
        <w:rPr>
          <w:rFonts w:ascii="Ebrima" w:hAnsi="Ebrima" w:cs="Arial"/>
        </w:rPr>
      </w:pPr>
      <w:r w:rsidRPr="00FD67B7">
        <w:rPr>
          <w:rFonts w:ascii="Ebrima" w:hAnsi="Ebrima" w:cs="Arial"/>
        </w:rPr>
        <w:t xml:space="preserve">rješavati imovinsko-pravne odnose na nekretninama, kao osnovni preduvjet realizacije investicijskih projekata </w:t>
      </w:r>
      <w:r w:rsidR="00983D1E" w:rsidRPr="00FD67B7">
        <w:rPr>
          <w:rFonts w:ascii="Ebrima" w:hAnsi="Ebrima" w:cs="Arial"/>
        </w:rPr>
        <w:t>,</w:t>
      </w:r>
    </w:p>
    <w:p w14:paraId="68BCE15C" w14:textId="35982765" w:rsidR="00F52283" w:rsidRPr="00FD67B7" w:rsidRDefault="00F52283" w:rsidP="00983D1E">
      <w:pPr>
        <w:pStyle w:val="Odlomakpopisa"/>
        <w:numPr>
          <w:ilvl w:val="0"/>
          <w:numId w:val="7"/>
        </w:numPr>
        <w:jc w:val="both"/>
        <w:rPr>
          <w:rFonts w:ascii="Ebrima" w:hAnsi="Ebrima" w:cs="Arial"/>
        </w:rPr>
      </w:pPr>
      <w:r w:rsidRPr="00FD67B7">
        <w:rPr>
          <w:rFonts w:ascii="Ebrima" w:hAnsi="Ebrima" w:cs="Arial"/>
        </w:rPr>
        <w:t>početak usklađivanja vanknjižnih stanja sa stanjem upisa u zemljišne knjige</w:t>
      </w:r>
      <w:r w:rsidR="00983D1E" w:rsidRPr="00FD67B7">
        <w:rPr>
          <w:rFonts w:ascii="Ebrima" w:hAnsi="Ebrima" w:cs="Arial"/>
        </w:rPr>
        <w:t>,</w:t>
      </w:r>
    </w:p>
    <w:p w14:paraId="5917D491" w14:textId="292C2F79" w:rsidR="00CF4550" w:rsidRPr="00FD67B7" w:rsidRDefault="00CF4550" w:rsidP="00983D1E">
      <w:pPr>
        <w:numPr>
          <w:ilvl w:val="0"/>
          <w:numId w:val="7"/>
        </w:numPr>
        <w:spacing w:line="276" w:lineRule="auto"/>
        <w:jc w:val="both"/>
        <w:rPr>
          <w:rFonts w:ascii="Ebrima" w:hAnsi="Ebrima" w:cs="Arial"/>
        </w:rPr>
      </w:pPr>
      <w:r w:rsidRPr="00FD67B7">
        <w:rPr>
          <w:rFonts w:ascii="Ebrima" w:hAnsi="Ebrima" w:cs="Arial"/>
        </w:rPr>
        <w:t>usklađivati podatke u zemljišnim knjigama sa podacima u katastru radi utvrđivanja stvarnog stanja na terenu</w:t>
      </w:r>
      <w:r w:rsidR="00983D1E" w:rsidRPr="00FD67B7">
        <w:rPr>
          <w:rFonts w:ascii="Ebrima" w:hAnsi="Ebrima" w:cs="Arial"/>
        </w:rPr>
        <w:t>,</w:t>
      </w:r>
    </w:p>
    <w:p w14:paraId="01C590CD" w14:textId="1F26105F" w:rsidR="00CF4550" w:rsidRPr="00FD67B7" w:rsidRDefault="00CF4550" w:rsidP="00983D1E">
      <w:pPr>
        <w:numPr>
          <w:ilvl w:val="0"/>
          <w:numId w:val="7"/>
        </w:numPr>
        <w:spacing w:line="276" w:lineRule="auto"/>
        <w:jc w:val="both"/>
        <w:rPr>
          <w:rFonts w:ascii="Ebrima" w:hAnsi="Ebrima" w:cs="Arial"/>
        </w:rPr>
      </w:pPr>
      <w:r w:rsidRPr="00FD67B7">
        <w:rPr>
          <w:rFonts w:ascii="Ebrima" w:hAnsi="Ebrima" w:cs="Arial"/>
        </w:rPr>
        <w:t>popisati sve nekretnine na kojima postoji suvlasništvo i gdje god je to moguće, zamijeniti suvlasničke omjere na pojedinim nekretninama ili provesti razvrgnuće suvlasničke zajednice</w:t>
      </w:r>
      <w:r w:rsidR="00983D1E" w:rsidRPr="00FD67B7">
        <w:rPr>
          <w:rFonts w:ascii="Ebrima" w:hAnsi="Ebrima" w:cs="Arial"/>
        </w:rPr>
        <w:t>,</w:t>
      </w:r>
    </w:p>
    <w:p w14:paraId="7A6004AE" w14:textId="71A9A4D3" w:rsidR="00356FC5" w:rsidRPr="00FD67B7" w:rsidRDefault="00356FC5" w:rsidP="00983D1E">
      <w:pPr>
        <w:numPr>
          <w:ilvl w:val="0"/>
          <w:numId w:val="7"/>
        </w:numPr>
        <w:spacing w:line="276" w:lineRule="auto"/>
        <w:jc w:val="both"/>
        <w:rPr>
          <w:rFonts w:ascii="Ebrima" w:hAnsi="Ebrima" w:cs="Arial"/>
        </w:rPr>
      </w:pPr>
      <w:r w:rsidRPr="00FD67B7">
        <w:rPr>
          <w:rFonts w:ascii="Ebrima" w:hAnsi="Ebrima" w:cs="Arial"/>
        </w:rPr>
        <w:t>u poslovnim knjigama evidentirati, te u financijskim izvještajima iskazati imovinu (nekretnine) za koju su riješeni imovinsko-pravni odnosi, prema procijenjenim vrijednostima sudskog vještaka.</w:t>
      </w:r>
    </w:p>
    <w:p w14:paraId="14251749" w14:textId="6DFAFCE5" w:rsidR="00BF1B38" w:rsidRDefault="00BF1B38" w:rsidP="00BF1B38">
      <w:pPr>
        <w:spacing w:line="276" w:lineRule="auto"/>
        <w:jc w:val="both"/>
        <w:rPr>
          <w:rFonts w:ascii="Arial" w:hAnsi="Arial" w:cs="Arial"/>
          <w:color w:val="4BACC6" w:themeColor="accent5"/>
        </w:rPr>
      </w:pPr>
    </w:p>
    <w:p w14:paraId="01326450" w14:textId="6CD0C212" w:rsidR="009870DA" w:rsidRPr="00BB6072" w:rsidRDefault="009870DA" w:rsidP="009870DA">
      <w:pPr>
        <w:pStyle w:val="Naslov1"/>
        <w:jc w:val="center"/>
        <w:rPr>
          <w:rFonts w:ascii="Ebrima" w:hAnsi="Ebrima" w:cs="Arial"/>
          <w:color w:val="auto"/>
        </w:rPr>
      </w:pPr>
      <w:r w:rsidRPr="00BB6072">
        <w:rPr>
          <w:rFonts w:ascii="Ebrima" w:hAnsi="Ebrima" w:cs="Arial"/>
          <w:color w:val="auto"/>
        </w:rPr>
        <w:t>PLAN PROVEDBE PROJEKATA JAVNO-PRIVATNOG PARTNERSTVA</w:t>
      </w:r>
    </w:p>
    <w:p w14:paraId="3CBCF2D9" w14:textId="37BD3DE2" w:rsidR="009870DA" w:rsidRDefault="009870DA" w:rsidP="009870DA"/>
    <w:p w14:paraId="71FBD2C7" w14:textId="050126D0" w:rsidR="009870DA" w:rsidRPr="00BB6072" w:rsidRDefault="008446E5" w:rsidP="00F544CF">
      <w:pPr>
        <w:jc w:val="both"/>
        <w:rPr>
          <w:rFonts w:ascii="Ebrima" w:hAnsi="Ebrima" w:cs="Arial"/>
        </w:rPr>
      </w:pPr>
      <w:r w:rsidRPr="00BB6072">
        <w:rPr>
          <w:rFonts w:ascii="Ebrima" w:hAnsi="Ebrima" w:cs="Arial"/>
        </w:rPr>
        <w:t>Zakonom o javno-privatnom partnerstvu („Narodne novine“, broj 78/12, 152/14</w:t>
      </w:r>
      <w:r w:rsidR="00F544CF" w:rsidRPr="00BB6072">
        <w:rPr>
          <w:rFonts w:ascii="Ebrima" w:hAnsi="Ebrima" w:cs="Arial"/>
        </w:rPr>
        <w:t>) utvrđen je postupak predlaganja i odobravanja prijedloga projekata javno-privatnog partnerstva, provedba tih projekata, sadržaj ugovora o javno-privatnom partnerstvu te druga bitna pitanja.</w:t>
      </w:r>
    </w:p>
    <w:p w14:paraId="183AADF1" w14:textId="1E2FA8C1" w:rsidR="00F544CF" w:rsidRPr="00BB6072" w:rsidRDefault="00F544CF" w:rsidP="00F544CF">
      <w:pPr>
        <w:jc w:val="both"/>
        <w:rPr>
          <w:rFonts w:ascii="Ebrima" w:hAnsi="Ebrima" w:cs="Arial"/>
        </w:rPr>
      </w:pPr>
    </w:p>
    <w:p w14:paraId="2569C26A" w14:textId="7F1D0CF8" w:rsidR="00F544CF" w:rsidRPr="00BB6072" w:rsidRDefault="00F544CF" w:rsidP="00F544CF">
      <w:pPr>
        <w:jc w:val="both"/>
        <w:rPr>
          <w:rFonts w:ascii="Ebrima" w:hAnsi="Ebrima" w:cs="Arial"/>
        </w:rPr>
      </w:pPr>
      <w:r w:rsidRPr="00BB6072">
        <w:rPr>
          <w:rFonts w:ascii="Ebrima" w:hAnsi="Ebrima" w:cs="Arial"/>
        </w:rPr>
        <w:t xml:space="preserve">Javno-privatno partnerstvo jest dugoročan ugovorni odnos između javnog i privatnog partnerstva, čiji je predmet izgradnja ili rekonstrukcija te održavanje javne građevine, u svrhu pružanja javnih usluga iz okvira nadležnosti javnog partnera. Obvezu i rizike u financiranje i proces gradnje preuzima privatni partner. Statusno javno-privatno partnerstvo jest model temeljen na ugovornom </w:t>
      </w:r>
      <w:r w:rsidR="000E0A9A" w:rsidRPr="00BB6072">
        <w:rPr>
          <w:rFonts w:ascii="Ebrima" w:hAnsi="Ebrima" w:cs="Arial"/>
        </w:rPr>
        <w:t xml:space="preserve">odnosu između javnog i privatnog partnera. </w:t>
      </w:r>
    </w:p>
    <w:p w14:paraId="188794D6" w14:textId="24658A45" w:rsidR="000E0A9A" w:rsidRPr="00BB6072" w:rsidRDefault="000E0A9A" w:rsidP="00F544CF">
      <w:pPr>
        <w:jc w:val="both"/>
        <w:rPr>
          <w:rFonts w:ascii="Ebrima" w:hAnsi="Ebrima" w:cs="Arial"/>
        </w:rPr>
      </w:pPr>
    </w:p>
    <w:p w14:paraId="66763934" w14:textId="767E006E" w:rsidR="000E0A9A" w:rsidRPr="00BB6072" w:rsidRDefault="000E0A9A" w:rsidP="00F544CF">
      <w:pPr>
        <w:jc w:val="both"/>
        <w:rPr>
          <w:rFonts w:ascii="Ebrima" w:hAnsi="Ebrima" w:cs="Arial"/>
        </w:rPr>
      </w:pPr>
      <w:r w:rsidRPr="00BB6072">
        <w:rPr>
          <w:rFonts w:ascii="Ebrima" w:hAnsi="Ebrima" w:cs="Arial"/>
        </w:rPr>
        <w:t>Javno tijelo može dopustiti i obavljanje komercijalne djelatnosti s ciljem naplate prihoda, ako je tako ugovoreno. U svrhu provedbe projekata javno-privatnog partnerstva, javni partner prenosi na privatnog pravo građenja ili mu daje koncesiju. Ugovor o javno-</w:t>
      </w:r>
      <w:r w:rsidR="00214021" w:rsidRPr="00BB6072">
        <w:rPr>
          <w:rFonts w:ascii="Ebrima" w:hAnsi="Ebrima" w:cs="Arial"/>
        </w:rPr>
        <w:t xml:space="preserve">privatnom partnerstvu zaključuje se u pisano obliku na određeno razdoblje koje ne može biti kraće od pet ni duže od četrdeset godina, osim ako posebnim zakonom nije propisano duže razdoblje. </w:t>
      </w:r>
    </w:p>
    <w:p w14:paraId="5AE376D8" w14:textId="6353121C" w:rsidR="00214021" w:rsidRPr="00BB6072" w:rsidRDefault="00214021" w:rsidP="00F544CF">
      <w:pPr>
        <w:jc w:val="both"/>
        <w:rPr>
          <w:rFonts w:ascii="Ebrima" w:hAnsi="Ebrima" w:cs="Arial"/>
        </w:rPr>
      </w:pPr>
    </w:p>
    <w:p w14:paraId="7DBDF518" w14:textId="30F5D397" w:rsidR="00090AD8" w:rsidRDefault="00214021" w:rsidP="00F544CF">
      <w:pPr>
        <w:jc w:val="both"/>
        <w:rPr>
          <w:rFonts w:ascii="Ebrima" w:hAnsi="Ebrima" w:cs="Arial"/>
        </w:rPr>
      </w:pPr>
      <w:r w:rsidRPr="00BB6072">
        <w:rPr>
          <w:rFonts w:ascii="Ebrima" w:hAnsi="Ebrima" w:cs="Arial"/>
        </w:rPr>
        <w:lastRenderedPageBreak/>
        <w:t>Javno-privatno partnerstvo oblik je suradnje dvaju sektora, u okviru koje se udruživanjem resursa i podjelom rizika postiže dodana vrijednost. Kod projekata javno-privatnog partnerstva vodit će se računa o ciljevima koji se žele postići uključivanjem privatnog</w:t>
      </w:r>
      <w:r w:rsidRPr="00BB6072">
        <w:rPr>
          <w:rFonts w:ascii="Arial" w:hAnsi="Arial" w:cs="Arial"/>
        </w:rPr>
        <w:t xml:space="preserve"> </w:t>
      </w:r>
      <w:r w:rsidRPr="00BB6072">
        <w:rPr>
          <w:rFonts w:ascii="Ebrima" w:hAnsi="Ebrima" w:cs="Arial"/>
        </w:rPr>
        <w:t>sektora u isporuku javnih usluga, kao što su smanjenje ukupnih životnih troškova javnog projekta</w:t>
      </w:r>
      <w:r w:rsidR="00090AD8" w:rsidRPr="00BB6072">
        <w:rPr>
          <w:rFonts w:ascii="Ebrima" w:hAnsi="Ebrima" w:cs="Arial"/>
        </w:rPr>
        <w:t>, povećanje efikasnosti trošenja javnog novca, ubrzanje raspoloživosti ponude javne infrastrukture i slično.</w:t>
      </w:r>
    </w:p>
    <w:p w14:paraId="61C31D46" w14:textId="77777777" w:rsidR="00BB6072" w:rsidRPr="00BB6072" w:rsidRDefault="00BB6072" w:rsidP="00F544CF">
      <w:pPr>
        <w:jc w:val="both"/>
        <w:rPr>
          <w:rFonts w:ascii="Ebrima" w:hAnsi="Ebrima" w:cs="Arial"/>
        </w:rPr>
      </w:pPr>
    </w:p>
    <w:p w14:paraId="27DC7AEE" w14:textId="74B7CBF4" w:rsidR="00090AD8" w:rsidRPr="00BB6072" w:rsidRDefault="00090AD8" w:rsidP="00F544CF">
      <w:pPr>
        <w:jc w:val="both"/>
        <w:rPr>
          <w:rFonts w:ascii="Ebrima" w:hAnsi="Ebrima" w:cs="Arial"/>
        </w:rPr>
      </w:pPr>
      <w:r w:rsidRPr="00BB6072">
        <w:rPr>
          <w:rFonts w:ascii="Ebrima" w:hAnsi="Ebrima" w:cs="Arial"/>
        </w:rPr>
        <w:t xml:space="preserve">U financiranju projekta dijelom sudjeluje privatni poduzetnik, a ostatak vrijednosti nadoknađuje javno tijelo iz svoje proračuna. Relativno dugo trajanje odnosa (maksimum je do četrdeset godina) omogućuje povrat uloženih sredstava privatnom poduzetniku. </w:t>
      </w:r>
    </w:p>
    <w:p w14:paraId="4A18371E" w14:textId="1E074DE5" w:rsidR="00090AD8" w:rsidRPr="00BB6072" w:rsidRDefault="00090AD8" w:rsidP="00F544CF">
      <w:pPr>
        <w:jc w:val="both"/>
        <w:rPr>
          <w:rFonts w:ascii="Ebrima" w:hAnsi="Ebrima" w:cs="Arial"/>
        </w:rPr>
      </w:pPr>
    </w:p>
    <w:p w14:paraId="1944156C" w14:textId="779E5440" w:rsidR="00090AD8" w:rsidRPr="00BB6072" w:rsidRDefault="009C0970" w:rsidP="00F544CF">
      <w:pPr>
        <w:jc w:val="both"/>
        <w:rPr>
          <w:rFonts w:ascii="Ebrima" w:hAnsi="Ebrima" w:cs="Arial"/>
        </w:rPr>
      </w:pPr>
      <w:r w:rsidRPr="005A7C88">
        <w:rPr>
          <w:rFonts w:ascii="Ebrima" w:hAnsi="Ebrima" w:cs="Arial"/>
        </w:rPr>
        <w:t>Općina</w:t>
      </w:r>
      <w:r w:rsidR="00B53817">
        <w:rPr>
          <w:rFonts w:ascii="Ebrima" w:hAnsi="Ebrima" w:cs="Arial"/>
        </w:rPr>
        <w:t xml:space="preserve"> nema </w:t>
      </w:r>
      <w:r w:rsidRPr="00BB6072">
        <w:rPr>
          <w:rFonts w:ascii="Ebrima" w:hAnsi="Ebrima" w:cs="Arial"/>
        </w:rPr>
        <w:t>planova za ulaženje u projekte javno-privatno</w:t>
      </w:r>
      <w:r w:rsidR="00EF5A90">
        <w:rPr>
          <w:rFonts w:ascii="Ebrima" w:hAnsi="Ebrima" w:cs="Arial"/>
        </w:rPr>
        <w:t>g partnerstva u 2025</w:t>
      </w:r>
      <w:r w:rsidR="000C5BE1" w:rsidRPr="00BB6072">
        <w:rPr>
          <w:rFonts w:ascii="Ebrima" w:hAnsi="Ebrima" w:cs="Arial"/>
        </w:rPr>
        <w:t xml:space="preserve">.godini. </w:t>
      </w:r>
      <w:r w:rsidR="00BB6072">
        <w:rPr>
          <w:rFonts w:ascii="Ebrima" w:hAnsi="Ebrima" w:cs="Arial"/>
        </w:rPr>
        <w:t>I</w:t>
      </w:r>
      <w:r w:rsidR="000C5BE1" w:rsidRPr="00BB6072">
        <w:rPr>
          <w:rFonts w:ascii="Ebrima" w:hAnsi="Ebrima" w:cs="Arial"/>
        </w:rPr>
        <w:t xml:space="preserve">zgradnja pojedinog javnog objekta primjenom javno-privatnog partnerstva smatrat će se samo jednom od mogućnosti koja se može primijeniti samo kad to dopušta situacija, obilježja projekta i gdje se mogu dokazati jasne prednosti i koristi. Primjena dolazi u obzir samo ako se pokaže boljim rješenjem od, na primjer, tradicionalnih modela javne nabave, a sukladno definiranoj proceduri i metodologiji u sklopu važeće zakonske regulative u Republici Hrvatskoj. </w:t>
      </w:r>
    </w:p>
    <w:p w14:paraId="50A08889" w14:textId="6BAE1A0C" w:rsidR="006C41EF" w:rsidRDefault="006C41EF" w:rsidP="001F62B1">
      <w:pPr>
        <w:spacing w:line="276" w:lineRule="auto"/>
        <w:jc w:val="both"/>
        <w:rPr>
          <w:rFonts w:ascii="Arial" w:hAnsi="Arial" w:cs="Arial"/>
          <w:color w:val="000000" w:themeColor="text1"/>
        </w:rPr>
      </w:pPr>
    </w:p>
    <w:p w14:paraId="1545DAF2" w14:textId="380C8139" w:rsidR="00973A50" w:rsidRPr="005A7C88" w:rsidRDefault="00A95277" w:rsidP="006818BE">
      <w:pPr>
        <w:pStyle w:val="Naslov1"/>
        <w:spacing w:before="0"/>
        <w:jc w:val="center"/>
        <w:rPr>
          <w:rFonts w:ascii="Ebrima" w:hAnsi="Ebrima" w:cs="Arial"/>
          <w:color w:val="auto"/>
        </w:rPr>
      </w:pPr>
      <w:r w:rsidRPr="00BB6072">
        <w:rPr>
          <w:rFonts w:ascii="Ebrima" w:hAnsi="Ebrima" w:cs="Arial"/>
          <w:color w:val="auto"/>
        </w:rPr>
        <w:t>PLAN POSTUPA</w:t>
      </w:r>
      <w:r w:rsidRPr="005A7C88">
        <w:rPr>
          <w:rFonts w:ascii="Ebrima" w:hAnsi="Ebrima" w:cs="Arial"/>
          <w:color w:val="auto"/>
        </w:rPr>
        <w:t xml:space="preserve">KA VEZANIH UZ SAVJETOVANJE SA ZAINTERESIRANOM JAVNOŠĆU I PRAVO NA PRISTUP INFORMACIJAMA KOJE SE TIČU UPRAVLJANJA I RASPOLAGANJA IMOVINOM U VLASNIŠTVU </w:t>
      </w:r>
      <w:r w:rsidR="00491DEA" w:rsidRPr="005A7C88">
        <w:rPr>
          <w:rFonts w:ascii="Ebrima" w:hAnsi="Ebrima" w:cs="Arial"/>
          <w:color w:val="auto"/>
        </w:rPr>
        <w:t xml:space="preserve">OPĆINE </w:t>
      </w:r>
    </w:p>
    <w:p w14:paraId="33ED21C0" w14:textId="77777777" w:rsidR="00973A50" w:rsidRPr="005A7C88" w:rsidRDefault="00973A50" w:rsidP="001F62B1">
      <w:pPr>
        <w:spacing w:line="276" w:lineRule="auto"/>
        <w:rPr>
          <w:rFonts w:ascii="Arial" w:hAnsi="Arial" w:cs="Arial"/>
        </w:rPr>
      </w:pPr>
    </w:p>
    <w:p w14:paraId="2B348031" w14:textId="0C994716" w:rsidR="00356FC5" w:rsidRPr="005A7C88" w:rsidRDefault="00356FC5" w:rsidP="00356FC5">
      <w:pPr>
        <w:spacing w:line="276" w:lineRule="auto"/>
        <w:jc w:val="both"/>
        <w:rPr>
          <w:rFonts w:ascii="Ebrima" w:hAnsi="Ebrima" w:cs="Arial"/>
        </w:rPr>
      </w:pPr>
      <w:r w:rsidRPr="005A7C88">
        <w:rPr>
          <w:rFonts w:ascii="Ebrima" w:hAnsi="Ebrima" w:cs="Arial"/>
        </w:rPr>
        <w:t xml:space="preserve">Kontinuiranom i redovitom objavom informacija koje se tiču upravljanja i raspolaganja imovinom na Internet stranici </w:t>
      </w:r>
      <w:r w:rsidR="00491DEA" w:rsidRPr="005A7C88">
        <w:rPr>
          <w:rFonts w:ascii="Ebrima" w:hAnsi="Ebrima" w:cs="Arial"/>
        </w:rPr>
        <w:t>Općine Klis</w:t>
      </w:r>
      <w:r w:rsidRPr="005A7C88">
        <w:rPr>
          <w:rFonts w:ascii="Ebrima" w:hAnsi="Ebrima" w:cs="Arial"/>
        </w:rPr>
        <w:t xml:space="preserve"> zainteresiranoj javnosti omogućava se uvid u rad općinske </w:t>
      </w:r>
      <w:r w:rsidRPr="003B355C">
        <w:rPr>
          <w:rFonts w:ascii="Ebrima" w:hAnsi="Ebrima" w:cs="Arial"/>
        </w:rPr>
        <w:t xml:space="preserve">uprave te se povećava transparentnost i učinkovitost cjelokupnog sustava upravljanja imovinom </w:t>
      </w:r>
      <w:r w:rsidRPr="005A7C88">
        <w:rPr>
          <w:rFonts w:ascii="Ebrima" w:hAnsi="Ebrima" w:cs="Arial"/>
        </w:rPr>
        <w:t xml:space="preserve">u vlasništvu </w:t>
      </w:r>
      <w:r w:rsidR="00491DEA" w:rsidRPr="005A7C88">
        <w:rPr>
          <w:rFonts w:ascii="Ebrima" w:hAnsi="Ebrima" w:cs="Arial"/>
        </w:rPr>
        <w:t>Općine Klis</w:t>
      </w:r>
      <w:r w:rsidRPr="005A7C88">
        <w:rPr>
          <w:rFonts w:ascii="Ebrima" w:hAnsi="Ebrima" w:cs="Arial"/>
        </w:rPr>
        <w:t>.</w:t>
      </w:r>
    </w:p>
    <w:p w14:paraId="1826AF8B" w14:textId="77777777" w:rsidR="00356FC5" w:rsidRPr="005A7C88" w:rsidRDefault="00356FC5" w:rsidP="00356FC5">
      <w:pPr>
        <w:spacing w:line="276" w:lineRule="auto"/>
        <w:jc w:val="both"/>
        <w:rPr>
          <w:rFonts w:ascii="Ebrima" w:hAnsi="Ebrima" w:cs="Arial"/>
        </w:rPr>
      </w:pPr>
    </w:p>
    <w:p w14:paraId="164CC342" w14:textId="77777777" w:rsidR="00356FC5" w:rsidRPr="005A7C88" w:rsidRDefault="00356FC5" w:rsidP="00356FC5">
      <w:pPr>
        <w:spacing w:line="276" w:lineRule="auto"/>
        <w:jc w:val="both"/>
        <w:rPr>
          <w:rFonts w:ascii="Ebrima" w:hAnsi="Ebrima" w:cs="Arial"/>
        </w:rPr>
      </w:pPr>
      <w:r w:rsidRPr="005A7C88">
        <w:rPr>
          <w:rFonts w:ascii="Ebrima" w:hAnsi="Ebrima" w:cs="Arial"/>
        </w:rPr>
        <w:t>Planom upravljanja imovinom definiraju se sljedeće smjernice vezane uz savjetovanje sa zainteresiranom javnošću i pravo na pristup informacijama:</w:t>
      </w:r>
    </w:p>
    <w:p w14:paraId="707753C3" w14:textId="3067E1DE" w:rsidR="00CF4550" w:rsidRPr="005A7C88" w:rsidRDefault="00CF4550" w:rsidP="00CF4550">
      <w:pPr>
        <w:pStyle w:val="Odlomakpopisa"/>
        <w:numPr>
          <w:ilvl w:val="0"/>
          <w:numId w:val="15"/>
        </w:numPr>
        <w:jc w:val="both"/>
        <w:rPr>
          <w:rFonts w:ascii="Ebrima" w:hAnsi="Ebrima" w:cs="Arial"/>
        </w:rPr>
      </w:pPr>
      <w:r w:rsidRPr="005A7C88">
        <w:rPr>
          <w:rFonts w:ascii="Ebrima" w:hAnsi="Ebrima" w:cs="Arial"/>
        </w:rPr>
        <w:t xml:space="preserve">na službenoj internet stranici omogućiti pristup dokumentima upravljanja i raspolaganja imovinom u vlasništvu </w:t>
      </w:r>
      <w:r w:rsidR="00491DEA" w:rsidRPr="005A7C88">
        <w:rPr>
          <w:rFonts w:ascii="Ebrima" w:hAnsi="Ebrima" w:cs="Arial"/>
        </w:rPr>
        <w:t>Općine Klis</w:t>
      </w:r>
      <w:r w:rsidR="002F7FDB" w:rsidRPr="005A7C88">
        <w:rPr>
          <w:rFonts w:ascii="Ebrima" w:hAnsi="Ebrima" w:cs="Arial"/>
        </w:rPr>
        <w:t>,</w:t>
      </w:r>
    </w:p>
    <w:p w14:paraId="19EB8874" w14:textId="188303EB" w:rsidR="00356FC5" w:rsidRPr="005A7C88" w:rsidRDefault="00356FC5" w:rsidP="00CD4A88">
      <w:pPr>
        <w:numPr>
          <w:ilvl w:val="0"/>
          <w:numId w:val="15"/>
        </w:numPr>
        <w:spacing w:line="276" w:lineRule="auto"/>
        <w:jc w:val="both"/>
        <w:rPr>
          <w:rFonts w:ascii="Ebrima" w:hAnsi="Ebrima" w:cs="Arial"/>
        </w:rPr>
      </w:pPr>
      <w:r w:rsidRPr="005A7C88">
        <w:rPr>
          <w:rFonts w:ascii="Ebrima" w:hAnsi="Ebrima" w:cs="Arial"/>
        </w:rPr>
        <w:t xml:space="preserve">nastaviti sa redovitom i proaktivnom objavom dokumenata upravljanja i raspolaganja imovinom na internetskoj stranici </w:t>
      </w:r>
      <w:r w:rsidR="00491DEA" w:rsidRPr="005A7C88">
        <w:rPr>
          <w:rFonts w:ascii="Ebrima" w:hAnsi="Ebrima" w:cs="Arial"/>
        </w:rPr>
        <w:t xml:space="preserve">Općine </w:t>
      </w:r>
      <w:r w:rsidR="002F7FDB" w:rsidRPr="005A7C88">
        <w:rPr>
          <w:rFonts w:ascii="Ebrima" w:hAnsi="Ebrima" w:cs="Arial"/>
        </w:rPr>
        <w:t>,</w:t>
      </w:r>
    </w:p>
    <w:p w14:paraId="7BDE9CEF" w14:textId="7969BE1B" w:rsidR="00356FC5" w:rsidRPr="003B355C" w:rsidRDefault="00356FC5" w:rsidP="00CD4A88">
      <w:pPr>
        <w:numPr>
          <w:ilvl w:val="0"/>
          <w:numId w:val="15"/>
        </w:numPr>
        <w:spacing w:line="276" w:lineRule="auto"/>
        <w:jc w:val="both"/>
        <w:rPr>
          <w:rFonts w:ascii="Ebrima" w:hAnsi="Ebrima" w:cs="Arial"/>
        </w:rPr>
      </w:pPr>
      <w:r w:rsidRPr="005A7C88">
        <w:rPr>
          <w:rFonts w:ascii="Ebrima" w:hAnsi="Ebrima" w:cs="Arial"/>
        </w:rPr>
        <w:t xml:space="preserve">provoditi savjetovanje sa zainteresiranom javnošću i pravo na pristup informacijama koje se tiču upravljanja i raspolaganja imovinom u vlasništvu </w:t>
      </w:r>
      <w:r w:rsidR="002F5F92">
        <w:rPr>
          <w:rFonts w:ascii="Ebrima" w:hAnsi="Ebrima" w:cs="Arial"/>
        </w:rPr>
        <w:t>Općine.</w:t>
      </w:r>
    </w:p>
    <w:p w14:paraId="5F934388" w14:textId="704D5B1B" w:rsidR="00FD6EFD" w:rsidRDefault="00FD6EFD" w:rsidP="003C31F6">
      <w:pPr>
        <w:spacing w:line="276" w:lineRule="auto"/>
        <w:jc w:val="both"/>
        <w:rPr>
          <w:rFonts w:ascii="Arial" w:hAnsi="Arial" w:cs="Arial"/>
          <w:color w:val="000000" w:themeColor="text1"/>
        </w:rPr>
      </w:pPr>
    </w:p>
    <w:p w14:paraId="1B85598C" w14:textId="77777777" w:rsidR="00FD4E23" w:rsidRPr="00EC34BD" w:rsidRDefault="001254EF" w:rsidP="001254EF">
      <w:pPr>
        <w:pStyle w:val="Naslov1"/>
        <w:jc w:val="center"/>
        <w:rPr>
          <w:rFonts w:ascii="Ebrima" w:hAnsi="Ebrima" w:cs="Arial"/>
          <w:color w:val="auto"/>
        </w:rPr>
      </w:pPr>
      <w:r w:rsidRPr="00EC34BD">
        <w:rPr>
          <w:rFonts w:ascii="Ebrima" w:hAnsi="Ebrima" w:cs="Arial"/>
          <w:color w:val="auto"/>
        </w:rPr>
        <w:t>PLAN ZAHTJEVA ZA DAROVANJE NEKRETNINA UPUĆENIH MINISTARSTVU PROSTORNOGA UREĐENJA, GRADITELJSTVA I DRŽAVNE IMOVINE</w:t>
      </w:r>
    </w:p>
    <w:p w14:paraId="65C91F35" w14:textId="77777777" w:rsidR="002544F0" w:rsidRPr="00073905" w:rsidRDefault="002544F0" w:rsidP="001F62B1">
      <w:pPr>
        <w:spacing w:line="276" w:lineRule="auto"/>
        <w:jc w:val="both"/>
        <w:rPr>
          <w:rFonts w:ascii="Arial" w:hAnsi="Arial" w:cs="Arial"/>
          <w:color w:val="000000"/>
        </w:rPr>
      </w:pPr>
    </w:p>
    <w:p w14:paraId="6FBF1BCD" w14:textId="77777777" w:rsidR="00FD4E23" w:rsidRPr="00EC34BD" w:rsidRDefault="00390D71" w:rsidP="001F62B1">
      <w:pPr>
        <w:spacing w:line="276" w:lineRule="auto"/>
        <w:jc w:val="both"/>
        <w:rPr>
          <w:rFonts w:ascii="Ebrima" w:hAnsi="Ebrima" w:cs="Arial"/>
        </w:rPr>
      </w:pPr>
      <w:r w:rsidRPr="00EC34BD">
        <w:rPr>
          <w:rFonts w:ascii="Ebrima" w:hAnsi="Ebrima" w:cs="Arial"/>
        </w:rPr>
        <w:t>Nekretnine u vlasništvu Republike Hrvatske mogu se darovati jedinicama lokalne i područne (regionalne) samouprave.</w:t>
      </w:r>
    </w:p>
    <w:p w14:paraId="119A88BA" w14:textId="77777777" w:rsidR="00B53AEF" w:rsidRPr="00EC34BD" w:rsidRDefault="00B53AEF" w:rsidP="001F62B1">
      <w:pPr>
        <w:spacing w:line="276" w:lineRule="auto"/>
        <w:jc w:val="both"/>
        <w:rPr>
          <w:rFonts w:ascii="Ebrima" w:hAnsi="Ebrima" w:cs="Arial"/>
        </w:rPr>
      </w:pPr>
    </w:p>
    <w:p w14:paraId="707C07C8" w14:textId="77777777" w:rsidR="00B53AEF" w:rsidRPr="00EC34BD" w:rsidRDefault="00B53AEF" w:rsidP="00B53AEF">
      <w:pPr>
        <w:spacing w:line="276" w:lineRule="auto"/>
        <w:jc w:val="both"/>
        <w:rPr>
          <w:rFonts w:ascii="Ebrima" w:hAnsi="Ebrima" w:cs="Arial"/>
        </w:rPr>
      </w:pPr>
      <w:r w:rsidRPr="00EC34BD">
        <w:rPr>
          <w:rFonts w:ascii="Ebrima" w:hAnsi="Ebrima" w:cs="Arial"/>
        </w:rPr>
        <w:t>Nekretnine u vlasništvu Republike Hrvatske mogu se darovati u svrhu:</w:t>
      </w:r>
    </w:p>
    <w:p w14:paraId="6143770B" w14:textId="77777777" w:rsidR="00B53AEF" w:rsidRPr="00EC34BD" w:rsidRDefault="00B53AEF" w:rsidP="00CD4A88">
      <w:pPr>
        <w:pStyle w:val="Odlomakpopisa"/>
        <w:numPr>
          <w:ilvl w:val="0"/>
          <w:numId w:val="4"/>
        </w:numPr>
        <w:spacing w:line="276" w:lineRule="auto"/>
        <w:jc w:val="both"/>
        <w:rPr>
          <w:rFonts w:ascii="Ebrima" w:hAnsi="Ebrima" w:cs="Arial"/>
        </w:rPr>
      </w:pPr>
      <w:r w:rsidRPr="00EC34BD">
        <w:rPr>
          <w:rFonts w:ascii="Ebrima" w:hAnsi="Ebrima" w:cs="Arial"/>
        </w:rPr>
        <w:t>ostvarenja projekata koji su od osobitog značenja za gospodarski razvoj, poput izgradnje poduzetničkih zona te realizacije strateških investicijskih projekata od šireg značaja za Republiku Hrvatsku i/ili jedinice lokalne i područne (regionalne) samouprave, koji su kao takvi utvrđeni od strane nadležnog tijela jedinica lokalne i područne (regionalne) samouprave,</w:t>
      </w:r>
    </w:p>
    <w:p w14:paraId="743AD6B5" w14:textId="77777777" w:rsidR="00B53AEF" w:rsidRPr="00EC34BD" w:rsidRDefault="00B53AEF" w:rsidP="00CD4A88">
      <w:pPr>
        <w:pStyle w:val="Odlomakpopisa"/>
        <w:numPr>
          <w:ilvl w:val="0"/>
          <w:numId w:val="4"/>
        </w:numPr>
        <w:spacing w:line="276" w:lineRule="auto"/>
        <w:jc w:val="both"/>
        <w:rPr>
          <w:rFonts w:ascii="Ebrima" w:hAnsi="Ebrima" w:cs="Arial"/>
        </w:rPr>
      </w:pPr>
      <w:r w:rsidRPr="00EC34BD">
        <w:rPr>
          <w:rFonts w:ascii="Ebrima" w:hAnsi="Ebrima" w:cs="Arial"/>
        </w:rPr>
        <w:t xml:space="preserve">ostvarenja projekata koji su od općeg javnog ili socijalnog interesa, poput izgradnje škola, dječjih vrtića, bolnica, domova zdravlja, društvenih domova, izgradnje spomen obilježja i memorijalnih centara, groblja, ustanova socijalne skrbi, provođenje programa </w:t>
      </w:r>
      <w:proofErr w:type="spellStart"/>
      <w:r w:rsidRPr="00EC34BD">
        <w:rPr>
          <w:rFonts w:ascii="Ebrima" w:hAnsi="Ebrima" w:cs="Arial"/>
        </w:rPr>
        <w:t>deinstitucionalizacije</w:t>
      </w:r>
      <w:proofErr w:type="spellEnd"/>
      <w:r w:rsidRPr="00EC34BD">
        <w:rPr>
          <w:rFonts w:ascii="Ebrima" w:hAnsi="Ebrima" w:cs="Arial"/>
        </w:rPr>
        <w:t xml:space="preserve"> osoba s invaliditetom, izgradnje sportskih i drugih sličnih objekata i provedbe programa prema Zakonu o društveno poticanoj stanogradnji, ukoliko se ne osniva pravo građenja, i</w:t>
      </w:r>
    </w:p>
    <w:p w14:paraId="104BC54F" w14:textId="77777777" w:rsidR="00B53AEF" w:rsidRPr="007050AA" w:rsidRDefault="00B53AEF" w:rsidP="00CD4A88">
      <w:pPr>
        <w:pStyle w:val="Odlomakpopisa"/>
        <w:numPr>
          <w:ilvl w:val="0"/>
          <w:numId w:val="4"/>
        </w:numPr>
        <w:spacing w:line="276" w:lineRule="auto"/>
        <w:jc w:val="both"/>
        <w:rPr>
          <w:rFonts w:ascii="Arial" w:hAnsi="Arial" w:cs="Arial"/>
          <w:color w:val="4BACC6" w:themeColor="accent5"/>
        </w:rPr>
      </w:pPr>
      <w:r w:rsidRPr="00EC34BD">
        <w:rPr>
          <w:rFonts w:ascii="Ebrima" w:hAnsi="Ebrima" w:cs="Arial"/>
        </w:rPr>
        <w:t>izvršenja obveza Republike Hrvatske</w:t>
      </w:r>
      <w:r w:rsidRPr="007050AA">
        <w:rPr>
          <w:rFonts w:ascii="Arial" w:hAnsi="Arial" w:cs="Arial"/>
          <w:color w:val="4BACC6" w:themeColor="accent5"/>
        </w:rPr>
        <w:t>.</w:t>
      </w:r>
    </w:p>
    <w:p w14:paraId="45DD1C60" w14:textId="77777777" w:rsidR="00341DAC" w:rsidRPr="007050AA" w:rsidRDefault="00341DAC" w:rsidP="001F62B1">
      <w:pPr>
        <w:spacing w:line="276" w:lineRule="auto"/>
        <w:jc w:val="both"/>
        <w:rPr>
          <w:rFonts w:ascii="Arial" w:hAnsi="Arial" w:cs="Arial"/>
          <w:color w:val="4BACC6" w:themeColor="accent5"/>
        </w:rPr>
      </w:pPr>
    </w:p>
    <w:p w14:paraId="4E965CF3" w14:textId="77777777" w:rsidR="003706E9" w:rsidRPr="00EC34BD" w:rsidRDefault="003706E9" w:rsidP="003706E9">
      <w:pPr>
        <w:spacing w:line="276" w:lineRule="auto"/>
        <w:jc w:val="both"/>
        <w:rPr>
          <w:rFonts w:ascii="Ebrima" w:hAnsi="Ebrima" w:cs="Arial"/>
        </w:rPr>
      </w:pPr>
      <w:r w:rsidRPr="00EC34BD">
        <w:rPr>
          <w:rFonts w:ascii="Ebrima" w:hAnsi="Ebrima" w:cs="Arial"/>
        </w:rPr>
        <w:t>Nekretnine koje su u zemljišnim knjigama upisane kao vlasništvo Republike Hrvatske i koje su se na dan 1. siječnja 2017. koristile kao škole, domovi zdravlja, bolnice i druge ustanove kojima su osnivači jedinice lokalne i područne (regionalne) samouprave i koje se koriste u obrazovne i zdravstvene svrhe te groblja, mrtvačnice, spomenici, parkovi, trgovi, dječja igrališta, sportsko-rekreacijski objekti, sportska igrališta, društveni domovi, vatrogasni domovi, spomen-domovi, tržnice i javne stube temeljem novog Zakona o upravljanju državnom imovinom upisat će se u vlasništvo jedinca lokalne ili područne (regionalne) samouprave na čijem području se nalaze odnosno u vlasništvo ustanove koja ih koristi ili njima upravlja i koja je vlasništvo nekretnine stekla temeljem posebnog propisa.</w:t>
      </w:r>
    </w:p>
    <w:p w14:paraId="7978BA74" w14:textId="77777777" w:rsidR="003706E9" w:rsidRPr="007050AA" w:rsidRDefault="003706E9" w:rsidP="003706E9">
      <w:pPr>
        <w:spacing w:line="276" w:lineRule="auto"/>
        <w:jc w:val="both"/>
        <w:rPr>
          <w:rFonts w:ascii="Arial" w:hAnsi="Arial" w:cs="Arial"/>
          <w:color w:val="4BACC6" w:themeColor="accent5"/>
        </w:rPr>
      </w:pPr>
    </w:p>
    <w:p w14:paraId="2795EEBA" w14:textId="77777777" w:rsidR="003706E9" w:rsidRPr="00EC34BD" w:rsidRDefault="003706E9" w:rsidP="003706E9">
      <w:pPr>
        <w:spacing w:line="276" w:lineRule="auto"/>
        <w:jc w:val="both"/>
        <w:rPr>
          <w:rFonts w:ascii="Ebrima" w:hAnsi="Ebrima" w:cs="Arial"/>
        </w:rPr>
      </w:pPr>
      <w:r w:rsidRPr="00EC34BD">
        <w:rPr>
          <w:rFonts w:ascii="Ebrima" w:hAnsi="Ebrima" w:cs="Arial"/>
        </w:rPr>
        <w:t xml:space="preserve">Jedinice lokalne i područne (regionalne) samouprave, odnosno ustanove </w:t>
      </w:r>
      <w:r w:rsidR="00356FC5" w:rsidRPr="00EC34BD">
        <w:rPr>
          <w:rFonts w:ascii="Ebrima" w:hAnsi="Ebrima" w:cs="Arial"/>
        </w:rPr>
        <w:t xml:space="preserve">bile su </w:t>
      </w:r>
      <w:r w:rsidRPr="00EC34BD">
        <w:rPr>
          <w:rFonts w:ascii="Ebrima" w:hAnsi="Ebrima" w:cs="Arial"/>
        </w:rPr>
        <w:t xml:space="preserve">dužne do 31. prosinca 2019. dostaviti Ministarstvu zahtjev za izdavanje isprave podobne za upis prava vlasništva na gore spomenutim nekretninama. </w:t>
      </w:r>
    </w:p>
    <w:p w14:paraId="3DF40F57" w14:textId="77777777" w:rsidR="003706E9" w:rsidRPr="007050AA" w:rsidRDefault="003706E9" w:rsidP="003706E9">
      <w:pPr>
        <w:spacing w:line="276" w:lineRule="auto"/>
        <w:jc w:val="both"/>
        <w:rPr>
          <w:rFonts w:ascii="Arial" w:hAnsi="Arial" w:cs="Arial"/>
          <w:color w:val="4BACC6" w:themeColor="accent5"/>
        </w:rPr>
      </w:pPr>
    </w:p>
    <w:p w14:paraId="56FD582B" w14:textId="04A21FC5" w:rsidR="003706E9" w:rsidRPr="00EC34BD" w:rsidRDefault="003706E9" w:rsidP="003706E9">
      <w:pPr>
        <w:spacing w:line="276" w:lineRule="auto"/>
        <w:jc w:val="both"/>
        <w:rPr>
          <w:rFonts w:ascii="Ebrima" w:hAnsi="Ebrima" w:cs="Arial"/>
        </w:rPr>
      </w:pPr>
      <w:r w:rsidRPr="00EC34BD">
        <w:rPr>
          <w:rFonts w:ascii="Ebrima" w:hAnsi="Ebrima" w:cs="Arial"/>
        </w:rPr>
        <w:t>Ministarstvo će izdati ispravu podobnu za upis prava vlasništva na navedenim nekretninama jedinici lokalne i područne (regionalne) samouprave, odnosno ustanovi sukladno pravodobno podnesenim zahtjevima. Jedinice lokalne i područne (regionalne) samouprave, odnosno ustanove dužne su provesti sve pripremne i provedbene postupke uključujući i formiranje građevinskih čestica radi upisa vlasništva na spomenutim nekretninama u zemljišne knjige</w:t>
      </w:r>
      <w:r w:rsidR="00D31706" w:rsidRPr="00EC34BD">
        <w:rPr>
          <w:rFonts w:ascii="Ebrima" w:hAnsi="Ebrima" w:cs="Arial"/>
        </w:rPr>
        <w:t>.</w:t>
      </w:r>
    </w:p>
    <w:p w14:paraId="184BC8DF" w14:textId="77777777" w:rsidR="00564540" w:rsidRDefault="00564540" w:rsidP="001F62B1">
      <w:pPr>
        <w:spacing w:line="276" w:lineRule="auto"/>
        <w:jc w:val="both"/>
        <w:rPr>
          <w:rFonts w:ascii="Arial" w:hAnsi="Arial" w:cs="Arial"/>
          <w:color w:val="000000"/>
        </w:rPr>
      </w:pPr>
    </w:p>
    <w:p w14:paraId="4CF119DE" w14:textId="42612459" w:rsidR="00A10AAA" w:rsidRPr="00EC34BD" w:rsidRDefault="00A10AAA" w:rsidP="00A10AAA">
      <w:pPr>
        <w:spacing w:line="276" w:lineRule="auto"/>
        <w:jc w:val="both"/>
        <w:rPr>
          <w:rFonts w:ascii="Ebrima" w:hAnsi="Ebrima" w:cs="Arial"/>
          <w:color w:val="4BACC6" w:themeColor="accent5"/>
        </w:rPr>
      </w:pPr>
      <w:r w:rsidRPr="00F8212B">
        <w:rPr>
          <w:rFonts w:ascii="Ebrima" w:hAnsi="Ebrima" w:cs="Arial"/>
        </w:rPr>
        <w:t>Općina</w:t>
      </w:r>
      <w:r w:rsidR="00F8212B" w:rsidRPr="00F8212B">
        <w:rPr>
          <w:rFonts w:ascii="Ebrima" w:hAnsi="Ebrima" w:cs="Arial"/>
        </w:rPr>
        <w:t xml:space="preserve"> Klis</w:t>
      </w:r>
      <w:r w:rsidRPr="00F8212B">
        <w:rPr>
          <w:rFonts w:ascii="Ebrima" w:hAnsi="Ebrima" w:cs="Arial"/>
        </w:rPr>
        <w:t xml:space="preserve"> </w:t>
      </w:r>
      <w:r w:rsidR="00A45F73" w:rsidRPr="00F8212B">
        <w:rPr>
          <w:rFonts w:ascii="Ebrima" w:hAnsi="Ebrima" w:cs="Arial"/>
        </w:rPr>
        <w:t>j</w:t>
      </w:r>
      <w:r w:rsidRPr="00F8212B">
        <w:rPr>
          <w:rFonts w:ascii="Ebrima" w:hAnsi="Ebrima" w:cs="Arial"/>
        </w:rPr>
        <w:t xml:space="preserve">e </w:t>
      </w:r>
      <w:r w:rsidRPr="00EC34BD">
        <w:rPr>
          <w:rFonts w:ascii="Ebrima" w:hAnsi="Ebrima" w:cs="Arial"/>
        </w:rPr>
        <w:t>zatraži</w:t>
      </w:r>
      <w:r w:rsidR="00A45F73" w:rsidRPr="00EC34BD">
        <w:rPr>
          <w:rFonts w:ascii="Ebrima" w:hAnsi="Ebrima" w:cs="Arial"/>
        </w:rPr>
        <w:t>la</w:t>
      </w:r>
      <w:r w:rsidRPr="00EC34BD">
        <w:rPr>
          <w:rFonts w:ascii="Ebrima" w:hAnsi="Ebrima" w:cs="Arial"/>
        </w:rPr>
        <w:t xml:space="preserve"> od Ministarstva </w:t>
      </w:r>
      <w:r w:rsidR="001254EF" w:rsidRPr="00EC34BD">
        <w:rPr>
          <w:rFonts w:ascii="Ebrima" w:hAnsi="Ebrima" w:cs="Arial"/>
        </w:rPr>
        <w:t xml:space="preserve">prostornoga uređenja, graditeljstva i državne imovine </w:t>
      </w:r>
      <w:r w:rsidRPr="00EC34BD">
        <w:rPr>
          <w:rFonts w:ascii="Ebrima" w:hAnsi="Ebrima" w:cs="Arial"/>
        </w:rPr>
        <w:t>darovanje sljedećih nekretnina:</w:t>
      </w:r>
    </w:p>
    <w:p w14:paraId="587A307D" w14:textId="77777777" w:rsidR="00A10AAA" w:rsidRPr="007050AA" w:rsidRDefault="00A10AAA" w:rsidP="001F62B1">
      <w:pPr>
        <w:spacing w:line="276" w:lineRule="auto"/>
        <w:jc w:val="both"/>
        <w:rPr>
          <w:rFonts w:ascii="Arial" w:hAnsi="Arial" w:cs="Arial"/>
          <w:strike/>
          <w:color w:val="4BACC6" w:themeColor="accent5"/>
        </w:rPr>
      </w:pPr>
    </w:p>
    <w:p w14:paraId="62A31941" w14:textId="6CA73C38" w:rsidR="00A10AAA" w:rsidRPr="00EC34BD" w:rsidRDefault="00A10AAA" w:rsidP="00C714E3">
      <w:pPr>
        <w:pStyle w:val="Opisslike"/>
        <w:keepNext/>
        <w:spacing w:after="0"/>
        <w:jc w:val="center"/>
        <w:rPr>
          <w:rFonts w:ascii="Ebrima" w:hAnsi="Ebrima" w:cs="Arial"/>
          <w:color w:val="auto"/>
          <w:sz w:val="22"/>
          <w:szCs w:val="22"/>
        </w:rPr>
      </w:pPr>
      <w:r w:rsidRPr="00EC34BD">
        <w:rPr>
          <w:rFonts w:ascii="Ebrima" w:hAnsi="Ebrima" w:cs="Arial"/>
          <w:color w:val="auto"/>
          <w:sz w:val="22"/>
          <w:szCs w:val="22"/>
        </w:rPr>
        <w:t xml:space="preserve">Tablica </w:t>
      </w:r>
      <w:r w:rsidR="00C35B14" w:rsidRPr="00EC34BD">
        <w:rPr>
          <w:rFonts w:ascii="Ebrima" w:hAnsi="Ebrima" w:cs="Arial"/>
          <w:color w:val="auto"/>
          <w:sz w:val="22"/>
          <w:szCs w:val="22"/>
        </w:rPr>
        <w:t>9</w:t>
      </w:r>
      <w:r w:rsidR="006818BE" w:rsidRPr="00EC34BD">
        <w:rPr>
          <w:rFonts w:ascii="Ebrima" w:hAnsi="Ebrima" w:cs="Arial"/>
          <w:color w:val="auto"/>
          <w:sz w:val="22"/>
          <w:szCs w:val="22"/>
        </w:rPr>
        <w:t>.</w:t>
      </w:r>
      <w:r w:rsidRPr="00EC34BD">
        <w:rPr>
          <w:rFonts w:ascii="Ebrima" w:hAnsi="Ebrima" w:cs="Arial"/>
          <w:i w:val="0"/>
          <w:iCs w:val="0"/>
          <w:color w:val="auto"/>
          <w:sz w:val="22"/>
          <w:szCs w:val="22"/>
        </w:rPr>
        <w:t xml:space="preserve"> </w:t>
      </w:r>
      <w:r w:rsidRPr="00EC34BD">
        <w:rPr>
          <w:rFonts w:ascii="Ebrima" w:hAnsi="Ebrima" w:cs="Arial"/>
          <w:color w:val="auto"/>
          <w:sz w:val="22"/>
          <w:szCs w:val="22"/>
        </w:rPr>
        <w:t xml:space="preserve">Nekretnine za koje </w:t>
      </w:r>
      <w:r w:rsidR="00A45F73" w:rsidRPr="00F8212B">
        <w:rPr>
          <w:rFonts w:ascii="Ebrima" w:hAnsi="Ebrima" w:cs="Arial"/>
          <w:color w:val="auto"/>
          <w:sz w:val="22"/>
          <w:szCs w:val="22"/>
        </w:rPr>
        <w:t>j</w:t>
      </w:r>
      <w:r w:rsidRPr="00F8212B">
        <w:rPr>
          <w:rFonts w:ascii="Ebrima" w:hAnsi="Ebrima" w:cs="Arial"/>
          <w:color w:val="auto"/>
          <w:sz w:val="22"/>
          <w:szCs w:val="22"/>
        </w:rPr>
        <w:t>e Općina</w:t>
      </w:r>
      <w:r w:rsidR="00F8212B" w:rsidRPr="00F8212B">
        <w:rPr>
          <w:rFonts w:ascii="Ebrima" w:hAnsi="Ebrima" w:cs="Arial"/>
          <w:color w:val="auto"/>
          <w:sz w:val="22"/>
          <w:szCs w:val="22"/>
        </w:rPr>
        <w:t xml:space="preserve"> Klis</w:t>
      </w:r>
      <w:r w:rsidR="00A45F73" w:rsidRPr="00F8212B">
        <w:rPr>
          <w:rFonts w:ascii="Ebrima" w:hAnsi="Ebrima" w:cs="Arial"/>
          <w:color w:val="auto"/>
          <w:sz w:val="22"/>
          <w:szCs w:val="22"/>
        </w:rPr>
        <w:t xml:space="preserve"> zatražila</w:t>
      </w:r>
      <w:r w:rsidRPr="00F8212B">
        <w:rPr>
          <w:rFonts w:ascii="Ebrima" w:hAnsi="Ebrima" w:cs="Arial"/>
          <w:color w:val="auto"/>
          <w:sz w:val="22"/>
          <w:szCs w:val="22"/>
        </w:rPr>
        <w:t xml:space="preserve"> </w:t>
      </w:r>
      <w:r w:rsidRPr="00EC34BD">
        <w:rPr>
          <w:rFonts w:ascii="Ebrima" w:hAnsi="Ebrima" w:cs="Arial"/>
          <w:color w:val="auto"/>
          <w:sz w:val="22"/>
          <w:szCs w:val="22"/>
        </w:rPr>
        <w:t>darovanje od Ministarstva</w:t>
      </w:r>
      <w:r w:rsidR="001254EF" w:rsidRPr="00EC34BD">
        <w:rPr>
          <w:rFonts w:ascii="Ebrima" w:hAnsi="Ebrima"/>
          <w:color w:val="auto"/>
        </w:rPr>
        <w:t xml:space="preserve"> </w:t>
      </w:r>
      <w:r w:rsidR="001254EF" w:rsidRPr="00EC34BD">
        <w:rPr>
          <w:rFonts w:ascii="Ebrima" w:hAnsi="Ebrima" w:cs="Arial"/>
          <w:color w:val="auto"/>
          <w:sz w:val="22"/>
          <w:szCs w:val="22"/>
        </w:rPr>
        <w:t>prostornoga uređenja, graditeljstva i</w:t>
      </w:r>
      <w:r w:rsidRPr="00EC34BD">
        <w:rPr>
          <w:rFonts w:ascii="Ebrima" w:hAnsi="Ebrima" w:cs="Arial"/>
          <w:color w:val="auto"/>
          <w:sz w:val="22"/>
          <w:szCs w:val="22"/>
        </w:rPr>
        <w:t xml:space="preserve"> državne imovine</w:t>
      </w:r>
    </w:p>
    <w:tbl>
      <w:tblPr>
        <w:tblStyle w:val="Reetkatablice2"/>
        <w:tblW w:w="0" w:type="auto"/>
        <w:tblLook w:val="04A0" w:firstRow="1" w:lastRow="0" w:firstColumn="1" w:lastColumn="0" w:noHBand="0" w:noVBand="1"/>
      </w:tblPr>
      <w:tblGrid>
        <w:gridCol w:w="1830"/>
        <w:gridCol w:w="1035"/>
        <w:gridCol w:w="1836"/>
        <w:gridCol w:w="1972"/>
        <w:gridCol w:w="2673"/>
      </w:tblGrid>
      <w:tr w:rsidR="003B355C" w:rsidRPr="002920B8" w14:paraId="13FE703F" w14:textId="77777777" w:rsidTr="00232B57">
        <w:trPr>
          <w:trHeight w:val="700"/>
        </w:trPr>
        <w:tc>
          <w:tcPr>
            <w:tcW w:w="1830" w:type="dxa"/>
            <w:shd w:val="clear" w:color="auto" w:fill="FF0000"/>
            <w:vAlign w:val="center"/>
          </w:tcPr>
          <w:p w14:paraId="694A95FE" w14:textId="09FE6C8C" w:rsidR="003B355C" w:rsidRPr="00EC34BD" w:rsidRDefault="003B355C" w:rsidP="003B355C">
            <w:pPr>
              <w:spacing w:line="276" w:lineRule="auto"/>
              <w:contextualSpacing/>
              <w:jc w:val="center"/>
              <w:rPr>
                <w:rFonts w:ascii="Ebrima" w:hAnsi="Ebrima" w:cs="Arial"/>
                <w:color w:val="FF0000"/>
                <w:sz w:val="20"/>
                <w:szCs w:val="20"/>
              </w:rPr>
            </w:pPr>
            <w:r w:rsidRPr="00EC34BD">
              <w:rPr>
                <w:rFonts w:ascii="Ebrima" w:hAnsi="Ebrima" w:cs="Arial"/>
                <w:b/>
                <w:color w:val="FFFFFF" w:themeColor="background1"/>
                <w:sz w:val="20"/>
                <w:szCs w:val="20"/>
              </w:rPr>
              <w:t>Naziv nekretnine</w:t>
            </w:r>
          </w:p>
        </w:tc>
        <w:tc>
          <w:tcPr>
            <w:tcW w:w="1035" w:type="dxa"/>
            <w:shd w:val="clear" w:color="auto" w:fill="FF0000"/>
            <w:vAlign w:val="center"/>
          </w:tcPr>
          <w:p w14:paraId="6D692795" w14:textId="0096E4F2" w:rsidR="003B355C" w:rsidRPr="00EC34BD" w:rsidRDefault="003B355C" w:rsidP="003B355C">
            <w:pPr>
              <w:spacing w:before="100" w:beforeAutospacing="1" w:after="100" w:afterAutospacing="1"/>
              <w:jc w:val="center"/>
              <w:rPr>
                <w:rFonts w:ascii="Ebrima" w:eastAsia="Calibri" w:hAnsi="Ebrima" w:cs="Arial"/>
                <w:color w:val="FF0000"/>
                <w:sz w:val="20"/>
                <w:szCs w:val="20"/>
              </w:rPr>
            </w:pPr>
            <w:r w:rsidRPr="00EC34BD">
              <w:rPr>
                <w:rFonts w:ascii="Ebrima" w:hAnsi="Ebrima" w:cs="Arial"/>
                <w:b/>
                <w:color w:val="FFFFFF" w:themeColor="background1"/>
                <w:sz w:val="20"/>
                <w:szCs w:val="20"/>
              </w:rPr>
              <w:t>Broj čestice</w:t>
            </w:r>
          </w:p>
        </w:tc>
        <w:tc>
          <w:tcPr>
            <w:tcW w:w="1836" w:type="dxa"/>
            <w:shd w:val="clear" w:color="auto" w:fill="FF0000"/>
            <w:vAlign w:val="center"/>
          </w:tcPr>
          <w:p w14:paraId="7620780F" w14:textId="37D9C03A" w:rsidR="003B355C" w:rsidRPr="00EC34BD" w:rsidRDefault="003B355C" w:rsidP="003B355C">
            <w:pPr>
              <w:spacing w:before="100" w:beforeAutospacing="1" w:after="100" w:afterAutospacing="1"/>
              <w:jc w:val="center"/>
              <w:rPr>
                <w:rFonts w:ascii="Ebrima" w:eastAsia="Calibri" w:hAnsi="Ebrima" w:cs="Arial"/>
                <w:color w:val="FF0000"/>
                <w:sz w:val="20"/>
                <w:szCs w:val="20"/>
              </w:rPr>
            </w:pPr>
            <w:r w:rsidRPr="00EC34BD">
              <w:rPr>
                <w:rFonts w:ascii="Ebrima" w:hAnsi="Ebrima" w:cs="Arial"/>
                <w:b/>
                <w:color w:val="FFFFFF" w:themeColor="background1"/>
                <w:sz w:val="20"/>
                <w:szCs w:val="20"/>
              </w:rPr>
              <w:t>Katastarska općina</w:t>
            </w:r>
          </w:p>
        </w:tc>
        <w:tc>
          <w:tcPr>
            <w:tcW w:w="1972" w:type="dxa"/>
            <w:shd w:val="clear" w:color="auto" w:fill="FF0000"/>
            <w:vAlign w:val="center"/>
          </w:tcPr>
          <w:p w14:paraId="56AADE3F" w14:textId="37B04046" w:rsidR="003B355C" w:rsidRPr="00EC34BD" w:rsidRDefault="003B355C" w:rsidP="003B355C">
            <w:pPr>
              <w:spacing w:before="100" w:beforeAutospacing="1" w:after="100" w:afterAutospacing="1"/>
              <w:jc w:val="center"/>
              <w:rPr>
                <w:rFonts w:ascii="Ebrima" w:eastAsia="Calibri" w:hAnsi="Ebrima" w:cs="Arial"/>
                <w:color w:val="FF0000"/>
                <w:sz w:val="20"/>
                <w:szCs w:val="20"/>
              </w:rPr>
            </w:pPr>
            <w:r w:rsidRPr="00EC34BD">
              <w:rPr>
                <w:rFonts w:ascii="Ebrima" w:hAnsi="Ebrima" w:cs="Arial"/>
                <w:b/>
                <w:color w:val="FFFFFF" w:themeColor="background1"/>
                <w:sz w:val="20"/>
                <w:szCs w:val="20"/>
              </w:rPr>
              <w:t>Površina (m</w:t>
            </w:r>
            <w:r w:rsidRPr="00EC34BD">
              <w:rPr>
                <w:rFonts w:ascii="Ebrima" w:hAnsi="Ebrima" w:cs="Arial"/>
                <w:b/>
                <w:color w:val="FFFFFF" w:themeColor="background1"/>
                <w:sz w:val="20"/>
                <w:szCs w:val="20"/>
                <w:vertAlign w:val="superscript"/>
              </w:rPr>
              <w:t>2</w:t>
            </w:r>
            <w:r w:rsidRPr="00EC34BD">
              <w:rPr>
                <w:rFonts w:ascii="Ebrima" w:hAnsi="Ebrima" w:cs="Arial"/>
                <w:b/>
                <w:color w:val="FFFFFF" w:themeColor="background1"/>
                <w:sz w:val="20"/>
                <w:szCs w:val="20"/>
              </w:rPr>
              <w:t>)</w:t>
            </w:r>
          </w:p>
        </w:tc>
        <w:tc>
          <w:tcPr>
            <w:tcW w:w="2673" w:type="dxa"/>
            <w:shd w:val="clear" w:color="auto" w:fill="FF0000"/>
            <w:vAlign w:val="center"/>
          </w:tcPr>
          <w:p w14:paraId="741CE808" w14:textId="7F9E7C24" w:rsidR="003B355C" w:rsidRPr="00EC34BD" w:rsidRDefault="003B355C" w:rsidP="003B355C">
            <w:pPr>
              <w:spacing w:before="100" w:beforeAutospacing="1" w:after="100" w:afterAutospacing="1"/>
              <w:jc w:val="center"/>
              <w:rPr>
                <w:rFonts w:ascii="Ebrima" w:eastAsia="Calibri" w:hAnsi="Ebrima" w:cs="Arial"/>
                <w:color w:val="FF0000"/>
                <w:sz w:val="20"/>
                <w:szCs w:val="20"/>
              </w:rPr>
            </w:pPr>
            <w:r w:rsidRPr="00EC34BD">
              <w:rPr>
                <w:rFonts w:ascii="Ebrima" w:hAnsi="Ebrima" w:cs="Arial"/>
                <w:b/>
                <w:color w:val="FFFFFF" w:themeColor="background1"/>
                <w:sz w:val="20"/>
                <w:szCs w:val="20"/>
              </w:rPr>
              <w:t>Razlog zahtjeva za darovanje</w:t>
            </w:r>
          </w:p>
        </w:tc>
      </w:tr>
      <w:tr w:rsidR="0054284F" w:rsidRPr="002920B8" w14:paraId="034B7D67" w14:textId="77777777" w:rsidTr="00232B57">
        <w:tc>
          <w:tcPr>
            <w:tcW w:w="1830" w:type="dxa"/>
            <w:vAlign w:val="center"/>
          </w:tcPr>
          <w:p w14:paraId="2324E5BF" w14:textId="636D48D3" w:rsidR="0054284F" w:rsidRPr="005F0577" w:rsidRDefault="0054284F" w:rsidP="0054284F">
            <w:pPr>
              <w:spacing w:line="276" w:lineRule="auto"/>
              <w:contextualSpacing/>
              <w:jc w:val="center"/>
              <w:rPr>
                <w:sz w:val="22"/>
                <w:szCs w:val="22"/>
              </w:rPr>
            </w:pPr>
            <w:r w:rsidRPr="005F0577">
              <w:rPr>
                <w:sz w:val="22"/>
                <w:szCs w:val="22"/>
              </w:rPr>
              <w:t>Građevno zemljište</w:t>
            </w:r>
          </w:p>
        </w:tc>
        <w:tc>
          <w:tcPr>
            <w:tcW w:w="1035" w:type="dxa"/>
            <w:vAlign w:val="center"/>
          </w:tcPr>
          <w:p w14:paraId="598EA774" w14:textId="40057EC1" w:rsidR="0054284F" w:rsidRPr="005F0577" w:rsidRDefault="00895D39" w:rsidP="0054284F">
            <w:pPr>
              <w:spacing w:before="100" w:beforeAutospacing="1" w:after="100" w:afterAutospacing="1"/>
              <w:jc w:val="center"/>
              <w:rPr>
                <w:rFonts w:eastAsia="Calibri"/>
                <w:sz w:val="22"/>
                <w:szCs w:val="22"/>
              </w:rPr>
            </w:pPr>
            <w:r w:rsidRPr="005F0577">
              <w:rPr>
                <w:rFonts w:eastAsia="Calibri"/>
                <w:sz w:val="22"/>
                <w:szCs w:val="22"/>
              </w:rPr>
              <w:t xml:space="preserve">Dio </w:t>
            </w:r>
            <w:proofErr w:type="spellStart"/>
            <w:r w:rsidRPr="005F0577">
              <w:rPr>
                <w:rFonts w:eastAsia="Calibri"/>
                <w:sz w:val="22"/>
                <w:szCs w:val="22"/>
              </w:rPr>
              <w:t>čest.zem</w:t>
            </w:r>
            <w:proofErr w:type="spellEnd"/>
            <w:r w:rsidRPr="005F0577">
              <w:rPr>
                <w:rFonts w:eastAsia="Calibri"/>
                <w:sz w:val="22"/>
                <w:szCs w:val="22"/>
              </w:rPr>
              <w:t>. 6/1, 6/22 i 6/23</w:t>
            </w:r>
          </w:p>
        </w:tc>
        <w:tc>
          <w:tcPr>
            <w:tcW w:w="1836" w:type="dxa"/>
            <w:vAlign w:val="center"/>
          </w:tcPr>
          <w:p w14:paraId="50BAE987" w14:textId="6FD466C4" w:rsidR="0054284F" w:rsidRPr="005F0577" w:rsidRDefault="00895D39" w:rsidP="0054284F">
            <w:pPr>
              <w:spacing w:before="100" w:beforeAutospacing="1" w:after="100" w:afterAutospacing="1"/>
              <w:jc w:val="center"/>
              <w:rPr>
                <w:rFonts w:eastAsia="Calibri"/>
                <w:sz w:val="22"/>
                <w:szCs w:val="22"/>
              </w:rPr>
            </w:pPr>
            <w:r w:rsidRPr="005F0577">
              <w:rPr>
                <w:rFonts w:eastAsia="Calibri"/>
                <w:sz w:val="22"/>
                <w:szCs w:val="22"/>
              </w:rPr>
              <w:t>Prugovo</w:t>
            </w:r>
          </w:p>
        </w:tc>
        <w:tc>
          <w:tcPr>
            <w:tcW w:w="1972" w:type="dxa"/>
            <w:vAlign w:val="center"/>
          </w:tcPr>
          <w:p w14:paraId="2D9DB876" w14:textId="772149BE" w:rsidR="0054284F" w:rsidRPr="005F0577" w:rsidRDefault="00FA0172" w:rsidP="0054284F">
            <w:pPr>
              <w:spacing w:before="100" w:beforeAutospacing="1" w:after="100" w:afterAutospacing="1"/>
              <w:jc w:val="center"/>
              <w:rPr>
                <w:rFonts w:eastAsia="Calibri"/>
                <w:sz w:val="22"/>
                <w:szCs w:val="22"/>
              </w:rPr>
            </w:pPr>
            <w:r w:rsidRPr="005F0577">
              <w:rPr>
                <w:rFonts w:eastAsia="Calibri"/>
                <w:sz w:val="22"/>
                <w:szCs w:val="22"/>
              </w:rPr>
              <w:t>509</w:t>
            </w:r>
          </w:p>
        </w:tc>
        <w:tc>
          <w:tcPr>
            <w:tcW w:w="2673" w:type="dxa"/>
            <w:vAlign w:val="center"/>
          </w:tcPr>
          <w:p w14:paraId="16BA473C" w14:textId="4A166433" w:rsidR="0054284F" w:rsidRPr="005F0577" w:rsidRDefault="0054284F" w:rsidP="0054284F">
            <w:pPr>
              <w:spacing w:before="100" w:beforeAutospacing="1" w:after="100" w:afterAutospacing="1"/>
              <w:jc w:val="center"/>
              <w:rPr>
                <w:rFonts w:eastAsia="Calibri"/>
                <w:sz w:val="22"/>
                <w:szCs w:val="22"/>
              </w:rPr>
            </w:pPr>
            <w:r w:rsidRPr="005F0577">
              <w:rPr>
                <w:sz w:val="22"/>
                <w:szCs w:val="22"/>
              </w:rPr>
              <w:t>Nekretnina namijenjena stambenom zbrinjavanju mladih obitelji (dozvola za prometnicu)</w:t>
            </w:r>
          </w:p>
        </w:tc>
      </w:tr>
      <w:tr w:rsidR="0054284F" w:rsidRPr="002920B8" w14:paraId="596282C7" w14:textId="77777777" w:rsidTr="00232B57">
        <w:tc>
          <w:tcPr>
            <w:tcW w:w="1830" w:type="dxa"/>
            <w:vAlign w:val="center"/>
          </w:tcPr>
          <w:p w14:paraId="0216792A" w14:textId="5737AA6E" w:rsidR="0054284F" w:rsidRPr="005F0577" w:rsidRDefault="00895D39" w:rsidP="0054284F">
            <w:pPr>
              <w:spacing w:line="276" w:lineRule="auto"/>
              <w:contextualSpacing/>
              <w:jc w:val="center"/>
              <w:rPr>
                <w:sz w:val="22"/>
                <w:szCs w:val="22"/>
              </w:rPr>
            </w:pPr>
            <w:r w:rsidRPr="005F0577">
              <w:rPr>
                <w:sz w:val="22"/>
                <w:szCs w:val="22"/>
              </w:rPr>
              <w:t>Objekt i zemljište</w:t>
            </w:r>
          </w:p>
        </w:tc>
        <w:tc>
          <w:tcPr>
            <w:tcW w:w="1035" w:type="dxa"/>
            <w:vAlign w:val="center"/>
          </w:tcPr>
          <w:p w14:paraId="33330233" w14:textId="4B85B337" w:rsidR="0054284F" w:rsidRPr="005F0577" w:rsidRDefault="0005411F" w:rsidP="0054284F">
            <w:pPr>
              <w:spacing w:before="100" w:beforeAutospacing="1" w:after="100" w:afterAutospacing="1"/>
              <w:jc w:val="center"/>
              <w:rPr>
                <w:rFonts w:eastAsia="Calibri"/>
                <w:sz w:val="22"/>
                <w:szCs w:val="22"/>
              </w:rPr>
            </w:pPr>
            <w:r w:rsidRPr="005F0577">
              <w:rPr>
                <w:rFonts w:eastAsia="Calibri"/>
                <w:sz w:val="22"/>
                <w:szCs w:val="22"/>
              </w:rPr>
              <w:t>673/14</w:t>
            </w:r>
          </w:p>
        </w:tc>
        <w:tc>
          <w:tcPr>
            <w:tcW w:w="1836" w:type="dxa"/>
            <w:vAlign w:val="center"/>
          </w:tcPr>
          <w:p w14:paraId="46E82302" w14:textId="1AC50C7D" w:rsidR="0054284F" w:rsidRPr="005F0577" w:rsidRDefault="0005411F" w:rsidP="0054284F">
            <w:pPr>
              <w:spacing w:before="100" w:beforeAutospacing="1" w:after="100" w:afterAutospacing="1"/>
              <w:jc w:val="center"/>
              <w:rPr>
                <w:rFonts w:eastAsia="Calibri"/>
                <w:sz w:val="22"/>
                <w:szCs w:val="22"/>
              </w:rPr>
            </w:pPr>
            <w:proofErr w:type="spellStart"/>
            <w:r w:rsidRPr="005F0577">
              <w:rPr>
                <w:rFonts w:eastAsia="Calibri"/>
                <w:sz w:val="22"/>
                <w:szCs w:val="22"/>
              </w:rPr>
              <w:t>Dugobabe</w:t>
            </w:r>
            <w:proofErr w:type="spellEnd"/>
          </w:p>
        </w:tc>
        <w:tc>
          <w:tcPr>
            <w:tcW w:w="1972" w:type="dxa"/>
            <w:vAlign w:val="center"/>
          </w:tcPr>
          <w:p w14:paraId="5293D6AC" w14:textId="277A74A1" w:rsidR="0054284F" w:rsidRPr="005F0577" w:rsidRDefault="0005411F" w:rsidP="0054284F">
            <w:pPr>
              <w:spacing w:before="100" w:beforeAutospacing="1" w:after="100" w:afterAutospacing="1"/>
              <w:jc w:val="center"/>
              <w:rPr>
                <w:rFonts w:eastAsia="Calibri"/>
                <w:sz w:val="22"/>
                <w:szCs w:val="22"/>
              </w:rPr>
            </w:pPr>
            <w:r w:rsidRPr="005F0577">
              <w:rPr>
                <w:rFonts w:eastAsia="Calibri"/>
                <w:sz w:val="22"/>
                <w:szCs w:val="22"/>
              </w:rPr>
              <w:t>7 126</w:t>
            </w:r>
          </w:p>
        </w:tc>
        <w:tc>
          <w:tcPr>
            <w:tcW w:w="2673" w:type="dxa"/>
            <w:vAlign w:val="center"/>
          </w:tcPr>
          <w:p w14:paraId="0C9F6140" w14:textId="69FFD88A" w:rsidR="0054284F" w:rsidRPr="005F0577" w:rsidRDefault="005F0577" w:rsidP="0054284F">
            <w:pPr>
              <w:spacing w:before="100" w:beforeAutospacing="1" w:after="100" w:afterAutospacing="1"/>
              <w:jc w:val="center"/>
              <w:rPr>
                <w:rFonts w:eastAsia="Calibri"/>
                <w:sz w:val="22"/>
                <w:szCs w:val="22"/>
              </w:rPr>
            </w:pPr>
            <w:r w:rsidRPr="005F0577">
              <w:rPr>
                <w:rFonts w:eastAsia="Calibri"/>
                <w:sz w:val="22"/>
                <w:szCs w:val="22"/>
              </w:rPr>
              <w:t xml:space="preserve">Ulaganje u mrtvačnicu i </w:t>
            </w:r>
            <w:proofErr w:type="spellStart"/>
            <w:r w:rsidRPr="005F0577">
              <w:rPr>
                <w:rFonts w:eastAsia="Calibri"/>
                <w:sz w:val="22"/>
                <w:szCs w:val="22"/>
              </w:rPr>
              <w:t>hortikulturalno</w:t>
            </w:r>
            <w:proofErr w:type="spellEnd"/>
            <w:r w:rsidRPr="005F0577">
              <w:rPr>
                <w:rFonts w:eastAsia="Calibri"/>
                <w:sz w:val="22"/>
                <w:szCs w:val="22"/>
              </w:rPr>
              <w:t xml:space="preserve"> uređenje</w:t>
            </w:r>
          </w:p>
        </w:tc>
      </w:tr>
    </w:tbl>
    <w:p w14:paraId="4BC484DA" w14:textId="31166D78" w:rsidR="006818BE" w:rsidRPr="0000439E" w:rsidRDefault="00C714E3" w:rsidP="00C714E3">
      <w:pPr>
        <w:spacing w:line="276" w:lineRule="auto"/>
        <w:jc w:val="center"/>
        <w:rPr>
          <w:rFonts w:ascii="Ebrima" w:hAnsi="Ebrima" w:cs="Arial"/>
          <w:i/>
          <w:color w:val="FF0000"/>
          <w:sz w:val="20"/>
        </w:rPr>
      </w:pPr>
      <w:r w:rsidRPr="00EC34BD">
        <w:rPr>
          <w:rFonts w:ascii="Ebrima" w:hAnsi="Ebrima" w:cs="Arial"/>
          <w:i/>
          <w:color w:val="000000" w:themeColor="text1"/>
          <w:sz w:val="20"/>
        </w:rPr>
        <w:t xml:space="preserve">Izvor: </w:t>
      </w:r>
      <w:r w:rsidRPr="00F8212B">
        <w:rPr>
          <w:rFonts w:ascii="Ebrima" w:hAnsi="Ebrima" w:cs="Arial"/>
          <w:i/>
          <w:sz w:val="20"/>
        </w:rPr>
        <w:t>Općina</w:t>
      </w:r>
      <w:r w:rsidR="00F8212B" w:rsidRPr="00F8212B">
        <w:rPr>
          <w:rFonts w:ascii="Ebrima" w:hAnsi="Ebrima" w:cs="Arial"/>
          <w:i/>
          <w:sz w:val="20"/>
        </w:rPr>
        <w:t xml:space="preserve"> Klis</w:t>
      </w:r>
    </w:p>
    <w:p w14:paraId="5E1E2D46" w14:textId="77777777" w:rsidR="00C714E3" w:rsidRPr="002920B8" w:rsidRDefault="00C714E3" w:rsidP="001F62B1">
      <w:pPr>
        <w:spacing w:line="276" w:lineRule="auto"/>
        <w:jc w:val="both"/>
        <w:rPr>
          <w:rFonts w:ascii="Arial" w:hAnsi="Arial" w:cs="Arial"/>
          <w:strike/>
          <w:color w:val="FF0000"/>
        </w:rPr>
      </w:pPr>
    </w:p>
    <w:p w14:paraId="224DD5B3" w14:textId="77777777" w:rsidR="00E60872" w:rsidRDefault="00E60872" w:rsidP="001F62B1">
      <w:pPr>
        <w:spacing w:line="276" w:lineRule="auto"/>
        <w:jc w:val="both"/>
        <w:rPr>
          <w:rFonts w:ascii="Arial" w:hAnsi="Arial" w:cs="Arial"/>
          <w:color w:val="4BACC6" w:themeColor="accent5"/>
        </w:rPr>
      </w:pPr>
    </w:p>
    <w:p w14:paraId="077E3077" w14:textId="5F354651" w:rsidR="00E63CB2" w:rsidRPr="00E60872" w:rsidRDefault="009F3269" w:rsidP="001F62B1">
      <w:pPr>
        <w:spacing w:line="276" w:lineRule="auto"/>
        <w:jc w:val="both"/>
        <w:rPr>
          <w:rFonts w:ascii="Ebrima" w:hAnsi="Ebrima" w:cs="Arial"/>
        </w:rPr>
      </w:pPr>
      <w:r w:rsidRPr="00F8212B">
        <w:rPr>
          <w:rFonts w:ascii="Ebrima" w:hAnsi="Ebrima" w:cs="Arial"/>
        </w:rPr>
        <w:t>Općina</w:t>
      </w:r>
      <w:r w:rsidR="00F8212B" w:rsidRPr="00F8212B">
        <w:rPr>
          <w:rFonts w:ascii="Ebrima" w:hAnsi="Ebrima" w:cs="Arial"/>
        </w:rPr>
        <w:t xml:space="preserve"> Klis</w:t>
      </w:r>
      <w:r w:rsidRPr="00F8212B">
        <w:rPr>
          <w:rFonts w:ascii="Ebrima" w:hAnsi="Ebrima" w:cs="Arial"/>
        </w:rPr>
        <w:t xml:space="preserve"> </w:t>
      </w:r>
      <w:r w:rsidR="00D31706" w:rsidRPr="00F8212B">
        <w:rPr>
          <w:rFonts w:ascii="Ebrima" w:hAnsi="Ebrima" w:cs="Arial"/>
        </w:rPr>
        <w:t xml:space="preserve">do </w:t>
      </w:r>
      <w:r w:rsidR="00D31706" w:rsidRPr="00E60872">
        <w:rPr>
          <w:rFonts w:ascii="Ebrima" w:hAnsi="Ebrima" w:cs="Arial"/>
        </w:rPr>
        <w:t xml:space="preserve">kraja </w:t>
      </w:r>
      <w:r w:rsidR="00EF5A90">
        <w:rPr>
          <w:rFonts w:ascii="Ebrima" w:hAnsi="Ebrima" w:cs="Arial"/>
        </w:rPr>
        <w:t>2025</w:t>
      </w:r>
      <w:r w:rsidR="00A55560" w:rsidRPr="00E60872">
        <w:rPr>
          <w:rFonts w:ascii="Ebrima" w:hAnsi="Ebrima" w:cs="Arial"/>
        </w:rPr>
        <w:t>.</w:t>
      </w:r>
      <w:r w:rsidR="00D31706" w:rsidRPr="00E60872">
        <w:rPr>
          <w:rFonts w:ascii="Ebrima" w:hAnsi="Ebrima" w:cs="Arial"/>
        </w:rPr>
        <w:t xml:space="preserve"> godine </w:t>
      </w:r>
      <w:r w:rsidRPr="00E60872">
        <w:rPr>
          <w:rFonts w:ascii="Ebrima" w:hAnsi="Ebrima" w:cs="Arial"/>
        </w:rPr>
        <w:t xml:space="preserve">dostaviti </w:t>
      </w:r>
      <w:r w:rsidR="002920B8" w:rsidRPr="00E60872">
        <w:rPr>
          <w:rFonts w:ascii="Ebrima" w:hAnsi="Ebrima" w:cs="Arial"/>
        </w:rPr>
        <w:t xml:space="preserve">će Ministarstvu prostornoga uređenja, graditeljstva i državne imovine </w:t>
      </w:r>
      <w:r w:rsidRPr="00E60872">
        <w:rPr>
          <w:rFonts w:ascii="Ebrima" w:hAnsi="Ebrima" w:cs="Arial"/>
        </w:rPr>
        <w:t xml:space="preserve">zahtjeve </w:t>
      </w:r>
      <w:r w:rsidR="00457289" w:rsidRPr="00E60872">
        <w:rPr>
          <w:rFonts w:ascii="Ebrima" w:hAnsi="Ebrima" w:cs="Arial"/>
        </w:rPr>
        <w:t xml:space="preserve">za </w:t>
      </w:r>
      <w:r w:rsidRPr="00E60872">
        <w:rPr>
          <w:rFonts w:ascii="Ebrima" w:hAnsi="Ebrima" w:cs="Arial"/>
        </w:rPr>
        <w:t>darovanje nekretnina prema svojim potrebama.</w:t>
      </w:r>
    </w:p>
    <w:p w14:paraId="112F2EB1" w14:textId="77777777" w:rsidR="003F15BA" w:rsidRDefault="003F15BA" w:rsidP="001F62B1">
      <w:pPr>
        <w:spacing w:line="276" w:lineRule="auto"/>
        <w:jc w:val="both"/>
        <w:rPr>
          <w:rFonts w:ascii="Arial" w:hAnsi="Arial" w:cs="Arial"/>
          <w:color w:val="000000"/>
        </w:rPr>
      </w:pPr>
    </w:p>
    <w:p w14:paraId="4D296D32" w14:textId="77777777" w:rsidR="007B51B8" w:rsidRPr="00E60872" w:rsidRDefault="007B51B8" w:rsidP="007B51B8">
      <w:pPr>
        <w:pStyle w:val="Naslov1"/>
        <w:spacing w:before="0"/>
        <w:jc w:val="center"/>
        <w:rPr>
          <w:rFonts w:ascii="Ebrima" w:hAnsi="Ebrima" w:cs="Arial"/>
          <w:color w:val="auto"/>
        </w:rPr>
      </w:pPr>
      <w:r w:rsidRPr="00E60872">
        <w:rPr>
          <w:rFonts w:ascii="Ebrima" w:hAnsi="Ebrima" w:cs="Arial"/>
          <w:color w:val="auto"/>
        </w:rPr>
        <w:t>PLAN VOĐENJA EVIDENCIJE IMOVINE</w:t>
      </w:r>
    </w:p>
    <w:p w14:paraId="494EF460" w14:textId="77777777" w:rsidR="007B51B8" w:rsidRDefault="007B51B8" w:rsidP="007B51B8">
      <w:pPr>
        <w:spacing w:line="276" w:lineRule="auto"/>
        <w:jc w:val="center"/>
        <w:rPr>
          <w:rFonts w:ascii="Arial" w:hAnsi="Arial" w:cs="Arial"/>
          <w:i/>
          <w:color w:val="000000" w:themeColor="text1"/>
          <w:sz w:val="20"/>
        </w:rPr>
      </w:pPr>
    </w:p>
    <w:p w14:paraId="7501DF36" w14:textId="77777777" w:rsidR="007B51B8" w:rsidRDefault="007B51B8" w:rsidP="007B51B8">
      <w:pPr>
        <w:spacing w:line="276" w:lineRule="auto"/>
        <w:jc w:val="center"/>
        <w:rPr>
          <w:rFonts w:ascii="Arial" w:hAnsi="Arial" w:cs="Arial"/>
          <w:i/>
          <w:color w:val="000000" w:themeColor="text1"/>
          <w:sz w:val="20"/>
        </w:rPr>
      </w:pPr>
    </w:p>
    <w:p w14:paraId="63DD20BD" w14:textId="77777777" w:rsidR="007B51B8" w:rsidRPr="00910FE8" w:rsidRDefault="007B51B8" w:rsidP="007B51B8">
      <w:pPr>
        <w:spacing w:line="276" w:lineRule="auto"/>
        <w:jc w:val="both"/>
        <w:rPr>
          <w:rFonts w:ascii="Ebrima" w:hAnsi="Ebrima" w:cs="Arial"/>
        </w:rPr>
      </w:pPr>
      <w:r w:rsidRPr="00910FE8">
        <w:rPr>
          <w:rFonts w:ascii="Ebrima" w:hAnsi="Ebrima" w:cs="Arial"/>
        </w:rPr>
        <w:t>Središnji registar državne imovine uređen je Zakonom o Središnjem registru državne imovine (NN 112/18) s ciljem evidencije, uvida u opseg i strukturu pojavnih oblika državne imovine,  učinkovitijeg upravljanja i nadzor nad raspolaganjem i stanjem državne imovine,   kvalitetnijeg i bržeg donošenja odluka o upravljanju i raspolaganju državnom imovinom te praćenja koristi i učinaka upravljanja pojavnim oblicima državne imovine.</w:t>
      </w:r>
    </w:p>
    <w:p w14:paraId="353DD1E5" w14:textId="77777777" w:rsidR="007B51B8" w:rsidRDefault="007B51B8" w:rsidP="007B51B8">
      <w:pPr>
        <w:spacing w:line="276" w:lineRule="auto"/>
        <w:jc w:val="both"/>
        <w:rPr>
          <w:rFonts w:ascii="Arial" w:hAnsi="Arial" w:cs="Arial"/>
          <w:color w:val="000000" w:themeColor="text1"/>
        </w:rPr>
      </w:pPr>
    </w:p>
    <w:p w14:paraId="1FAA12DD" w14:textId="77777777" w:rsidR="007B51B8" w:rsidRPr="00254FD3" w:rsidRDefault="007B51B8" w:rsidP="007B51B8">
      <w:pPr>
        <w:spacing w:line="276" w:lineRule="auto"/>
        <w:jc w:val="both"/>
        <w:rPr>
          <w:rFonts w:ascii="Ebrima" w:hAnsi="Ebrima" w:cs="Arial"/>
        </w:rPr>
      </w:pPr>
      <w:r w:rsidRPr="00254FD3">
        <w:rPr>
          <w:rFonts w:ascii="Ebrima" w:hAnsi="Ebrima" w:cs="Arial"/>
        </w:rPr>
        <w:t>Sukladno članku 7. Zakona Vlada Republike Hrvatske donijela je Uredbu o Središnjem registru državne imovine (NN 3/20) kojom je pobliže uređeno ustrojstvo i način vođenja, sadržaj Središnjeg registra, način prikupljanja podataka i utvrđeni podaci koji se javno objavljuju.</w:t>
      </w:r>
    </w:p>
    <w:p w14:paraId="5AA26580" w14:textId="77777777" w:rsidR="007B51B8" w:rsidRPr="007050AA" w:rsidRDefault="007B51B8" w:rsidP="007B51B8">
      <w:pPr>
        <w:spacing w:line="276" w:lineRule="auto"/>
        <w:jc w:val="both"/>
        <w:rPr>
          <w:rFonts w:ascii="Arial" w:hAnsi="Arial" w:cs="Arial"/>
          <w:color w:val="4BACC6" w:themeColor="accent5"/>
        </w:rPr>
      </w:pPr>
    </w:p>
    <w:p w14:paraId="231CC8B4" w14:textId="77777777" w:rsidR="007B51B8" w:rsidRPr="00254FD3" w:rsidRDefault="007B51B8" w:rsidP="007B51B8">
      <w:pPr>
        <w:spacing w:line="276" w:lineRule="auto"/>
        <w:jc w:val="both"/>
        <w:rPr>
          <w:rFonts w:ascii="Ebrima" w:hAnsi="Ebrima" w:cs="Arial"/>
        </w:rPr>
      </w:pPr>
      <w:r w:rsidRPr="00254FD3">
        <w:rPr>
          <w:rFonts w:ascii="Ebrima" w:hAnsi="Ebrima" w:cs="Arial"/>
        </w:rPr>
        <w:t>Sukladno navedenom Zakonu, pod pojmom državne imovine podrazumijeva se sva nefinancijska i financijska imovina države, i to: imovina u vlasništvu Republike Hrvatske, imovina jedinica lokalne odnosno područne (regionalne) samouprave, imovina trgovačkih društava, zavoda i drugih pravnih osoba čiji je osnivač Republika Hrvatska i/ili jedinica lokalne odnosno područne (regionalne) samouprave, imovina ustanova kojima je jedan od osnivača Republika Hrvatska i/ili jedinica lokalne odnosno područne (regionalne) samouprave, imovina ustanova kojima je jedan od osnivača ustanova čiji je osnivač Republika Hrvatska i/ili jedinica lokalne odnosno područne (regionalne) samouprave i imovina pravnih osoba s javnim ovlastima te pojavni oblici državne imovine koji su tim pravnim osobama na temelju posebnog propisa ili pravnog posla dani na upravljanje ili korištenje (u daljnjem tekstu: državna imovina), bez obzira na visinu vlasničkih udjela.</w:t>
      </w:r>
    </w:p>
    <w:p w14:paraId="224C55C5" w14:textId="64576648" w:rsidR="007B51B8" w:rsidRDefault="007B51B8" w:rsidP="007B51B8">
      <w:pPr>
        <w:spacing w:line="276" w:lineRule="auto"/>
        <w:jc w:val="both"/>
        <w:rPr>
          <w:rFonts w:ascii="Arial" w:hAnsi="Arial" w:cs="Arial"/>
          <w:color w:val="000000" w:themeColor="text1"/>
        </w:rPr>
      </w:pPr>
    </w:p>
    <w:p w14:paraId="658318C4" w14:textId="77777777" w:rsidR="007B51B8" w:rsidRPr="00254FD3" w:rsidRDefault="007B51B8" w:rsidP="007B51B8">
      <w:pPr>
        <w:spacing w:line="276" w:lineRule="auto"/>
        <w:jc w:val="both"/>
        <w:rPr>
          <w:rFonts w:ascii="Ebrima" w:hAnsi="Ebrima" w:cs="Arial"/>
        </w:rPr>
      </w:pPr>
      <w:r w:rsidRPr="00254FD3">
        <w:rPr>
          <w:rFonts w:ascii="Ebrima" w:hAnsi="Ebrima" w:cs="Arial"/>
        </w:rPr>
        <w:t>Obveznici su dužni:</w:t>
      </w:r>
    </w:p>
    <w:p w14:paraId="715A0BDD" w14:textId="3A42F1C4" w:rsidR="007B51B8" w:rsidRPr="00254FD3" w:rsidRDefault="007B51B8" w:rsidP="00CD4A88">
      <w:pPr>
        <w:pStyle w:val="Odlomakpopisa"/>
        <w:numPr>
          <w:ilvl w:val="0"/>
          <w:numId w:val="20"/>
        </w:numPr>
        <w:spacing w:line="276" w:lineRule="auto"/>
        <w:jc w:val="both"/>
        <w:rPr>
          <w:rFonts w:ascii="Ebrima" w:hAnsi="Ebrima" w:cs="Arial"/>
        </w:rPr>
      </w:pPr>
      <w:r w:rsidRPr="00254FD3">
        <w:rPr>
          <w:rFonts w:ascii="Ebrima" w:hAnsi="Ebrima" w:cs="Arial"/>
        </w:rPr>
        <w:t>voditi svoju evidenciju o pojavnim oblicima državne imovine kojom upravljaju, raspolažu ili im je dana na korištenje, neovisno o nositelju vlasničkih prava te imovine</w:t>
      </w:r>
      <w:r w:rsidR="007C2A3A" w:rsidRPr="00254FD3">
        <w:rPr>
          <w:rFonts w:ascii="Ebrima" w:hAnsi="Ebrima" w:cs="Arial"/>
        </w:rPr>
        <w:t>,</w:t>
      </w:r>
    </w:p>
    <w:p w14:paraId="2686165F" w14:textId="77777777" w:rsidR="007B51B8" w:rsidRPr="00254FD3" w:rsidRDefault="007B51B8" w:rsidP="00CD4A88">
      <w:pPr>
        <w:pStyle w:val="Odlomakpopisa"/>
        <w:numPr>
          <w:ilvl w:val="0"/>
          <w:numId w:val="20"/>
        </w:numPr>
        <w:spacing w:line="276" w:lineRule="auto"/>
        <w:jc w:val="both"/>
        <w:rPr>
          <w:rFonts w:ascii="Ebrima" w:hAnsi="Ebrima" w:cs="Arial"/>
        </w:rPr>
      </w:pPr>
      <w:r w:rsidRPr="00254FD3">
        <w:rPr>
          <w:rFonts w:ascii="Ebrima" w:hAnsi="Ebrima" w:cs="Arial"/>
        </w:rPr>
        <w:t>dostaviti i unijeti podatke o pojavnim oblicima državne imovine kojom upravljaju ili raspolažu u Središnji registar, uz naznaku isprave na temelju koje je upis, promjena ili brisanje izvršeno.</w:t>
      </w:r>
    </w:p>
    <w:p w14:paraId="0115025F" w14:textId="77777777" w:rsidR="007B51B8" w:rsidRPr="007050AA" w:rsidRDefault="007B51B8" w:rsidP="007B51B8">
      <w:pPr>
        <w:spacing w:line="276" w:lineRule="auto"/>
        <w:jc w:val="both"/>
        <w:rPr>
          <w:rFonts w:ascii="Arial" w:hAnsi="Arial" w:cs="Arial"/>
          <w:color w:val="4BACC6" w:themeColor="accent5"/>
        </w:rPr>
      </w:pPr>
    </w:p>
    <w:p w14:paraId="1E08B168" w14:textId="282E02D3" w:rsidR="007B51B8" w:rsidRPr="00F8212B" w:rsidRDefault="007B51B8" w:rsidP="007B51B8">
      <w:pPr>
        <w:spacing w:line="276" w:lineRule="auto"/>
        <w:jc w:val="both"/>
        <w:rPr>
          <w:rFonts w:ascii="Ebrima" w:hAnsi="Ebrima" w:cs="Arial"/>
        </w:rPr>
      </w:pPr>
      <w:r w:rsidRPr="00254FD3">
        <w:rPr>
          <w:rFonts w:ascii="Ebrima" w:hAnsi="Ebrima" w:cs="Arial"/>
        </w:rPr>
        <w:t>Jedan od pr</w:t>
      </w:r>
      <w:r w:rsidRPr="00F8212B">
        <w:rPr>
          <w:rFonts w:ascii="Ebrima" w:hAnsi="Ebrima" w:cs="Arial"/>
        </w:rPr>
        <w:t>ioritetnih ciljeva je vođenje, razvoj i unaprjeđenje sveobuhvatne interne evidencije pojavnih oblika imovine kojom upravlja Općina kako bi se osigurali podaci o cjelokupnoj imovini odnosno resursima s kojima Općina</w:t>
      </w:r>
      <w:r w:rsidR="00F8212B" w:rsidRPr="00F8212B">
        <w:rPr>
          <w:rFonts w:ascii="Ebrima" w:hAnsi="Ebrima" w:cs="Arial"/>
        </w:rPr>
        <w:t xml:space="preserve"> Klis</w:t>
      </w:r>
      <w:r w:rsidRPr="00F8212B">
        <w:rPr>
          <w:rFonts w:ascii="Ebrima" w:hAnsi="Ebrima" w:cs="Arial"/>
        </w:rPr>
        <w:t xml:space="preserve"> raspolaže. </w:t>
      </w:r>
    </w:p>
    <w:p w14:paraId="56EA00F6" w14:textId="77777777" w:rsidR="00553EF6" w:rsidRPr="00F8212B" w:rsidRDefault="00553EF6" w:rsidP="007B51B8">
      <w:pPr>
        <w:spacing w:line="276" w:lineRule="auto"/>
        <w:jc w:val="both"/>
        <w:rPr>
          <w:rFonts w:ascii="Arial" w:hAnsi="Arial" w:cs="Arial"/>
        </w:rPr>
      </w:pPr>
    </w:p>
    <w:p w14:paraId="3A1FCC32" w14:textId="53881667" w:rsidR="007B51B8" w:rsidRPr="00F8212B" w:rsidRDefault="007B51B8" w:rsidP="007B51B8">
      <w:pPr>
        <w:spacing w:line="276" w:lineRule="auto"/>
        <w:jc w:val="both"/>
        <w:rPr>
          <w:rFonts w:ascii="Ebrima" w:hAnsi="Ebrima" w:cs="Arial"/>
        </w:rPr>
      </w:pPr>
      <w:r w:rsidRPr="00F8212B">
        <w:rPr>
          <w:rFonts w:ascii="Ebrima" w:hAnsi="Ebrima" w:cs="Arial"/>
        </w:rPr>
        <w:t>Općina</w:t>
      </w:r>
      <w:r w:rsidR="00F8212B" w:rsidRPr="00F8212B">
        <w:rPr>
          <w:rFonts w:ascii="Ebrima" w:hAnsi="Ebrima" w:cs="Arial"/>
        </w:rPr>
        <w:t xml:space="preserve"> Klis</w:t>
      </w:r>
      <w:r w:rsidRPr="00F8212B">
        <w:rPr>
          <w:rFonts w:ascii="Ebrima" w:hAnsi="Ebrima" w:cs="Arial"/>
        </w:rPr>
        <w:t xml:space="preserve"> je uspostavila bazu podataka </w:t>
      </w:r>
      <w:r w:rsidR="002920B8" w:rsidRPr="00F8212B">
        <w:rPr>
          <w:rFonts w:ascii="Ebrima" w:hAnsi="Ebrima" w:cs="Arial"/>
        </w:rPr>
        <w:t xml:space="preserve">te kontinuirano popisuje </w:t>
      </w:r>
      <w:r w:rsidRPr="00F8212B">
        <w:rPr>
          <w:rFonts w:ascii="Ebrima" w:hAnsi="Ebrima" w:cs="Arial"/>
        </w:rPr>
        <w:t xml:space="preserve"> imovinu, što je prvi i najvažniji korak u uspostavi djelotvornog sustava upravljanja imovinom. Detaljna baza podataka omogućava nadzor i analizu nekretnina te osigurava transparentnost u radu. Općina</w:t>
      </w:r>
      <w:r w:rsidR="00F8212B" w:rsidRPr="00F8212B">
        <w:rPr>
          <w:rFonts w:ascii="Ebrima" w:hAnsi="Ebrima" w:cs="Arial"/>
        </w:rPr>
        <w:t xml:space="preserve"> Klis</w:t>
      </w:r>
      <w:r w:rsidRPr="00F8212B">
        <w:rPr>
          <w:rFonts w:ascii="Ebrima" w:hAnsi="Ebrima" w:cs="Arial"/>
        </w:rPr>
        <w:t xml:space="preserve"> ima ustrojen registar </w:t>
      </w:r>
      <w:r w:rsidR="00F52283" w:rsidRPr="00F8212B">
        <w:rPr>
          <w:rFonts w:ascii="Ebrima" w:hAnsi="Ebrima" w:cs="Arial"/>
        </w:rPr>
        <w:t>imovine</w:t>
      </w:r>
      <w:r w:rsidRPr="00F8212B">
        <w:rPr>
          <w:rFonts w:ascii="Ebrima" w:hAnsi="Ebrima" w:cs="Arial"/>
        </w:rPr>
        <w:t xml:space="preserve"> te se isti ovisno o promjenama, redovito ažurira/nadopunjuje.</w:t>
      </w:r>
    </w:p>
    <w:p w14:paraId="70E975B9" w14:textId="77777777" w:rsidR="007B51B8" w:rsidRPr="00F8212B" w:rsidRDefault="007B51B8" w:rsidP="007B51B8">
      <w:pPr>
        <w:spacing w:line="276" w:lineRule="auto"/>
        <w:jc w:val="both"/>
        <w:rPr>
          <w:rFonts w:ascii="Arial" w:hAnsi="Arial" w:cs="Arial"/>
        </w:rPr>
      </w:pPr>
    </w:p>
    <w:p w14:paraId="4756390F" w14:textId="5335AF74" w:rsidR="007B51B8" w:rsidRPr="00254FD3" w:rsidRDefault="007B51B8" w:rsidP="001F62B1">
      <w:pPr>
        <w:spacing w:line="276" w:lineRule="auto"/>
        <w:jc w:val="both"/>
        <w:rPr>
          <w:rFonts w:ascii="Ebrima" w:hAnsi="Ebrima" w:cs="Arial"/>
        </w:rPr>
      </w:pPr>
      <w:r w:rsidRPr="00F8212B">
        <w:rPr>
          <w:rFonts w:ascii="Ebrima" w:hAnsi="Ebrima" w:cs="Arial"/>
        </w:rPr>
        <w:t>Općin</w:t>
      </w:r>
      <w:r w:rsidR="00A50CEC" w:rsidRPr="00F8212B">
        <w:rPr>
          <w:rFonts w:ascii="Ebrima" w:hAnsi="Ebrima" w:cs="Arial"/>
        </w:rPr>
        <w:t>a</w:t>
      </w:r>
      <w:r w:rsidR="00F8212B" w:rsidRPr="00F8212B">
        <w:rPr>
          <w:rFonts w:ascii="Ebrima" w:hAnsi="Ebrima" w:cs="Arial"/>
        </w:rPr>
        <w:t xml:space="preserve"> Klis</w:t>
      </w:r>
      <w:r w:rsidRPr="00F8212B">
        <w:rPr>
          <w:rFonts w:ascii="Ebrima" w:hAnsi="Ebrima" w:cs="Arial"/>
        </w:rPr>
        <w:t xml:space="preserve"> </w:t>
      </w:r>
      <w:r w:rsidRPr="003B355C">
        <w:rPr>
          <w:rFonts w:ascii="Ebrima" w:hAnsi="Ebrima" w:cs="Arial"/>
        </w:rPr>
        <w:t xml:space="preserve">je imenovala </w:t>
      </w:r>
      <w:r w:rsidRPr="00254FD3">
        <w:rPr>
          <w:rFonts w:ascii="Ebrima" w:hAnsi="Ebrima" w:cs="Arial"/>
        </w:rPr>
        <w:t>odgovornu osobu za elektronički unos i ažuriranje podataka te se obvezuje dostaviti i unijeti podatke o pojavnim oblicima državne imovine kojom upravlja ili raspolaže u Središnji registar, uz naznaku isprave na temelju koje je upis, promjena ili brisanje izvršeno.</w:t>
      </w:r>
    </w:p>
    <w:p w14:paraId="3AFC8619" w14:textId="570947E8" w:rsidR="004F43AE" w:rsidRDefault="004F43AE" w:rsidP="001F62B1">
      <w:pPr>
        <w:spacing w:line="276" w:lineRule="auto"/>
        <w:jc w:val="both"/>
        <w:rPr>
          <w:rFonts w:ascii="Arial" w:hAnsi="Arial" w:cs="Arial"/>
          <w:color w:val="000000"/>
        </w:rPr>
      </w:pPr>
    </w:p>
    <w:p w14:paraId="7A71DF11" w14:textId="77777777" w:rsidR="003B355C" w:rsidRDefault="003B355C" w:rsidP="001F62B1">
      <w:pPr>
        <w:spacing w:line="276" w:lineRule="auto"/>
        <w:jc w:val="both"/>
        <w:rPr>
          <w:rFonts w:ascii="Arial" w:hAnsi="Arial" w:cs="Arial"/>
          <w:color w:val="000000"/>
        </w:rPr>
      </w:pPr>
    </w:p>
    <w:p w14:paraId="2AE32776" w14:textId="77777777" w:rsidR="00CD4A88" w:rsidRPr="00254FD3" w:rsidRDefault="00CD4A88" w:rsidP="00CD4A88">
      <w:pPr>
        <w:keepNext/>
        <w:keepLines/>
        <w:numPr>
          <w:ilvl w:val="0"/>
          <w:numId w:val="6"/>
        </w:numPr>
        <w:jc w:val="center"/>
        <w:outlineLvl w:val="0"/>
        <w:rPr>
          <w:rFonts w:ascii="Ebrima" w:eastAsiaTheme="majorEastAsia" w:hAnsi="Ebrima" w:cs="Arial"/>
          <w:b/>
          <w:szCs w:val="32"/>
        </w:rPr>
      </w:pPr>
      <w:r w:rsidRPr="00254FD3">
        <w:rPr>
          <w:rFonts w:ascii="Ebrima" w:eastAsiaTheme="majorEastAsia" w:hAnsi="Ebrima" w:cs="Arial"/>
          <w:b/>
          <w:szCs w:val="32"/>
        </w:rPr>
        <w:t>POSEBNI CILJEVI I MJERE-SISTEMATIZIRANI PRIKAZ</w:t>
      </w:r>
    </w:p>
    <w:p w14:paraId="676DB1AE" w14:textId="77777777" w:rsidR="00CD4A88" w:rsidRPr="00254FD3" w:rsidRDefault="00CD4A88" w:rsidP="00CD4A88">
      <w:pPr>
        <w:spacing w:line="276" w:lineRule="auto"/>
        <w:contextualSpacing/>
        <w:jc w:val="both"/>
        <w:rPr>
          <w:rFonts w:ascii="Ebrima" w:hAnsi="Ebrima" w:cs="Arial"/>
        </w:rPr>
      </w:pPr>
    </w:p>
    <w:p w14:paraId="04411BF1" w14:textId="60C56CD6" w:rsidR="00CD4A88" w:rsidRPr="005A1603" w:rsidRDefault="00CD4A88" w:rsidP="00CD4A88">
      <w:pPr>
        <w:spacing w:line="276" w:lineRule="auto"/>
        <w:contextualSpacing/>
        <w:jc w:val="both"/>
        <w:rPr>
          <w:rFonts w:ascii="Ebrima" w:hAnsi="Ebrima" w:cs="Arial"/>
        </w:rPr>
      </w:pPr>
      <w:r w:rsidRPr="001166D7">
        <w:rPr>
          <w:rFonts w:ascii="Ebrima" w:hAnsi="Ebrima" w:cs="Arial"/>
          <w:b/>
        </w:rPr>
        <w:t xml:space="preserve">Posebni cilj: Učinkovito upravljanje </w:t>
      </w:r>
      <w:r w:rsidRPr="003B355C">
        <w:rPr>
          <w:rFonts w:ascii="Ebrima" w:hAnsi="Ebrima" w:cs="Arial"/>
          <w:b/>
        </w:rPr>
        <w:t>ne</w:t>
      </w:r>
      <w:r w:rsidRPr="005A1603">
        <w:rPr>
          <w:rFonts w:ascii="Ebrima" w:hAnsi="Ebrima" w:cs="Arial"/>
          <w:b/>
        </w:rPr>
        <w:t xml:space="preserve">kretninama u vlasništvu </w:t>
      </w:r>
      <w:r w:rsidR="00491DEA" w:rsidRPr="005A1603">
        <w:rPr>
          <w:rFonts w:ascii="Ebrima" w:hAnsi="Ebrima" w:cs="Arial"/>
          <w:b/>
        </w:rPr>
        <w:t>Općine Klis</w:t>
      </w:r>
      <w:r w:rsidRPr="005A1603">
        <w:rPr>
          <w:rFonts w:ascii="Ebrima" w:hAnsi="Ebrima" w:cs="Arial"/>
          <w:b/>
        </w:rPr>
        <w:t xml:space="preserve"> </w:t>
      </w:r>
      <w:r w:rsidRPr="005A1603">
        <w:rPr>
          <w:rFonts w:ascii="Ebrima" w:hAnsi="Ebrima" w:cs="Arial"/>
        </w:rPr>
        <w:t>operacionalizira se putem sljedećih mjera:</w:t>
      </w:r>
    </w:p>
    <w:p w14:paraId="50D9B0CF" w14:textId="72DC74A3" w:rsidR="00CD4A88" w:rsidRPr="005A1603" w:rsidRDefault="00B46DF5" w:rsidP="00CD4A88">
      <w:pPr>
        <w:numPr>
          <w:ilvl w:val="0"/>
          <w:numId w:val="21"/>
        </w:numPr>
        <w:spacing w:after="160" w:line="276" w:lineRule="auto"/>
        <w:contextualSpacing/>
        <w:jc w:val="both"/>
        <w:rPr>
          <w:rFonts w:ascii="Ebrima" w:hAnsi="Ebrima" w:cs="Arial"/>
        </w:rPr>
      </w:pPr>
      <w:r w:rsidRPr="005A1603">
        <w:rPr>
          <w:rFonts w:ascii="Ebrima" w:hAnsi="Ebrima" w:cs="Arial"/>
        </w:rPr>
        <w:t>Održavanje postojećih</w:t>
      </w:r>
      <w:r w:rsidR="00CD4A88" w:rsidRPr="005A1603">
        <w:rPr>
          <w:rFonts w:ascii="Ebrima" w:hAnsi="Ebrima" w:cs="Arial"/>
        </w:rPr>
        <w:t xml:space="preserve"> portfelja nekretnina kojima upravlja Općina</w:t>
      </w:r>
    </w:p>
    <w:p w14:paraId="4A60E13F" w14:textId="2485DB8A" w:rsidR="00CD4A88" w:rsidRPr="005A1603" w:rsidRDefault="00CD4A88" w:rsidP="00CD4A88">
      <w:pPr>
        <w:numPr>
          <w:ilvl w:val="0"/>
          <w:numId w:val="21"/>
        </w:numPr>
        <w:spacing w:after="160" w:line="276" w:lineRule="auto"/>
        <w:contextualSpacing/>
        <w:jc w:val="both"/>
        <w:rPr>
          <w:rFonts w:ascii="Ebrima" w:hAnsi="Ebrima" w:cs="Arial"/>
        </w:rPr>
      </w:pPr>
      <w:r w:rsidRPr="005A1603">
        <w:rPr>
          <w:rFonts w:ascii="Ebrima" w:hAnsi="Ebrima" w:cs="Arial"/>
        </w:rPr>
        <w:t>Aktivacija neiskorištene i neaktivne općinske</w:t>
      </w:r>
      <w:r w:rsidR="005A1603" w:rsidRPr="005A1603">
        <w:rPr>
          <w:rFonts w:ascii="Ebrima" w:hAnsi="Ebrima" w:cs="Arial"/>
        </w:rPr>
        <w:t xml:space="preserve"> </w:t>
      </w:r>
      <w:r w:rsidRPr="005A1603">
        <w:rPr>
          <w:rFonts w:ascii="Ebrima" w:hAnsi="Ebrima" w:cs="Arial"/>
        </w:rPr>
        <w:t>imovine</w:t>
      </w:r>
    </w:p>
    <w:p w14:paraId="01AE04E2" w14:textId="77777777" w:rsidR="00CD4A88" w:rsidRPr="001166D7" w:rsidRDefault="00CD4A88" w:rsidP="00CD4A88">
      <w:pPr>
        <w:spacing w:line="276" w:lineRule="auto"/>
        <w:jc w:val="both"/>
        <w:rPr>
          <w:rFonts w:ascii="Ebrima" w:hAnsi="Ebrima" w:cs="Arial"/>
        </w:rPr>
      </w:pPr>
    </w:p>
    <w:p w14:paraId="0BFE0129" w14:textId="77777777" w:rsidR="00CD4A88" w:rsidRPr="001166D7" w:rsidRDefault="00CD4A88" w:rsidP="00CD4A88">
      <w:pPr>
        <w:spacing w:line="276" w:lineRule="auto"/>
        <w:jc w:val="both"/>
        <w:rPr>
          <w:rFonts w:ascii="Ebrima" w:hAnsi="Ebrima" w:cs="Arial"/>
        </w:rPr>
      </w:pPr>
      <w:r w:rsidRPr="001166D7">
        <w:rPr>
          <w:rFonts w:ascii="Ebrima" w:hAnsi="Ebrima" w:cs="Arial"/>
          <w:b/>
        </w:rPr>
        <w:t>Posebni cilj: Učinkovito upravljanje vlasničkim udjelima u trgovačkim društvima</w:t>
      </w:r>
      <w:r w:rsidRPr="001166D7">
        <w:rPr>
          <w:rFonts w:ascii="Ebrima" w:hAnsi="Ebrima" w:cs="Arial"/>
        </w:rPr>
        <w:t xml:space="preserve"> operacionalizira se putem sljedećih mjera:</w:t>
      </w:r>
    </w:p>
    <w:p w14:paraId="2A7F3812" w14:textId="67DABED7" w:rsidR="00CD4A88" w:rsidRPr="003B355C" w:rsidRDefault="00CD4A88" w:rsidP="00CD4A88">
      <w:pPr>
        <w:numPr>
          <w:ilvl w:val="0"/>
          <w:numId w:val="22"/>
        </w:numPr>
        <w:spacing w:after="160" w:line="276" w:lineRule="auto"/>
        <w:contextualSpacing/>
        <w:jc w:val="both"/>
        <w:rPr>
          <w:rFonts w:ascii="Ebrima" w:hAnsi="Ebrima" w:cs="Arial"/>
        </w:rPr>
      </w:pPr>
      <w:r w:rsidRPr="001166D7">
        <w:rPr>
          <w:rFonts w:ascii="Ebrima" w:hAnsi="Ebrima" w:cs="Arial"/>
        </w:rPr>
        <w:t xml:space="preserve">Vršiti kontrolu nad trgovačkim </w:t>
      </w:r>
      <w:r w:rsidRPr="003B355C">
        <w:rPr>
          <w:rFonts w:ascii="Ebrima" w:hAnsi="Ebrima" w:cs="Arial"/>
        </w:rPr>
        <w:t xml:space="preserve">društvima u kojima </w:t>
      </w:r>
      <w:r w:rsidRPr="005A1603">
        <w:rPr>
          <w:rFonts w:ascii="Ebrima" w:hAnsi="Ebrima" w:cs="Arial"/>
        </w:rPr>
        <w:t xml:space="preserve">Općina ima </w:t>
      </w:r>
      <w:r w:rsidRPr="003B355C">
        <w:rPr>
          <w:rFonts w:ascii="Ebrima" w:hAnsi="Ebrima" w:cs="Arial"/>
        </w:rPr>
        <w:t>vlasnički udio te prikupljati i pregledavati izvješća o poslovanju trgovačkih društava</w:t>
      </w:r>
    </w:p>
    <w:p w14:paraId="6D96E185" w14:textId="77777777" w:rsidR="00CD4A88" w:rsidRPr="003B355C" w:rsidRDefault="00CD4A88" w:rsidP="00CD4A88">
      <w:pPr>
        <w:spacing w:line="276" w:lineRule="auto"/>
        <w:jc w:val="both"/>
        <w:rPr>
          <w:rFonts w:ascii="Ebrima" w:hAnsi="Ebrima" w:cs="Arial"/>
        </w:rPr>
      </w:pPr>
    </w:p>
    <w:p w14:paraId="505697D9" w14:textId="04FAF7AF" w:rsidR="00CD4A88" w:rsidRPr="003B355C" w:rsidRDefault="00CD4A88" w:rsidP="00CD4A88">
      <w:pPr>
        <w:spacing w:line="276" w:lineRule="auto"/>
        <w:jc w:val="both"/>
        <w:rPr>
          <w:rFonts w:ascii="Ebrima" w:hAnsi="Ebrima" w:cs="Arial"/>
        </w:rPr>
      </w:pPr>
      <w:r w:rsidRPr="003B355C">
        <w:rPr>
          <w:rFonts w:ascii="Ebrima" w:hAnsi="Ebrima" w:cs="Arial"/>
          <w:b/>
        </w:rPr>
        <w:t xml:space="preserve">Posebni cilj: Vođenje, razvoj i unaprjeđenje sveobuhvatne interne evidencije pojavnih oblika imovine kojom upravlja </w:t>
      </w:r>
      <w:r w:rsidRPr="005A1603">
        <w:rPr>
          <w:rFonts w:ascii="Ebrima" w:hAnsi="Ebrima" w:cs="Arial"/>
          <w:b/>
        </w:rPr>
        <w:t>Općina</w:t>
      </w:r>
      <w:r w:rsidR="005A1603" w:rsidRPr="005A1603">
        <w:rPr>
          <w:rFonts w:ascii="Ebrima" w:hAnsi="Ebrima" w:cs="Arial"/>
          <w:b/>
        </w:rPr>
        <w:t xml:space="preserve"> Klis</w:t>
      </w:r>
      <w:r w:rsidRPr="005A1603">
        <w:rPr>
          <w:rFonts w:ascii="Ebrima" w:hAnsi="Ebrima" w:cs="Arial"/>
        </w:rPr>
        <w:t xml:space="preserve"> operacionalizira </w:t>
      </w:r>
      <w:r w:rsidRPr="003B355C">
        <w:rPr>
          <w:rFonts w:ascii="Ebrima" w:hAnsi="Ebrima" w:cs="Arial"/>
        </w:rPr>
        <w:t>se putem sljedećih mjera:</w:t>
      </w:r>
    </w:p>
    <w:p w14:paraId="250C510D" w14:textId="097405DA" w:rsidR="00CD4A88" w:rsidRPr="003B355C" w:rsidRDefault="00CD4A88" w:rsidP="00CD4A88">
      <w:pPr>
        <w:numPr>
          <w:ilvl w:val="0"/>
          <w:numId w:val="22"/>
        </w:numPr>
        <w:spacing w:after="160" w:line="276" w:lineRule="auto"/>
        <w:contextualSpacing/>
        <w:jc w:val="both"/>
        <w:rPr>
          <w:rFonts w:ascii="Ebrima" w:hAnsi="Ebrima" w:cs="Arial"/>
        </w:rPr>
      </w:pPr>
      <w:r w:rsidRPr="003B355C">
        <w:rPr>
          <w:rFonts w:ascii="Ebrima" w:hAnsi="Ebrima" w:cs="Arial"/>
        </w:rPr>
        <w:lastRenderedPageBreak/>
        <w:t xml:space="preserve">Funkcionalna uspostava </w:t>
      </w:r>
      <w:r w:rsidRPr="005A1603">
        <w:rPr>
          <w:rFonts w:ascii="Ebrima" w:hAnsi="Ebrima" w:cs="Arial"/>
        </w:rPr>
        <w:t>evidencije općinske imovine</w:t>
      </w:r>
    </w:p>
    <w:p w14:paraId="648E24CE" w14:textId="77777777" w:rsidR="00CD4A88" w:rsidRPr="001166D7" w:rsidRDefault="00CD4A88" w:rsidP="00CD4A88">
      <w:pPr>
        <w:spacing w:line="276" w:lineRule="auto"/>
        <w:jc w:val="both"/>
        <w:rPr>
          <w:rFonts w:ascii="Ebrima" w:hAnsi="Ebrima" w:cs="Arial"/>
        </w:rPr>
      </w:pPr>
    </w:p>
    <w:p w14:paraId="3C26DECF" w14:textId="77777777" w:rsidR="00CD4A88" w:rsidRPr="001166D7" w:rsidRDefault="00CD4A88" w:rsidP="00CD4A88">
      <w:pPr>
        <w:spacing w:line="276" w:lineRule="auto"/>
        <w:jc w:val="both"/>
        <w:rPr>
          <w:rFonts w:ascii="Ebrima" w:hAnsi="Ebrima" w:cs="Arial"/>
        </w:rPr>
      </w:pPr>
      <w:r w:rsidRPr="001166D7">
        <w:rPr>
          <w:rFonts w:ascii="Ebrima" w:hAnsi="Ebrima" w:cs="Arial"/>
          <w:b/>
        </w:rPr>
        <w:t xml:space="preserve">Posebni cilj: Nekretnine dovesti u stanje imovinsko-pravne, prostorno-planske i funkcionalno-tržišne sposobnosti </w:t>
      </w:r>
      <w:r w:rsidRPr="001166D7">
        <w:rPr>
          <w:rFonts w:ascii="Ebrima" w:hAnsi="Ebrima" w:cs="Arial"/>
        </w:rPr>
        <w:t>operacionalizira se putem sljedećih mjera:</w:t>
      </w:r>
    </w:p>
    <w:p w14:paraId="3A3E7B39" w14:textId="77777777" w:rsidR="00CD4A88" w:rsidRPr="001166D7" w:rsidRDefault="00CD4A88" w:rsidP="00CD4A88">
      <w:pPr>
        <w:numPr>
          <w:ilvl w:val="0"/>
          <w:numId w:val="22"/>
        </w:numPr>
        <w:spacing w:after="160" w:line="276" w:lineRule="auto"/>
        <w:contextualSpacing/>
        <w:jc w:val="both"/>
        <w:rPr>
          <w:rFonts w:ascii="Ebrima" w:hAnsi="Ebrima" w:cs="Arial"/>
        </w:rPr>
      </w:pPr>
      <w:r w:rsidRPr="001166D7">
        <w:rPr>
          <w:rFonts w:ascii="Ebrima" w:hAnsi="Ebrima" w:cs="Arial"/>
        </w:rPr>
        <w:t>Provođenje aktivnosti rješavanja imovinskopravnih odnosa</w:t>
      </w:r>
    </w:p>
    <w:p w14:paraId="0A0A1340" w14:textId="77E01098" w:rsidR="00CD4A88" w:rsidRPr="001166D7" w:rsidRDefault="00CD4A88" w:rsidP="00CD4A88">
      <w:pPr>
        <w:numPr>
          <w:ilvl w:val="0"/>
          <w:numId w:val="22"/>
        </w:numPr>
        <w:spacing w:after="160" w:line="276" w:lineRule="auto"/>
        <w:contextualSpacing/>
        <w:jc w:val="both"/>
        <w:rPr>
          <w:rFonts w:ascii="Ebrima" w:hAnsi="Ebrima" w:cs="Arial"/>
        </w:rPr>
      </w:pPr>
      <w:r w:rsidRPr="001166D7">
        <w:rPr>
          <w:rFonts w:ascii="Ebrima" w:hAnsi="Ebrima" w:cs="Arial"/>
        </w:rPr>
        <w:t xml:space="preserve">Procjena potencijala imovine </w:t>
      </w:r>
      <w:r w:rsidR="00491DEA" w:rsidRPr="005A1603">
        <w:rPr>
          <w:rFonts w:ascii="Ebrima" w:hAnsi="Ebrima" w:cs="Arial"/>
        </w:rPr>
        <w:t>Općine Klis</w:t>
      </w:r>
      <w:r w:rsidRPr="005A1603">
        <w:rPr>
          <w:rFonts w:ascii="Ebrima" w:hAnsi="Ebrima" w:cs="Arial"/>
        </w:rPr>
        <w:t xml:space="preserve"> </w:t>
      </w:r>
      <w:r w:rsidRPr="001166D7">
        <w:rPr>
          <w:rFonts w:ascii="Ebrima" w:hAnsi="Ebrima" w:cs="Arial"/>
        </w:rPr>
        <w:t>- snimanje, popis i ocjena realnog stanja imovine</w:t>
      </w:r>
    </w:p>
    <w:p w14:paraId="3F91340D" w14:textId="77777777" w:rsidR="00CD4A88" w:rsidRPr="007050AA" w:rsidRDefault="00CD4A88" w:rsidP="00CD4A88">
      <w:pPr>
        <w:spacing w:line="276" w:lineRule="auto"/>
        <w:jc w:val="both"/>
        <w:rPr>
          <w:rFonts w:ascii="Arial" w:hAnsi="Arial" w:cs="Arial"/>
          <w:color w:val="4BACC6" w:themeColor="accent5"/>
        </w:rPr>
      </w:pPr>
    </w:p>
    <w:p w14:paraId="40869A3C" w14:textId="77777777" w:rsidR="00CD4A88" w:rsidRPr="001166D7" w:rsidRDefault="00CD4A88" w:rsidP="00CD4A88">
      <w:pPr>
        <w:spacing w:line="276" w:lineRule="auto"/>
        <w:jc w:val="both"/>
        <w:rPr>
          <w:rFonts w:ascii="Ebrima" w:hAnsi="Ebrima" w:cs="Arial"/>
        </w:rPr>
      </w:pPr>
      <w:r w:rsidRPr="001166D7">
        <w:rPr>
          <w:rFonts w:ascii="Ebrima" w:hAnsi="Ebrima" w:cs="Arial"/>
          <w:b/>
        </w:rPr>
        <w:t>Posebni cilj: Normativno urediti upravljanje i raspolaganje svim pojavnim oblicima</w:t>
      </w:r>
      <w:r w:rsidRPr="001166D7">
        <w:rPr>
          <w:rFonts w:ascii="Arial" w:hAnsi="Arial" w:cs="Arial"/>
          <w:b/>
        </w:rPr>
        <w:t xml:space="preserve"> </w:t>
      </w:r>
      <w:r w:rsidRPr="001166D7">
        <w:rPr>
          <w:rFonts w:ascii="Ebrima" w:hAnsi="Ebrima" w:cs="Arial"/>
          <w:b/>
        </w:rPr>
        <w:t xml:space="preserve">nekretnina </w:t>
      </w:r>
      <w:r w:rsidRPr="001166D7">
        <w:rPr>
          <w:rFonts w:ascii="Ebrima" w:hAnsi="Ebrima" w:cs="Arial"/>
        </w:rPr>
        <w:t>operacionalizira se putem sljedećih mjera:</w:t>
      </w:r>
    </w:p>
    <w:p w14:paraId="06D7BC87" w14:textId="77777777" w:rsidR="00CD4A88" w:rsidRPr="001166D7" w:rsidRDefault="00CD4A88" w:rsidP="00CD4A88">
      <w:pPr>
        <w:numPr>
          <w:ilvl w:val="0"/>
          <w:numId w:val="22"/>
        </w:numPr>
        <w:spacing w:after="160" w:line="276" w:lineRule="auto"/>
        <w:contextualSpacing/>
        <w:jc w:val="both"/>
        <w:rPr>
          <w:rFonts w:ascii="Ebrima" w:hAnsi="Ebrima" w:cs="Arial"/>
        </w:rPr>
      </w:pPr>
      <w:r w:rsidRPr="001166D7">
        <w:rPr>
          <w:rFonts w:ascii="Ebrima" w:hAnsi="Ebrima" w:cs="Arial"/>
        </w:rPr>
        <w:t>Izmjene i dopune važećih strateških akata te izrada novih strateških akata  upravljanja imovinom</w:t>
      </w:r>
    </w:p>
    <w:p w14:paraId="1D683A85" w14:textId="77777777" w:rsidR="00CD4A88" w:rsidRPr="001166D7" w:rsidRDefault="00CD4A88" w:rsidP="00CD4A88">
      <w:pPr>
        <w:numPr>
          <w:ilvl w:val="0"/>
          <w:numId w:val="22"/>
        </w:numPr>
        <w:spacing w:after="160" w:line="276" w:lineRule="auto"/>
        <w:contextualSpacing/>
        <w:jc w:val="both"/>
        <w:rPr>
          <w:rFonts w:ascii="Ebrima" w:hAnsi="Ebrima" w:cs="Arial"/>
        </w:rPr>
      </w:pPr>
      <w:r w:rsidRPr="001166D7">
        <w:rPr>
          <w:rFonts w:ascii="Ebrima" w:hAnsi="Ebrima" w:cs="Arial"/>
        </w:rPr>
        <w:t>Donositi opće i pojedinačne akte glede upravljanja imovinom</w:t>
      </w:r>
    </w:p>
    <w:p w14:paraId="15B88FCF" w14:textId="77777777" w:rsidR="00CD4A88" w:rsidRDefault="00CD4A88" w:rsidP="001F62B1">
      <w:pPr>
        <w:spacing w:line="276" w:lineRule="auto"/>
        <w:jc w:val="both"/>
        <w:rPr>
          <w:rFonts w:ascii="Arial" w:hAnsi="Arial" w:cs="Arial"/>
          <w:color w:val="000000"/>
        </w:rPr>
      </w:pPr>
    </w:p>
    <w:p w14:paraId="6471B69D" w14:textId="77777777" w:rsidR="00CD4A88" w:rsidRDefault="00CD4A88" w:rsidP="001F62B1">
      <w:pPr>
        <w:spacing w:line="276" w:lineRule="auto"/>
        <w:jc w:val="both"/>
        <w:rPr>
          <w:rFonts w:ascii="Arial" w:hAnsi="Arial" w:cs="Arial"/>
          <w:color w:val="000000"/>
        </w:rPr>
      </w:pPr>
    </w:p>
    <w:p w14:paraId="79778AA2" w14:textId="77777777" w:rsidR="00CD4A88" w:rsidRDefault="00CD4A88" w:rsidP="001F62B1">
      <w:pPr>
        <w:spacing w:line="276" w:lineRule="auto"/>
        <w:jc w:val="both"/>
        <w:rPr>
          <w:rFonts w:ascii="Arial" w:hAnsi="Arial" w:cs="Arial"/>
          <w:color w:val="000000"/>
        </w:rPr>
      </w:pPr>
    </w:p>
    <w:p w14:paraId="3FD7D000" w14:textId="77777777" w:rsidR="00CD4A88" w:rsidRDefault="00CD4A88" w:rsidP="001F62B1">
      <w:pPr>
        <w:spacing w:line="276" w:lineRule="auto"/>
        <w:jc w:val="both"/>
        <w:rPr>
          <w:rFonts w:ascii="Arial" w:hAnsi="Arial" w:cs="Arial"/>
          <w:color w:val="000000"/>
        </w:rPr>
        <w:sectPr w:rsidR="00CD4A88" w:rsidSect="00593E62">
          <w:headerReference w:type="default" r:id="rId10"/>
          <w:footerReference w:type="default" r:id="rId11"/>
          <w:footerReference w:type="first" r:id="rId12"/>
          <w:pgSz w:w="11906" w:h="16838"/>
          <w:pgMar w:top="1079" w:right="1133" w:bottom="993" w:left="1417" w:header="708" w:footer="708" w:gutter="0"/>
          <w:cols w:space="708"/>
          <w:titlePg/>
          <w:docGrid w:linePitch="360"/>
        </w:sectPr>
      </w:pPr>
    </w:p>
    <w:tbl>
      <w:tblPr>
        <w:tblStyle w:val="Reetkatablice21"/>
        <w:tblW w:w="0" w:type="auto"/>
        <w:tblLook w:val="04A0" w:firstRow="1" w:lastRow="0" w:firstColumn="1" w:lastColumn="0" w:noHBand="0" w:noVBand="1"/>
      </w:tblPr>
      <w:tblGrid>
        <w:gridCol w:w="1848"/>
        <w:gridCol w:w="2843"/>
        <w:gridCol w:w="1863"/>
        <w:gridCol w:w="2024"/>
        <w:gridCol w:w="1912"/>
        <w:gridCol w:w="1749"/>
        <w:gridCol w:w="2517"/>
      </w:tblGrid>
      <w:tr w:rsidR="00CD4A88" w:rsidRPr="00CD4A88" w14:paraId="089D6268" w14:textId="77777777" w:rsidTr="0018544D">
        <w:tc>
          <w:tcPr>
            <w:tcW w:w="0" w:type="auto"/>
            <w:gridSpan w:val="7"/>
            <w:shd w:val="clear" w:color="auto" w:fill="FF0000"/>
            <w:vAlign w:val="center"/>
          </w:tcPr>
          <w:p w14:paraId="0FEC3B8E" w14:textId="3644ED6F" w:rsidR="00CD4A88" w:rsidRPr="00A50CEC" w:rsidRDefault="00CD4A88" w:rsidP="00CD4A88">
            <w:pPr>
              <w:jc w:val="center"/>
              <w:rPr>
                <w:rFonts w:ascii="Ebrima" w:eastAsia="Calibri" w:hAnsi="Ebrima" w:cs="Arial"/>
                <w:b/>
                <w:color w:val="FF0000"/>
                <w:sz w:val="22"/>
                <w:szCs w:val="22"/>
              </w:rPr>
            </w:pPr>
            <w:r w:rsidRPr="005E4199">
              <w:rPr>
                <w:rFonts w:ascii="Ebrima" w:eastAsia="Calibri" w:hAnsi="Ebrima" w:cs="Arial"/>
                <w:b/>
                <w:color w:val="FFFFFF" w:themeColor="background1"/>
                <w:sz w:val="22"/>
                <w:szCs w:val="22"/>
              </w:rPr>
              <w:lastRenderedPageBreak/>
              <w:t xml:space="preserve">UČINKOVITO UPRAVLJANJE NEKRETNINAMA U VLASNIŠTVU </w:t>
            </w:r>
            <w:r w:rsidR="00491DEA" w:rsidRPr="0018544D">
              <w:rPr>
                <w:rFonts w:ascii="Ebrima" w:eastAsia="Calibri" w:hAnsi="Ebrima" w:cs="Arial"/>
                <w:b/>
                <w:color w:val="FFFFFF" w:themeColor="background1"/>
                <w:sz w:val="22"/>
                <w:szCs w:val="22"/>
              </w:rPr>
              <w:t>OPĆINE KLIS</w:t>
            </w:r>
          </w:p>
          <w:p w14:paraId="74B5705A" w14:textId="77777777" w:rsidR="00CD4A88" w:rsidRPr="005E4199" w:rsidRDefault="00CD4A88" w:rsidP="00CD4A88">
            <w:pPr>
              <w:jc w:val="center"/>
              <w:rPr>
                <w:rFonts w:ascii="Ebrima" w:eastAsia="Calibri" w:hAnsi="Ebrima" w:cs="Arial"/>
                <w:b/>
                <w:color w:val="FFFFFF" w:themeColor="background1"/>
                <w:sz w:val="22"/>
                <w:szCs w:val="22"/>
              </w:rPr>
            </w:pPr>
            <w:r w:rsidRPr="005E4199">
              <w:rPr>
                <w:rFonts w:ascii="Ebrima" w:eastAsia="Calibri" w:hAnsi="Ebrima" w:cs="Arial"/>
                <w:b/>
                <w:color w:val="FFFFFF" w:themeColor="background1"/>
                <w:sz w:val="22"/>
                <w:szCs w:val="22"/>
              </w:rPr>
              <w:t>POSLOVNI PROSTORI</w:t>
            </w:r>
          </w:p>
          <w:p w14:paraId="6FA42E9E" w14:textId="5D95255C" w:rsidR="00CD4A88" w:rsidRPr="00CD4A88" w:rsidRDefault="00CD4A88" w:rsidP="00CD4A88">
            <w:pPr>
              <w:jc w:val="center"/>
              <w:rPr>
                <w:rFonts w:ascii="Arial" w:eastAsia="Calibri" w:hAnsi="Arial" w:cs="Arial"/>
                <w:sz w:val="22"/>
                <w:szCs w:val="22"/>
              </w:rPr>
            </w:pPr>
            <w:r w:rsidRPr="005E4199">
              <w:rPr>
                <w:rFonts w:ascii="Ebrima" w:eastAsia="Calibri" w:hAnsi="Ebrima" w:cs="Arial"/>
                <w:color w:val="FFFFFF" w:themeColor="background1"/>
                <w:sz w:val="22"/>
                <w:szCs w:val="22"/>
              </w:rPr>
              <w:t xml:space="preserve">Razdoblje: siječanj – prosinac </w:t>
            </w:r>
            <w:r w:rsidR="008523FA">
              <w:rPr>
                <w:rFonts w:ascii="Ebrima" w:eastAsia="Calibri" w:hAnsi="Ebrima" w:cs="Arial"/>
                <w:color w:val="FFFFFF" w:themeColor="background1"/>
                <w:sz w:val="22"/>
                <w:szCs w:val="22"/>
              </w:rPr>
              <w:t>2025</w:t>
            </w:r>
            <w:r w:rsidR="00A55560" w:rsidRPr="005E4199">
              <w:rPr>
                <w:rFonts w:ascii="Ebrima" w:eastAsia="Calibri" w:hAnsi="Ebrima" w:cs="Arial"/>
                <w:color w:val="FFFFFF" w:themeColor="background1"/>
                <w:sz w:val="22"/>
                <w:szCs w:val="22"/>
              </w:rPr>
              <w:t>.</w:t>
            </w:r>
          </w:p>
        </w:tc>
      </w:tr>
      <w:tr w:rsidR="00A50CEC" w:rsidRPr="00CD4A88" w14:paraId="10517C5B" w14:textId="77777777" w:rsidTr="0018544D">
        <w:tc>
          <w:tcPr>
            <w:tcW w:w="0" w:type="auto"/>
            <w:shd w:val="clear" w:color="auto" w:fill="FFFF00"/>
            <w:vAlign w:val="center"/>
          </w:tcPr>
          <w:p w14:paraId="18D4DEC4"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MJERA</w:t>
            </w:r>
          </w:p>
        </w:tc>
        <w:tc>
          <w:tcPr>
            <w:tcW w:w="0" w:type="auto"/>
            <w:shd w:val="clear" w:color="auto" w:fill="FFFF00"/>
            <w:vAlign w:val="center"/>
          </w:tcPr>
          <w:p w14:paraId="3972B469"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PRAVNO/UPRAVNI</w:t>
            </w:r>
          </w:p>
          <w:p w14:paraId="007FE442"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INSTRUMENTI</w:t>
            </w:r>
          </w:p>
          <w:p w14:paraId="45646FB9"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PROVEDBE MJERE</w:t>
            </w:r>
          </w:p>
        </w:tc>
        <w:tc>
          <w:tcPr>
            <w:tcW w:w="0" w:type="auto"/>
            <w:shd w:val="clear" w:color="auto" w:fill="FFFF00"/>
            <w:vAlign w:val="center"/>
          </w:tcPr>
          <w:p w14:paraId="391EEB71"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AKTIVNOSTI/</w:t>
            </w:r>
          </w:p>
          <w:p w14:paraId="723B2E2E"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NAČIN</w:t>
            </w:r>
          </w:p>
          <w:p w14:paraId="63679CA3"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OSTVARENJA</w:t>
            </w:r>
          </w:p>
        </w:tc>
        <w:tc>
          <w:tcPr>
            <w:tcW w:w="0" w:type="auto"/>
            <w:shd w:val="clear" w:color="auto" w:fill="FFFF00"/>
            <w:vAlign w:val="center"/>
          </w:tcPr>
          <w:p w14:paraId="18F0F1DC"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OPIS AKTIVNOSTI</w:t>
            </w:r>
          </w:p>
        </w:tc>
        <w:tc>
          <w:tcPr>
            <w:tcW w:w="0" w:type="auto"/>
            <w:shd w:val="clear" w:color="auto" w:fill="FFFF00"/>
            <w:vAlign w:val="center"/>
          </w:tcPr>
          <w:p w14:paraId="6E7B33D3"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POKAZATELJI</w:t>
            </w:r>
          </w:p>
          <w:p w14:paraId="07801A9F"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REZULTATA</w:t>
            </w:r>
          </w:p>
        </w:tc>
        <w:tc>
          <w:tcPr>
            <w:tcW w:w="1749" w:type="dxa"/>
            <w:shd w:val="clear" w:color="auto" w:fill="FFFF00"/>
            <w:vAlign w:val="center"/>
          </w:tcPr>
          <w:p w14:paraId="5889E7B4"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MJERNA JEDINICA ZA POKAZATELJ REZULTATA</w:t>
            </w:r>
          </w:p>
        </w:tc>
        <w:tc>
          <w:tcPr>
            <w:tcW w:w="2517" w:type="dxa"/>
            <w:shd w:val="clear" w:color="auto" w:fill="FFFF00"/>
            <w:vAlign w:val="center"/>
          </w:tcPr>
          <w:p w14:paraId="3D8AC918" w14:textId="77777777" w:rsidR="00CD4A88" w:rsidRPr="005E4199" w:rsidRDefault="00CD4A88" w:rsidP="00CD4A88">
            <w:pPr>
              <w:jc w:val="center"/>
              <w:rPr>
                <w:rFonts w:ascii="Ebrima" w:eastAsia="Calibri" w:hAnsi="Ebrima" w:cs="Arial"/>
                <w:b/>
                <w:sz w:val="22"/>
                <w:szCs w:val="22"/>
              </w:rPr>
            </w:pPr>
            <w:r w:rsidRPr="005E4199">
              <w:rPr>
                <w:rFonts w:ascii="Ebrima" w:eastAsia="Calibri" w:hAnsi="Ebrima" w:cs="Arial"/>
                <w:b/>
                <w:sz w:val="22"/>
                <w:szCs w:val="22"/>
              </w:rPr>
              <w:t>POLAZNA I CILJANA VRIJEDNOST MJERNE JEDINICE</w:t>
            </w:r>
          </w:p>
        </w:tc>
      </w:tr>
      <w:tr w:rsidR="00A50CEC" w:rsidRPr="00CD4A88" w14:paraId="68A42A08" w14:textId="77777777" w:rsidTr="00302D40">
        <w:trPr>
          <w:trHeight w:val="4601"/>
        </w:trPr>
        <w:tc>
          <w:tcPr>
            <w:tcW w:w="0" w:type="auto"/>
            <w:vAlign w:val="center"/>
          </w:tcPr>
          <w:p w14:paraId="211C7259" w14:textId="06A25951" w:rsidR="008808D6" w:rsidRPr="005E4199" w:rsidRDefault="008808D6" w:rsidP="005A1603">
            <w:pPr>
              <w:jc w:val="center"/>
              <w:rPr>
                <w:rFonts w:ascii="Ebrima" w:eastAsia="Calibri" w:hAnsi="Ebrima" w:cs="Arial"/>
                <w:color w:val="000000"/>
                <w:sz w:val="20"/>
                <w:szCs w:val="20"/>
              </w:rPr>
            </w:pPr>
            <w:r w:rsidRPr="005E4199">
              <w:rPr>
                <w:rFonts w:ascii="Ebrima" w:eastAsia="Calibri" w:hAnsi="Ebrima" w:cs="Arial"/>
                <w:color w:val="000000"/>
                <w:sz w:val="20"/>
                <w:szCs w:val="20"/>
              </w:rPr>
              <w:t xml:space="preserve">Aktivacija neiskorištene i neaktivne </w:t>
            </w:r>
            <w:r w:rsidRPr="005A1603">
              <w:rPr>
                <w:rFonts w:ascii="Ebrima" w:eastAsia="Calibri" w:hAnsi="Ebrima" w:cs="Arial"/>
                <w:sz w:val="20"/>
                <w:szCs w:val="20"/>
              </w:rPr>
              <w:t>općinske imovine</w:t>
            </w:r>
            <w:r w:rsidR="00AE3D73" w:rsidRPr="005A1603">
              <w:rPr>
                <w:rFonts w:ascii="Ebrima" w:eastAsia="Calibri" w:hAnsi="Ebrima" w:cs="Arial"/>
                <w:sz w:val="20"/>
                <w:szCs w:val="20"/>
              </w:rPr>
              <w:t xml:space="preserve"> </w:t>
            </w:r>
            <w:r w:rsidR="00AE3D73" w:rsidRPr="005E4199">
              <w:rPr>
                <w:rFonts w:ascii="Ebrima" w:eastAsia="Calibri" w:hAnsi="Ebrima" w:cs="Arial"/>
                <w:color w:val="000000"/>
                <w:sz w:val="20"/>
                <w:szCs w:val="20"/>
              </w:rPr>
              <w:t>putem zakupa (najma)</w:t>
            </w:r>
          </w:p>
        </w:tc>
        <w:tc>
          <w:tcPr>
            <w:tcW w:w="0" w:type="auto"/>
            <w:vAlign w:val="center"/>
          </w:tcPr>
          <w:p w14:paraId="5B5B7827" w14:textId="77777777" w:rsidR="008808D6" w:rsidRPr="005E4199" w:rsidRDefault="008808D6" w:rsidP="00CD4A88">
            <w:pPr>
              <w:jc w:val="center"/>
              <w:rPr>
                <w:rFonts w:ascii="Ebrima" w:eastAsia="Calibri" w:hAnsi="Ebrima" w:cs="Arial"/>
                <w:color w:val="000000"/>
                <w:sz w:val="18"/>
                <w:szCs w:val="18"/>
              </w:rPr>
            </w:pPr>
            <w:r w:rsidRPr="005E4199">
              <w:rPr>
                <w:rFonts w:ascii="Ebrima" w:eastAsia="Calibri" w:hAnsi="Ebrima" w:cs="Arial"/>
                <w:color w:val="000000"/>
                <w:sz w:val="18"/>
                <w:szCs w:val="18"/>
              </w:rPr>
              <w:t>Zakon o upravljanju državnom imovinom</w:t>
            </w:r>
          </w:p>
          <w:p w14:paraId="5F1D565E" w14:textId="77777777" w:rsidR="008808D6" w:rsidRPr="005E4199" w:rsidRDefault="008808D6" w:rsidP="00CD4A88">
            <w:pPr>
              <w:jc w:val="center"/>
              <w:rPr>
                <w:rFonts w:ascii="Ebrima" w:eastAsia="Calibri" w:hAnsi="Ebrima" w:cs="Arial"/>
                <w:color w:val="000000"/>
                <w:sz w:val="18"/>
                <w:szCs w:val="18"/>
              </w:rPr>
            </w:pPr>
            <w:r w:rsidRPr="005E4199">
              <w:rPr>
                <w:rFonts w:ascii="Ebrima" w:eastAsia="Calibri" w:hAnsi="Ebrima" w:cs="Arial"/>
                <w:color w:val="000000"/>
                <w:sz w:val="18"/>
                <w:szCs w:val="18"/>
              </w:rPr>
              <w:t>(„Narodne novine“, br. 52/18)</w:t>
            </w:r>
          </w:p>
          <w:p w14:paraId="03874B10" w14:textId="77777777" w:rsidR="008808D6" w:rsidRPr="005E4199" w:rsidRDefault="008808D6" w:rsidP="00CD4A88">
            <w:pPr>
              <w:jc w:val="center"/>
              <w:rPr>
                <w:rFonts w:ascii="Ebrima" w:eastAsia="Calibri" w:hAnsi="Ebrima" w:cs="Arial"/>
                <w:color w:val="FF0000"/>
                <w:sz w:val="18"/>
                <w:szCs w:val="18"/>
              </w:rPr>
            </w:pPr>
          </w:p>
          <w:p w14:paraId="78576267" w14:textId="77777777" w:rsidR="008808D6" w:rsidRPr="005E4199" w:rsidRDefault="008808D6" w:rsidP="00CD4A88">
            <w:pPr>
              <w:jc w:val="center"/>
              <w:rPr>
                <w:rFonts w:ascii="Ebrima" w:eastAsia="Calibri" w:hAnsi="Ebrima" w:cs="Arial"/>
                <w:color w:val="000000"/>
                <w:sz w:val="18"/>
                <w:szCs w:val="18"/>
              </w:rPr>
            </w:pPr>
            <w:r w:rsidRPr="005E4199">
              <w:rPr>
                <w:rFonts w:ascii="Ebrima" w:eastAsia="Calibri" w:hAnsi="Ebrima" w:cs="Arial"/>
                <w:color w:val="000000"/>
                <w:sz w:val="18"/>
                <w:szCs w:val="18"/>
              </w:rPr>
              <w:t>Zakon o zakupu i kupoprodaji poslovnog prostora („Narodne novine“, broj 125/11, 64/15, 112/18)</w:t>
            </w:r>
          </w:p>
          <w:p w14:paraId="4B66EF18" w14:textId="77777777" w:rsidR="008808D6" w:rsidRPr="005E4199" w:rsidRDefault="008808D6" w:rsidP="00CD4A88">
            <w:pPr>
              <w:jc w:val="center"/>
              <w:rPr>
                <w:rFonts w:ascii="Ebrima" w:eastAsia="Calibri" w:hAnsi="Ebrima" w:cs="Arial"/>
                <w:color w:val="000000"/>
                <w:sz w:val="18"/>
                <w:szCs w:val="18"/>
              </w:rPr>
            </w:pPr>
          </w:p>
          <w:p w14:paraId="46EF584A" w14:textId="77777777" w:rsidR="008808D6" w:rsidRPr="005E4199" w:rsidRDefault="008808D6" w:rsidP="00CD4A88">
            <w:pPr>
              <w:jc w:val="center"/>
              <w:rPr>
                <w:rFonts w:ascii="Ebrima" w:eastAsia="Calibri" w:hAnsi="Ebrima" w:cs="Arial"/>
                <w:color w:val="000000"/>
                <w:sz w:val="18"/>
                <w:szCs w:val="18"/>
              </w:rPr>
            </w:pPr>
            <w:r w:rsidRPr="005E4199">
              <w:rPr>
                <w:rFonts w:ascii="Ebrima" w:eastAsia="Calibri" w:hAnsi="Ebrima" w:cs="Arial"/>
                <w:color w:val="000000"/>
                <w:sz w:val="18"/>
                <w:szCs w:val="18"/>
              </w:rPr>
              <w:t>Zakon o procjeni vrijednosti nekretnina („Narodne novine“, broj 78/15)</w:t>
            </w:r>
          </w:p>
          <w:p w14:paraId="6894A215" w14:textId="77777777" w:rsidR="008808D6" w:rsidRPr="005E4199" w:rsidRDefault="008808D6" w:rsidP="00E60770">
            <w:pPr>
              <w:rPr>
                <w:rFonts w:ascii="Ebrima" w:eastAsia="Calibri" w:hAnsi="Ebrima" w:cs="Arial"/>
                <w:color w:val="000000"/>
                <w:sz w:val="18"/>
                <w:szCs w:val="18"/>
              </w:rPr>
            </w:pPr>
          </w:p>
          <w:p w14:paraId="4B43A9D3" w14:textId="2780890E" w:rsidR="008808D6" w:rsidRPr="005E4199" w:rsidRDefault="00EA3B2A" w:rsidP="00CD4A88">
            <w:pPr>
              <w:jc w:val="center"/>
              <w:rPr>
                <w:rFonts w:ascii="Ebrima" w:eastAsia="Calibri" w:hAnsi="Ebrima" w:cs="Arial"/>
                <w:color w:val="000000"/>
                <w:sz w:val="18"/>
                <w:szCs w:val="18"/>
              </w:rPr>
            </w:pPr>
            <w:r w:rsidRPr="00EA3B2A">
              <w:rPr>
                <w:rFonts w:ascii="Ebrima" w:eastAsia="Calibri" w:hAnsi="Ebrima" w:cs="Arial"/>
                <w:sz w:val="18"/>
                <w:szCs w:val="18"/>
              </w:rPr>
              <w:t>Odluka o zakupu i kupoprodaji poslovnog prostora u vlasništvu Općine Klis („Službeni vjesnik Općine Klis“ broj 09/22)</w:t>
            </w:r>
          </w:p>
        </w:tc>
        <w:tc>
          <w:tcPr>
            <w:tcW w:w="0" w:type="auto"/>
            <w:vAlign w:val="center"/>
          </w:tcPr>
          <w:p w14:paraId="7DD6E1E9" w14:textId="7BA0C060" w:rsidR="008808D6" w:rsidRPr="005E4199" w:rsidRDefault="008808D6" w:rsidP="00CD4A88">
            <w:pPr>
              <w:jc w:val="center"/>
              <w:rPr>
                <w:rFonts w:ascii="Ebrima" w:eastAsia="Calibri" w:hAnsi="Ebrima" w:cs="Arial"/>
                <w:color w:val="C0504D" w:themeColor="accent2"/>
                <w:sz w:val="20"/>
                <w:szCs w:val="20"/>
              </w:rPr>
            </w:pPr>
            <w:r w:rsidRPr="005E4199">
              <w:rPr>
                <w:rFonts w:ascii="Ebrima" w:eastAsia="Calibri" w:hAnsi="Ebrima" w:cs="Arial"/>
                <w:color w:val="000000"/>
                <w:sz w:val="20"/>
                <w:szCs w:val="20"/>
              </w:rPr>
              <w:t>Sklapanje ugovora o zakupu poslovnih prostora</w:t>
            </w:r>
          </w:p>
        </w:tc>
        <w:tc>
          <w:tcPr>
            <w:tcW w:w="0" w:type="auto"/>
            <w:vAlign w:val="center"/>
          </w:tcPr>
          <w:p w14:paraId="37A594D1" w14:textId="6651E3D5" w:rsidR="008808D6" w:rsidRPr="005E4199" w:rsidRDefault="008808D6" w:rsidP="00564540">
            <w:pPr>
              <w:jc w:val="center"/>
              <w:rPr>
                <w:rFonts w:ascii="Ebrima" w:eastAsia="Calibri" w:hAnsi="Ebrima" w:cs="Arial"/>
                <w:color w:val="C0504D" w:themeColor="accent2"/>
                <w:sz w:val="20"/>
                <w:szCs w:val="20"/>
              </w:rPr>
            </w:pPr>
            <w:r w:rsidRPr="005E4199">
              <w:rPr>
                <w:rFonts w:ascii="Ebrima" w:eastAsia="Calibri" w:hAnsi="Ebrima" w:cs="Arial"/>
                <w:color w:val="000000"/>
                <w:sz w:val="20"/>
                <w:szCs w:val="20"/>
              </w:rPr>
              <w:t>Potpisivanje ugovora o zakupu poslovnih prostora s fizičkom ili pravnom osobom</w:t>
            </w:r>
          </w:p>
        </w:tc>
        <w:tc>
          <w:tcPr>
            <w:tcW w:w="0" w:type="auto"/>
            <w:vAlign w:val="center"/>
          </w:tcPr>
          <w:p w14:paraId="664AE26D" w14:textId="5228538C" w:rsidR="008808D6" w:rsidRPr="005E4199" w:rsidRDefault="008808D6" w:rsidP="00CD4A88">
            <w:pPr>
              <w:jc w:val="center"/>
              <w:rPr>
                <w:rFonts w:ascii="Ebrima" w:eastAsia="Calibri" w:hAnsi="Ebrima" w:cs="Arial"/>
                <w:strike/>
                <w:color w:val="000000"/>
                <w:sz w:val="20"/>
                <w:szCs w:val="20"/>
              </w:rPr>
            </w:pPr>
            <w:r w:rsidRPr="005E4199">
              <w:rPr>
                <w:rFonts w:ascii="Ebrima" w:eastAsia="Calibri" w:hAnsi="Ebrima" w:cs="Arial"/>
                <w:color w:val="000000"/>
                <w:sz w:val="20"/>
                <w:szCs w:val="20"/>
              </w:rPr>
              <w:t>Broj sklopljenih ugovora o zakupu poslovnih prostora</w:t>
            </w:r>
          </w:p>
        </w:tc>
        <w:tc>
          <w:tcPr>
            <w:tcW w:w="1749" w:type="dxa"/>
            <w:vAlign w:val="center"/>
          </w:tcPr>
          <w:p w14:paraId="61DD5AE5" w14:textId="5AB678B5" w:rsidR="008808D6" w:rsidRPr="005E4199" w:rsidRDefault="008808D6" w:rsidP="00CD4A88">
            <w:pPr>
              <w:jc w:val="center"/>
              <w:rPr>
                <w:rFonts w:ascii="Ebrima" w:eastAsia="Calibri" w:hAnsi="Ebrima" w:cs="Arial"/>
                <w:strike/>
                <w:color w:val="000000"/>
                <w:sz w:val="20"/>
                <w:szCs w:val="20"/>
              </w:rPr>
            </w:pPr>
            <w:r w:rsidRPr="005E4199">
              <w:rPr>
                <w:rFonts w:ascii="Ebrima" w:eastAsia="Calibri" w:hAnsi="Ebrima" w:cs="Arial"/>
                <w:color w:val="000000"/>
                <w:sz w:val="20"/>
                <w:szCs w:val="20"/>
              </w:rPr>
              <w:t>Broj</w:t>
            </w:r>
          </w:p>
        </w:tc>
        <w:tc>
          <w:tcPr>
            <w:tcW w:w="2517" w:type="dxa"/>
            <w:vAlign w:val="center"/>
          </w:tcPr>
          <w:p w14:paraId="6634D6E0" w14:textId="73EE31BC" w:rsidR="008808D6" w:rsidRPr="005E4199" w:rsidRDefault="008808D6" w:rsidP="00CD4A88">
            <w:pPr>
              <w:jc w:val="center"/>
              <w:rPr>
                <w:rFonts w:ascii="Ebrima" w:eastAsia="Calibri" w:hAnsi="Ebrima" w:cs="Arial"/>
                <w:color w:val="000000" w:themeColor="text1"/>
                <w:sz w:val="20"/>
                <w:szCs w:val="20"/>
              </w:rPr>
            </w:pPr>
            <w:r w:rsidRPr="005E4199">
              <w:rPr>
                <w:rFonts w:ascii="Ebrima" w:eastAsia="Calibri" w:hAnsi="Ebrima" w:cs="Arial"/>
                <w:color w:val="000000" w:themeColor="text1"/>
                <w:sz w:val="20"/>
                <w:szCs w:val="20"/>
              </w:rPr>
              <w:t>Polazna (</w:t>
            </w:r>
            <w:r w:rsidR="00BF32B6">
              <w:rPr>
                <w:rFonts w:ascii="Ebrima" w:eastAsia="Calibri" w:hAnsi="Ebrima" w:cs="Arial"/>
                <w:color w:val="000000" w:themeColor="text1"/>
                <w:sz w:val="20"/>
                <w:szCs w:val="20"/>
              </w:rPr>
              <w:t>2</w:t>
            </w:r>
            <w:r w:rsidRPr="005E4199">
              <w:rPr>
                <w:rFonts w:ascii="Ebrima" w:eastAsia="Calibri" w:hAnsi="Ebrima" w:cs="Arial"/>
                <w:color w:val="000000" w:themeColor="text1"/>
                <w:sz w:val="20"/>
                <w:szCs w:val="20"/>
              </w:rPr>
              <w:t>)</w:t>
            </w:r>
          </w:p>
          <w:p w14:paraId="142446BD" w14:textId="05EDE851" w:rsidR="008808D6" w:rsidRPr="005E4199" w:rsidRDefault="008808D6" w:rsidP="00CD4A88">
            <w:pPr>
              <w:jc w:val="center"/>
              <w:rPr>
                <w:rFonts w:ascii="Ebrima" w:eastAsia="Calibri" w:hAnsi="Ebrima" w:cs="Arial"/>
                <w:color w:val="000000" w:themeColor="text1"/>
                <w:sz w:val="20"/>
                <w:szCs w:val="20"/>
              </w:rPr>
            </w:pPr>
            <w:r w:rsidRPr="005E4199">
              <w:rPr>
                <w:rFonts w:ascii="Ebrima" w:eastAsia="Calibri" w:hAnsi="Ebrima" w:cs="Arial"/>
                <w:color w:val="000000" w:themeColor="text1"/>
                <w:sz w:val="20"/>
                <w:szCs w:val="20"/>
              </w:rPr>
              <w:t>Ciljana (</w:t>
            </w:r>
            <w:r w:rsidR="00BF32B6">
              <w:rPr>
                <w:rFonts w:ascii="Ebrima" w:eastAsia="Calibri" w:hAnsi="Ebrima" w:cs="Arial"/>
                <w:color w:val="000000" w:themeColor="text1"/>
                <w:sz w:val="20"/>
                <w:szCs w:val="20"/>
              </w:rPr>
              <w:t>2</w:t>
            </w:r>
            <w:r w:rsidRPr="005E4199">
              <w:rPr>
                <w:rFonts w:ascii="Ebrima" w:eastAsia="Calibri" w:hAnsi="Ebrima" w:cs="Arial"/>
                <w:color w:val="000000" w:themeColor="text1"/>
                <w:sz w:val="20"/>
                <w:szCs w:val="20"/>
              </w:rPr>
              <w:t>)</w:t>
            </w:r>
          </w:p>
          <w:p w14:paraId="64714655" w14:textId="712D9D37" w:rsidR="008808D6" w:rsidRPr="005E4199" w:rsidRDefault="008808D6" w:rsidP="00CD4A88">
            <w:pPr>
              <w:rPr>
                <w:rFonts w:ascii="Ebrima" w:eastAsia="Calibri" w:hAnsi="Ebrima" w:cs="Arial"/>
                <w:color w:val="FF0000"/>
                <w:sz w:val="20"/>
                <w:szCs w:val="20"/>
              </w:rPr>
            </w:pPr>
          </w:p>
        </w:tc>
      </w:tr>
    </w:tbl>
    <w:p w14:paraId="17A17BA9" w14:textId="77777777" w:rsidR="00CD4A88" w:rsidRDefault="00CD4A88" w:rsidP="001F62B1">
      <w:pPr>
        <w:spacing w:line="276" w:lineRule="auto"/>
        <w:jc w:val="both"/>
        <w:rPr>
          <w:rFonts w:ascii="Arial" w:hAnsi="Arial" w:cs="Arial"/>
          <w:color w:val="000000"/>
        </w:rPr>
      </w:pPr>
    </w:p>
    <w:p w14:paraId="2911C5C2" w14:textId="24694C23" w:rsidR="00CD4A88" w:rsidRDefault="00CD4A88" w:rsidP="001F62B1">
      <w:pPr>
        <w:spacing w:line="276" w:lineRule="auto"/>
        <w:jc w:val="both"/>
        <w:rPr>
          <w:rFonts w:ascii="Arial" w:hAnsi="Arial" w:cs="Arial"/>
          <w:color w:val="000000"/>
        </w:rPr>
      </w:pPr>
    </w:p>
    <w:p w14:paraId="769AA830" w14:textId="26333299" w:rsidR="008808D6" w:rsidRDefault="008808D6" w:rsidP="001F62B1">
      <w:pPr>
        <w:spacing w:line="276" w:lineRule="auto"/>
        <w:jc w:val="both"/>
        <w:rPr>
          <w:rFonts w:ascii="Arial" w:hAnsi="Arial" w:cs="Arial"/>
          <w:color w:val="000000"/>
        </w:rPr>
      </w:pPr>
    </w:p>
    <w:p w14:paraId="1528E67C" w14:textId="5D1EE0C9" w:rsidR="008808D6" w:rsidRDefault="008808D6" w:rsidP="001F62B1">
      <w:pPr>
        <w:spacing w:line="276" w:lineRule="auto"/>
        <w:jc w:val="both"/>
        <w:rPr>
          <w:rFonts w:ascii="Arial" w:hAnsi="Arial" w:cs="Arial"/>
          <w:color w:val="000000"/>
        </w:rPr>
      </w:pPr>
    </w:p>
    <w:p w14:paraId="04A272A3" w14:textId="6714951B" w:rsidR="008808D6" w:rsidRDefault="008808D6" w:rsidP="001F62B1">
      <w:pPr>
        <w:spacing w:line="276" w:lineRule="auto"/>
        <w:jc w:val="both"/>
        <w:rPr>
          <w:rFonts w:ascii="Arial" w:hAnsi="Arial" w:cs="Arial"/>
          <w:color w:val="000000"/>
        </w:rPr>
      </w:pPr>
    </w:p>
    <w:p w14:paraId="1BA90800" w14:textId="3EA49DA6" w:rsidR="008808D6" w:rsidRDefault="008808D6" w:rsidP="001F62B1">
      <w:pPr>
        <w:spacing w:line="276" w:lineRule="auto"/>
        <w:jc w:val="both"/>
        <w:rPr>
          <w:rFonts w:ascii="Arial" w:hAnsi="Arial" w:cs="Arial"/>
          <w:color w:val="000000"/>
        </w:rPr>
      </w:pPr>
    </w:p>
    <w:p w14:paraId="4C40C53E" w14:textId="6BDBB07D" w:rsidR="008808D6" w:rsidRDefault="008808D6" w:rsidP="001F62B1">
      <w:pPr>
        <w:spacing w:line="276" w:lineRule="auto"/>
        <w:jc w:val="both"/>
        <w:rPr>
          <w:rFonts w:ascii="Arial" w:hAnsi="Arial" w:cs="Arial"/>
          <w:color w:val="000000"/>
        </w:rPr>
      </w:pPr>
    </w:p>
    <w:p w14:paraId="660EAADC" w14:textId="5BBDB913" w:rsidR="008808D6" w:rsidRDefault="008808D6" w:rsidP="001F62B1">
      <w:pPr>
        <w:spacing w:line="276" w:lineRule="auto"/>
        <w:jc w:val="both"/>
        <w:rPr>
          <w:rFonts w:ascii="Arial" w:hAnsi="Arial" w:cs="Arial"/>
          <w:color w:val="000000"/>
        </w:rPr>
      </w:pPr>
    </w:p>
    <w:p w14:paraId="6BEFEF3D" w14:textId="6EB9E740" w:rsidR="00AE3D73" w:rsidRDefault="00AE3D73" w:rsidP="001F62B1">
      <w:pPr>
        <w:spacing w:line="276" w:lineRule="auto"/>
        <w:jc w:val="both"/>
        <w:rPr>
          <w:rFonts w:ascii="Arial" w:hAnsi="Arial" w:cs="Arial"/>
          <w:color w:val="000000"/>
        </w:rPr>
      </w:pPr>
    </w:p>
    <w:tbl>
      <w:tblPr>
        <w:tblStyle w:val="Reetkatablice21"/>
        <w:tblW w:w="0" w:type="auto"/>
        <w:tblLook w:val="04A0" w:firstRow="1" w:lastRow="0" w:firstColumn="1" w:lastColumn="0" w:noHBand="0" w:noVBand="1"/>
      </w:tblPr>
      <w:tblGrid>
        <w:gridCol w:w="1933"/>
        <w:gridCol w:w="2580"/>
        <w:gridCol w:w="1904"/>
        <w:gridCol w:w="2112"/>
        <w:gridCol w:w="1961"/>
        <w:gridCol w:w="1749"/>
        <w:gridCol w:w="2517"/>
      </w:tblGrid>
      <w:tr w:rsidR="00AE3D73" w:rsidRPr="00CD4A88" w14:paraId="2E1607F4" w14:textId="77777777" w:rsidTr="0018544D">
        <w:tc>
          <w:tcPr>
            <w:tcW w:w="0" w:type="auto"/>
            <w:gridSpan w:val="7"/>
            <w:shd w:val="clear" w:color="auto" w:fill="FF0000"/>
            <w:vAlign w:val="center"/>
          </w:tcPr>
          <w:p w14:paraId="5FC886B1" w14:textId="2DFAAEF5" w:rsidR="00AE3D73" w:rsidRPr="00165F97" w:rsidRDefault="00AE3D73" w:rsidP="00F23714">
            <w:pPr>
              <w:jc w:val="center"/>
              <w:rPr>
                <w:rFonts w:ascii="Ebrima" w:eastAsia="Calibri" w:hAnsi="Ebrima" w:cs="Arial"/>
                <w:b/>
                <w:color w:val="FF0000"/>
                <w:sz w:val="22"/>
                <w:szCs w:val="22"/>
              </w:rPr>
            </w:pPr>
            <w:r w:rsidRPr="00824550">
              <w:rPr>
                <w:rFonts w:ascii="Ebrima" w:eastAsia="Calibri" w:hAnsi="Ebrima" w:cs="Arial"/>
                <w:b/>
                <w:color w:val="FFFFFF" w:themeColor="background1"/>
                <w:sz w:val="22"/>
                <w:szCs w:val="22"/>
              </w:rPr>
              <w:t xml:space="preserve">UČINKOVITO UPRAVLJANJE NEKRETNINAMA U VLASNIŠTVU </w:t>
            </w:r>
            <w:r w:rsidR="0018544D">
              <w:rPr>
                <w:rFonts w:ascii="Ebrima" w:eastAsia="Calibri" w:hAnsi="Ebrima" w:cs="Arial"/>
                <w:b/>
                <w:color w:val="FFFFFF" w:themeColor="background1"/>
                <w:sz w:val="22"/>
                <w:szCs w:val="22"/>
              </w:rPr>
              <w:t>OPĆINE KLIS</w:t>
            </w:r>
          </w:p>
          <w:p w14:paraId="2AE40AD8" w14:textId="4F55D35F" w:rsidR="00AE3D73" w:rsidRPr="003B355C" w:rsidRDefault="00AE3D73" w:rsidP="00F23714">
            <w:pPr>
              <w:jc w:val="center"/>
              <w:rPr>
                <w:rFonts w:ascii="Ebrima" w:eastAsia="Calibri" w:hAnsi="Ebrima" w:cs="Arial"/>
                <w:b/>
                <w:color w:val="FFFFFF" w:themeColor="background1"/>
                <w:sz w:val="22"/>
                <w:szCs w:val="22"/>
              </w:rPr>
            </w:pPr>
            <w:r w:rsidRPr="003B355C">
              <w:rPr>
                <w:rFonts w:ascii="Ebrima" w:eastAsia="Calibri" w:hAnsi="Ebrima" w:cs="Arial"/>
                <w:b/>
                <w:color w:val="FFFFFF" w:themeColor="background1"/>
                <w:sz w:val="22"/>
                <w:szCs w:val="22"/>
              </w:rPr>
              <w:t>STAMBENI PROSTORI</w:t>
            </w:r>
          </w:p>
          <w:p w14:paraId="0980D272" w14:textId="18EE9BEA" w:rsidR="00AE3D73" w:rsidRPr="00824550" w:rsidRDefault="00AE3D73" w:rsidP="00F23714">
            <w:pPr>
              <w:jc w:val="center"/>
              <w:rPr>
                <w:rFonts w:ascii="Ebrima" w:eastAsia="Calibri" w:hAnsi="Ebrima" w:cs="Arial"/>
                <w:sz w:val="22"/>
                <w:szCs w:val="22"/>
              </w:rPr>
            </w:pPr>
            <w:r w:rsidRPr="00824550">
              <w:rPr>
                <w:rFonts w:ascii="Ebrima" w:eastAsia="Calibri" w:hAnsi="Ebrima" w:cs="Arial"/>
                <w:color w:val="FFFFFF" w:themeColor="background1"/>
                <w:sz w:val="22"/>
                <w:szCs w:val="22"/>
              </w:rPr>
              <w:t xml:space="preserve">Razdoblje: siječanj – prosinac </w:t>
            </w:r>
            <w:r w:rsidR="008523FA">
              <w:rPr>
                <w:rFonts w:ascii="Ebrima" w:eastAsia="Calibri" w:hAnsi="Ebrima" w:cs="Arial"/>
                <w:color w:val="FFFFFF" w:themeColor="background1"/>
                <w:sz w:val="22"/>
                <w:szCs w:val="22"/>
              </w:rPr>
              <w:t>2025</w:t>
            </w:r>
            <w:r w:rsidR="00A55560" w:rsidRPr="00824550">
              <w:rPr>
                <w:rFonts w:ascii="Ebrima" w:eastAsia="Calibri" w:hAnsi="Ebrima" w:cs="Arial"/>
                <w:color w:val="FFFFFF" w:themeColor="background1"/>
                <w:sz w:val="22"/>
                <w:szCs w:val="22"/>
              </w:rPr>
              <w:t>.</w:t>
            </w:r>
          </w:p>
        </w:tc>
      </w:tr>
      <w:tr w:rsidR="003B355C" w:rsidRPr="00CD4A88" w14:paraId="33B10855" w14:textId="77777777" w:rsidTr="0018544D">
        <w:tc>
          <w:tcPr>
            <w:tcW w:w="0" w:type="auto"/>
            <w:shd w:val="clear" w:color="auto" w:fill="FFFF00"/>
            <w:vAlign w:val="center"/>
          </w:tcPr>
          <w:p w14:paraId="1E3BD962"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MJERA</w:t>
            </w:r>
          </w:p>
        </w:tc>
        <w:tc>
          <w:tcPr>
            <w:tcW w:w="0" w:type="auto"/>
            <w:shd w:val="clear" w:color="auto" w:fill="FFFF00"/>
            <w:vAlign w:val="center"/>
          </w:tcPr>
          <w:p w14:paraId="790F51D9"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PRAVNO/UPRAVNI</w:t>
            </w:r>
          </w:p>
          <w:p w14:paraId="5BC3FC73"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INSTRUMENTI</w:t>
            </w:r>
          </w:p>
          <w:p w14:paraId="08B8A31E"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PROVEDBE MJERE</w:t>
            </w:r>
          </w:p>
        </w:tc>
        <w:tc>
          <w:tcPr>
            <w:tcW w:w="0" w:type="auto"/>
            <w:shd w:val="clear" w:color="auto" w:fill="FFFF00"/>
            <w:vAlign w:val="center"/>
          </w:tcPr>
          <w:p w14:paraId="2E56797C"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AKTIVNOSTI/</w:t>
            </w:r>
          </w:p>
          <w:p w14:paraId="467F5DBE"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NAČIN</w:t>
            </w:r>
          </w:p>
          <w:p w14:paraId="1F3C17BE"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OSTVARENJA</w:t>
            </w:r>
          </w:p>
        </w:tc>
        <w:tc>
          <w:tcPr>
            <w:tcW w:w="0" w:type="auto"/>
            <w:shd w:val="clear" w:color="auto" w:fill="FFFF00"/>
            <w:vAlign w:val="center"/>
          </w:tcPr>
          <w:p w14:paraId="5F67A611"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OPIS AKTIVNOSTI</w:t>
            </w:r>
          </w:p>
        </w:tc>
        <w:tc>
          <w:tcPr>
            <w:tcW w:w="0" w:type="auto"/>
            <w:shd w:val="clear" w:color="auto" w:fill="FFFF00"/>
            <w:vAlign w:val="center"/>
          </w:tcPr>
          <w:p w14:paraId="265AD669"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POKAZATELJI</w:t>
            </w:r>
          </w:p>
          <w:p w14:paraId="05E033C5"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REZULTATA</w:t>
            </w:r>
          </w:p>
        </w:tc>
        <w:tc>
          <w:tcPr>
            <w:tcW w:w="1749" w:type="dxa"/>
            <w:shd w:val="clear" w:color="auto" w:fill="FFFF00"/>
            <w:vAlign w:val="center"/>
          </w:tcPr>
          <w:p w14:paraId="052EB3D5"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MJERNA JEDINICA ZA POKAZATELJ REZULTATA</w:t>
            </w:r>
          </w:p>
        </w:tc>
        <w:tc>
          <w:tcPr>
            <w:tcW w:w="2517" w:type="dxa"/>
            <w:shd w:val="clear" w:color="auto" w:fill="FFFF00"/>
            <w:vAlign w:val="center"/>
          </w:tcPr>
          <w:p w14:paraId="6BB5ACBF" w14:textId="77777777" w:rsidR="00AE3D73" w:rsidRPr="00824550" w:rsidRDefault="00AE3D73" w:rsidP="00F23714">
            <w:pPr>
              <w:jc w:val="center"/>
              <w:rPr>
                <w:rFonts w:ascii="Ebrima" w:eastAsia="Calibri" w:hAnsi="Ebrima" w:cs="Arial"/>
                <w:b/>
                <w:sz w:val="22"/>
                <w:szCs w:val="22"/>
              </w:rPr>
            </w:pPr>
            <w:r w:rsidRPr="00824550">
              <w:rPr>
                <w:rFonts w:ascii="Ebrima" w:eastAsia="Calibri" w:hAnsi="Ebrima" w:cs="Arial"/>
                <w:b/>
                <w:sz w:val="22"/>
                <w:szCs w:val="22"/>
              </w:rPr>
              <w:t>POLAZNA I CILJANA VRIJEDNOST MJERNE JEDINICE</w:t>
            </w:r>
          </w:p>
        </w:tc>
      </w:tr>
      <w:tr w:rsidR="00AE3D73" w:rsidRPr="00CD4A88" w14:paraId="12D974CE" w14:textId="77777777" w:rsidTr="00F23714">
        <w:trPr>
          <w:trHeight w:val="3974"/>
        </w:trPr>
        <w:tc>
          <w:tcPr>
            <w:tcW w:w="0" w:type="auto"/>
            <w:vAlign w:val="center"/>
          </w:tcPr>
          <w:p w14:paraId="299982EA" w14:textId="46D87E54" w:rsidR="00AE3D73" w:rsidRPr="003B355C" w:rsidRDefault="00AE3D73" w:rsidP="00EA3B2A">
            <w:pPr>
              <w:jc w:val="center"/>
              <w:rPr>
                <w:rFonts w:ascii="Ebrima" w:eastAsia="Calibri" w:hAnsi="Ebrima" w:cs="Arial"/>
                <w:sz w:val="20"/>
                <w:szCs w:val="20"/>
              </w:rPr>
            </w:pPr>
            <w:r w:rsidRPr="003B355C">
              <w:rPr>
                <w:rFonts w:ascii="Ebrima" w:eastAsia="Calibri" w:hAnsi="Ebrima" w:cs="Arial"/>
                <w:sz w:val="20"/>
                <w:szCs w:val="20"/>
              </w:rPr>
              <w:t>Aktivacija neiskorištene i neaktivne</w:t>
            </w:r>
            <w:r w:rsidRPr="00EA3B2A">
              <w:rPr>
                <w:rFonts w:ascii="Ebrima" w:eastAsia="Calibri" w:hAnsi="Ebrima" w:cs="Arial"/>
                <w:sz w:val="20"/>
                <w:szCs w:val="20"/>
              </w:rPr>
              <w:t xml:space="preserve"> općinske </w:t>
            </w:r>
            <w:r w:rsidRPr="003B355C">
              <w:rPr>
                <w:rFonts w:ascii="Ebrima" w:eastAsia="Calibri" w:hAnsi="Ebrima" w:cs="Arial"/>
                <w:sz w:val="20"/>
                <w:szCs w:val="20"/>
              </w:rPr>
              <w:t>imovine putem zakupa (najma)</w:t>
            </w:r>
          </w:p>
        </w:tc>
        <w:tc>
          <w:tcPr>
            <w:tcW w:w="0" w:type="auto"/>
            <w:vAlign w:val="center"/>
          </w:tcPr>
          <w:p w14:paraId="01402347" w14:textId="77777777" w:rsidR="00AE3D73" w:rsidRPr="003B355C" w:rsidRDefault="00AE3D73" w:rsidP="00F23714">
            <w:pPr>
              <w:jc w:val="center"/>
              <w:rPr>
                <w:rFonts w:ascii="Ebrima" w:eastAsia="Calibri" w:hAnsi="Ebrima" w:cs="Arial"/>
                <w:sz w:val="18"/>
                <w:szCs w:val="18"/>
              </w:rPr>
            </w:pPr>
            <w:r w:rsidRPr="003B355C">
              <w:rPr>
                <w:rFonts w:ascii="Ebrima" w:eastAsia="Calibri" w:hAnsi="Ebrima" w:cs="Arial"/>
                <w:sz w:val="18"/>
                <w:szCs w:val="18"/>
              </w:rPr>
              <w:t>Zakon o upravljanju državnom imovinom</w:t>
            </w:r>
          </w:p>
          <w:p w14:paraId="14960D39" w14:textId="77777777" w:rsidR="00AE3D73" w:rsidRPr="003B355C" w:rsidRDefault="00AE3D73" w:rsidP="00F23714">
            <w:pPr>
              <w:jc w:val="center"/>
              <w:rPr>
                <w:rFonts w:ascii="Ebrima" w:eastAsia="Calibri" w:hAnsi="Ebrima" w:cs="Arial"/>
                <w:sz w:val="18"/>
                <w:szCs w:val="18"/>
              </w:rPr>
            </w:pPr>
            <w:r w:rsidRPr="003B355C">
              <w:rPr>
                <w:rFonts w:ascii="Ebrima" w:eastAsia="Calibri" w:hAnsi="Ebrima" w:cs="Arial"/>
                <w:sz w:val="18"/>
                <w:szCs w:val="18"/>
              </w:rPr>
              <w:t>(„Narodne novine“, br. 52/18)</w:t>
            </w:r>
          </w:p>
          <w:p w14:paraId="5B86008C" w14:textId="77777777" w:rsidR="00AE3D73" w:rsidRPr="003B355C" w:rsidRDefault="00AE3D73" w:rsidP="00F23714">
            <w:pPr>
              <w:jc w:val="center"/>
              <w:rPr>
                <w:rFonts w:ascii="Ebrima" w:eastAsia="Calibri" w:hAnsi="Ebrima" w:cs="Arial"/>
                <w:sz w:val="18"/>
                <w:szCs w:val="18"/>
              </w:rPr>
            </w:pPr>
          </w:p>
          <w:p w14:paraId="7421DF03" w14:textId="77777777" w:rsidR="00AE3D73" w:rsidRPr="003B355C" w:rsidRDefault="00AE3D73" w:rsidP="00F23714">
            <w:pPr>
              <w:jc w:val="center"/>
              <w:rPr>
                <w:rFonts w:ascii="Ebrima" w:eastAsia="Calibri" w:hAnsi="Ebrima" w:cs="Arial"/>
                <w:sz w:val="18"/>
                <w:szCs w:val="18"/>
              </w:rPr>
            </w:pPr>
            <w:r w:rsidRPr="003B355C">
              <w:rPr>
                <w:rFonts w:ascii="Ebrima" w:eastAsia="Calibri" w:hAnsi="Ebrima" w:cs="Arial"/>
                <w:sz w:val="18"/>
                <w:szCs w:val="18"/>
              </w:rPr>
              <w:t>Zakon o procjeni vrijednosti nekretnina („Narodne novine“, broj 78/15)</w:t>
            </w:r>
          </w:p>
          <w:p w14:paraId="52757A43" w14:textId="77777777" w:rsidR="00AE3D73" w:rsidRPr="003B355C" w:rsidRDefault="00AE3D73" w:rsidP="00F23714">
            <w:pPr>
              <w:rPr>
                <w:rFonts w:ascii="Ebrima" w:eastAsia="Calibri" w:hAnsi="Ebrima" w:cs="Arial"/>
                <w:sz w:val="18"/>
                <w:szCs w:val="18"/>
              </w:rPr>
            </w:pPr>
          </w:p>
          <w:p w14:paraId="7FE0460F" w14:textId="6B83AB4C" w:rsidR="00AE3D73" w:rsidRPr="003B355C" w:rsidRDefault="00AE3D73" w:rsidP="00F23714">
            <w:pPr>
              <w:jc w:val="center"/>
              <w:rPr>
                <w:rFonts w:ascii="Ebrima" w:eastAsia="Calibri" w:hAnsi="Ebrima" w:cs="Arial"/>
                <w:sz w:val="18"/>
                <w:szCs w:val="18"/>
              </w:rPr>
            </w:pPr>
          </w:p>
        </w:tc>
        <w:tc>
          <w:tcPr>
            <w:tcW w:w="0" w:type="auto"/>
            <w:vAlign w:val="center"/>
          </w:tcPr>
          <w:p w14:paraId="59ECB8F7" w14:textId="415D3770" w:rsidR="00AE3D73" w:rsidRPr="00824550" w:rsidRDefault="00AE3D73" w:rsidP="00F23714">
            <w:pPr>
              <w:jc w:val="center"/>
              <w:rPr>
                <w:rFonts w:ascii="Ebrima" w:eastAsia="Calibri" w:hAnsi="Ebrima" w:cs="Arial"/>
                <w:color w:val="C0504D" w:themeColor="accent2"/>
                <w:sz w:val="20"/>
                <w:szCs w:val="20"/>
              </w:rPr>
            </w:pPr>
            <w:r w:rsidRPr="00824550">
              <w:rPr>
                <w:rFonts w:ascii="Ebrima" w:eastAsia="Calibri" w:hAnsi="Ebrima" w:cs="Arial"/>
                <w:color w:val="000000"/>
                <w:sz w:val="20"/>
                <w:szCs w:val="20"/>
              </w:rPr>
              <w:t>Sklapanje ugovora o najmu stambenih prostora</w:t>
            </w:r>
          </w:p>
        </w:tc>
        <w:tc>
          <w:tcPr>
            <w:tcW w:w="0" w:type="auto"/>
            <w:vAlign w:val="center"/>
          </w:tcPr>
          <w:p w14:paraId="6980BDF6" w14:textId="44314099" w:rsidR="00AE3D73" w:rsidRPr="00824550" w:rsidRDefault="00AE3D73" w:rsidP="00F23714">
            <w:pPr>
              <w:jc w:val="center"/>
              <w:rPr>
                <w:rFonts w:ascii="Ebrima" w:eastAsia="Calibri" w:hAnsi="Ebrima" w:cs="Arial"/>
                <w:color w:val="C0504D" w:themeColor="accent2"/>
                <w:sz w:val="20"/>
                <w:szCs w:val="20"/>
              </w:rPr>
            </w:pPr>
            <w:r w:rsidRPr="00824550">
              <w:rPr>
                <w:rFonts w:ascii="Ebrima" w:eastAsia="Calibri" w:hAnsi="Ebrima" w:cs="Arial"/>
                <w:color w:val="000000"/>
                <w:sz w:val="20"/>
                <w:szCs w:val="20"/>
              </w:rPr>
              <w:t>Potpisivanje ugovora o najmu stambenih prostora s fizičkom ili pravnom osobom</w:t>
            </w:r>
          </w:p>
        </w:tc>
        <w:tc>
          <w:tcPr>
            <w:tcW w:w="0" w:type="auto"/>
            <w:vAlign w:val="center"/>
          </w:tcPr>
          <w:p w14:paraId="0B04653B" w14:textId="369A8B4C" w:rsidR="00AE3D73" w:rsidRPr="00824550" w:rsidRDefault="00AE3D73" w:rsidP="00F23714">
            <w:pPr>
              <w:jc w:val="center"/>
              <w:rPr>
                <w:rFonts w:ascii="Ebrima" w:eastAsia="Calibri" w:hAnsi="Ebrima" w:cs="Arial"/>
                <w:strike/>
                <w:color w:val="000000"/>
                <w:sz w:val="20"/>
                <w:szCs w:val="20"/>
              </w:rPr>
            </w:pPr>
            <w:r w:rsidRPr="00824550">
              <w:rPr>
                <w:rFonts w:ascii="Ebrima" w:eastAsia="Calibri" w:hAnsi="Ebrima" w:cs="Arial"/>
                <w:color w:val="000000"/>
                <w:sz w:val="20"/>
                <w:szCs w:val="20"/>
              </w:rPr>
              <w:t>Broj sklopljenih ugovora o najmu stambenih prostora</w:t>
            </w:r>
          </w:p>
        </w:tc>
        <w:tc>
          <w:tcPr>
            <w:tcW w:w="1749" w:type="dxa"/>
            <w:vAlign w:val="center"/>
          </w:tcPr>
          <w:p w14:paraId="42AC3A43" w14:textId="77777777" w:rsidR="00AE3D73" w:rsidRPr="00824550" w:rsidRDefault="00AE3D73" w:rsidP="00F23714">
            <w:pPr>
              <w:jc w:val="center"/>
              <w:rPr>
                <w:rFonts w:ascii="Ebrima" w:eastAsia="Calibri" w:hAnsi="Ebrima" w:cs="Arial"/>
                <w:strike/>
                <w:color w:val="000000"/>
                <w:sz w:val="20"/>
                <w:szCs w:val="20"/>
              </w:rPr>
            </w:pPr>
            <w:r w:rsidRPr="00824550">
              <w:rPr>
                <w:rFonts w:ascii="Ebrima" w:eastAsia="Calibri" w:hAnsi="Ebrima" w:cs="Arial"/>
                <w:color w:val="000000"/>
                <w:sz w:val="20"/>
                <w:szCs w:val="20"/>
              </w:rPr>
              <w:t>Broj</w:t>
            </w:r>
          </w:p>
        </w:tc>
        <w:tc>
          <w:tcPr>
            <w:tcW w:w="2517" w:type="dxa"/>
            <w:vAlign w:val="center"/>
          </w:tcPr>
          <w:p w14:paraId="6443EE29" w14:textId="7FEBDB1D" w:rsidR="00AE3D73" w:rsidRPr="00824550" w:rsidRDefault="00AE3D73" w:rsidP="00F23714">
            <w:pPr>
              <w:jc w:val="center"/>
              <w:rPr>
                <w:rFonts w:ascii="Ebrima" w:eastAsia="Calibri" w:hAnsi="Ebrima" w:cs="Arial"/>
                <w:color w:val="000000" w:themeColor="text1"/>
                <w:sz w:val="20"/>
                <w:szCs w:val="20"/>
              </w:rPr>
            </w:pPr>
            <w:r w:rsidRPr="00824550">
              <w:rPr>
                <w:rFonts w:ascii="Ebrima" w:eastAsia="Calibri" w:hAnsi="Ebrima" w:cs="Arial"/>
                <w:color w:val="000000" w:themeColor="text1"/>
                <w:sz w:val="20"/>
                <w:szCs w:val="20"/>
              </w:rPr>
              <w:t>Polazna (</w:t>
            </w:r>
            <w:r w:rsidR="00397771">
              <w:rPr>
                <w:rFonts w:ascii="Ebrima" w:eastAsia="Calibri" w:hAnsi="Ebrima" w:cs="Arial"/>
                <w:color w:val="000000" w:themeColor="text1"/>
                <w:sz w:val="20"/>
                <w:szCs w:val="20"/>
              </w:rPr>
              <w:t>0</w:t>
            </w:r>
            <w:r w:rsidRPr="00824550">
              <w:rPr>
                <w:rFonts w:ascii="Ebrima" w:eastAsia="Calibri" w:hAnsi="Ebrima" w:cs="Arial"/>
                <w:color w:val="000000" w:themeColor="text1"/>
                <w:sz w:val="20"/>
                <w:szCs w:val="20"/>
              </w:rPr>
              <w:t>)</w:t>
            </w:r>
          </w:p>
          <w:p w14:paraId="1D148239" w14:textId="79C00B44" w:rsidR="00AE3D73" w:rsidRPr="00824550" w:rsidRDefault="00AE3D73" w:rsidP="00F23714">
            <w:pPr>
              <w:jc w:val="center"/>
              <w:rPr>
                <w:rFonts w:ascii="Ebrima" w:eastAsia="Calibri" w:hAnsi="Ebrima" w:cs="Arial"/>
                <w:color w:val="000000" w:themeColor="text1"/>
                <w:sz w:val="20"/>
                <w:szCs w:val="20"/>
              </w:rPr>
            </w:pPr>
            <w:r w:rsidRPr="00824550">
              <w:rPr>
                <w:rFonts w:ascii="Ebrima" w:eastAsia="Calibri" w:hAnsi="Ebrima" w:cs="Arial"/>
                <w:color w:val="000000" w:themeColor="text1"/>
                <w:sz w:val="20"/>
                <w:szCs w:val="20"/>
              </w:rPr>
              <w:t>Ciljana (</w:t>
            </w:r>
            <w:r w:rsidR="00397771">
              <w:rPr>
                <w:rFonts w:ascii="Ebrima" w:eastAsia="Calibri" w:hAnsi="Ebrima" w:cs="Arial"/>
                <w:color w:val="000000" w:themeColor="text1"/>
                <w:sz w:val="20"/>
                <w:szCs w:val="20"/>
              </w:rPr>
              <w:t>0</w:t>
            </w:r>
            <w:r w:rsidRPr="00824550">
              <w:rPr>
                <w:rFonts w:ascii="Ebrima" w:eastAsia="Calibri" w:hAnsi="Ebrima" w:cs="Arial"/>
                <w:color w:val="000000" w:themeColor="text1"/>
                <w:sz w:val="20"/>
                <w:szCs w:val="20"/>
              </w:rPr>
              <w:t>)</w:t>
            </w:r>
          </w:p>
          <w:p w14:paraId="36D48AB1" w14:textId="77777777" w:rsidR="00AE3D73" w:rsidRPr="00824550" w:rsidRDefault="00AE3D73" w:rsidP="00F23714">
            <w:pPr>
              <w:rPr>
                <w:rFonts w:ascii="Ebrima" w:eastAsia="Calibri" w:hAnsi="Ebrima" w:cs="Arial"/>
                <w:color w:val="FF0000"/>
                <w:sz w:val="20"/>
                <w:szCs w:val="20"/>
              </w:rPr>
            </w:pPr>
          </w:p>
        </w:tc>
      </w:tr>
    </w:tbl>
    <w:p w14:paraId="6CE97842" w14:textId="53B77F7A" w:rsidR="00AE3D73" w:rsidRDefault="00AE3D73" w:rsidP="001F62B1">
      <w:pPr>
        <w:spacing w:line="276" w:lineRule="auto"/>
        <w:jc w:val="both"/>
        <w:rPr>
          <w:rFonts w:ascii="Arial" w:hAnsi="Arial" w:cs="Arial"/>
          <w:color w:val="000000"/>
        </w:rPr>
      </w:pPr>
    </w:p>
    <w:p w14:paraId="41A23CC5" w14:textId="0802160E" w:rsidR="00AE3D73" w:rsidRDefault="00AE3D73" w:rsidP="001F62B1">
      <w:pPr>
        <w:spacing w:line="276" w:lineRule="auto"/>
        <w:jc w:val="both"/>
        <w:rPr>
          <w:rFonts w:ascii="Arial" w:hAnsi="Arial" w:cs="Arial"/>
          <w:color w:val="000000"/>
        </w:rPr>
      </w:pPr>
    </w:p>
    <w:p w14:paraId="5314CB4F" w14:textId="61DEA2AC" w:rsidR="00AE3D73" w:rsidRDefault="00AE3D73" w:rsidP="001F62B1">
      <w:pPr>
        <w:spacing w:line="276" w:lineRule="auto"/>
        <w:jc w:val="both"/>
        <w:rPr>
          <w:rFonts w:ascii="Arial" w:hAnsi="Arial" w:cs="Arial"/>
          <w:color w:val="000000"/>
        </w:rPr>
      </w:pPr>
    </w:p>
    <w:p w14:paraId="351385F0" w14:textId="49061FC7" w:rsidR="00AE3D73" w:rsidRDefault="00AE3D73" w:rsidP="001F62B1">
      <w:pPr>
        <w:spacing w:line="276" w:lineRule="auto"/>
        <w:jc w:val="both"/>
        <w:rPr>
          <w:rFonts w:ascii="Arial" w:hAnsi="Arial" w:cs="Arial"/>
          <w:color w:val="000000"/>
        </w:rPr>
      </w:pPr>
    </w:p>
    <w:p w14:paraId="0AFDFC19" w14:textId="4CBD06A6" w:rsidR="00AE3D73" w:rsidRDefault="00AE3D73" w:rsidP="001F62B1">
      <w:pPr>
        <w:spacing w:line="276" w:lineRule="auto"/>
        <w:jc w:val="both"/>
        <w:rPr>
          <w:rFonts w:ascii="Arial" w:hAnsi="Arial" w:cs="Arial"/>
          <w:color w:val="000000"/>
        </w:rPr>
      </w:pPr>
    </w:p>
    <w:p w14:paraId="0AB4F7A8" w14:textId="5B8DAA57" w:rsidR="00AE3D73" w:rsidRDefault="00AE3D73" w:rsidP="001F62B1">
      <w:pPr>
        <w:spacing w:line="276" w:lineRule="auto"/>
        <w:jc w:val="both"/>
        <w:rPr>
          <w:rFonts w:ascii="Arial" w:hAnsi="Arial" w:cs="Arial"/>
          <w:color w:val="000000"/>
        </w:rPr>
      </w:pPr>
    </w:p>
    <w:p w14:paraId="64CCC24A" w14:textId="1E46864C" w:rsidR="00AE3D73" w:rsidRDefault="00AE3D73" w:rsidP="001F62B1">
      <w:pPr>
        <w:spacing w:line="276" w:lineRule="auto"/>
        <w:jc w:val="both"/>
        <w:rPr>
          <w:rFonts w:ascii="Arial" w:hAnsi="Arial" w:cs="Arial"/>
          <w:color w:val="000000"/>
        </w:rPr>
      </w:pPr>
    </w:p>
    <w:p w14:paraId="129ADD4A" w14:textId="5A2824E4" w:rsidR="00AE3D73" w:rsidRDefault="00AE3D73" w:rsidP="001F62B1">
      <w:pPr>
        <w:spacing w:line="276" w:lineRule="auto"/>
        <w:jc w:val="both"/>
        <w:rPr>
          <w:rFonts w:ascii="Arial" w:hAnsi="Arial" w:cs="Arial"/>
          <w:color w:val="000000"/>
        </w:rPr>
      </w:pPr>
    </w:p>
    <w:p w14:paraId="511C23D5" w14:textId="77777777" w:rsidR="00AE3D73" w:rsidRDefault="00AE3D73" w:rsidP="001F62B1">
      <w:pPr>
        <w:spacing w:line="276" w:lineRule="auto"/>
        <w:jc w:val="both"/>
        <w:rPr>
          <w:rFonts w:ascii="Arial" w:hAnsi="Arial" w:cs="Arial"/>
          <w:color w:val="000000"/>
        </w:rPr>
      </w:pPr>
    </w:p>
    <w:tbl>
      <w:tblPr>
        <w:tblStyle w:val="Reetkatablice31"/>
        <w:tblW w:w="0" w:type="auto"/>
        <w:tblLook w:val="04A0" w:firstRow="1" w:lastRow="0" w:firstColumn="1" w:lastColumn="0" w:noHBand="0" w:noVBand="1"/>
      </w:tblPr>
      <w:tblGrid>
        <w:gridCol w:w="1698"/>
        <w:gridCol w:w="2766"/>
        <w:gridCol w:w="2426"/>
        <w:gridCol w:w="1912"/>
        <w:gridCol w:w="1688"/>
        <w:gridCol w:w="1749"/>
        <w:gridCol w:w="2517"/>
      </w:tblGrid>
      <w:tr w:rsidR="00CD4A88" w:rsidRPr="00CD4A88" w14:paraId="2DAFFCD3" w14:textId="77777777" w:rsidTr="0018544D">
        <w:tc>
          <w:tcPr>
            <w:tcW w:w="0" w:type="auto"/>
            <w:gridSpan w:val="7"/>
            <w:shd w:val="clear" w:color="auto" w:fill="FF0000"/>
            <w:vAlign w:val="center"/>
          </w:tcPr>
          <w:p w14:paraId="58B6598C" w14:textId="77777777" w:rsidR="00CD4A88" w:rsidRPr="00824550" w:rsidRDefault="00CD4A88" w:rsidP="00CD4A88">
            <w:pPr>
              <w:jc w:val="center"/>
              <w:rPr>
                <w:rFonts w:ascii="Ebrima" w:eastAsia="Calibri" w:hAnsi="Ebrima" w:cs="Arial"/>
                <w:b/>
                <w:color w:val="FFFFFF" w:themeColor="background1"/>
                <w:sz w:val="22"/>
                <w:szCs w:val="22"/>
              </w:rPr>
            </w:pPr>
            <w:r w:rsidRPr="00824550">
              <w:rPr>
                <w:rFonts w:ascii="Ebrima" w:eastAsia="Calibri" w:hAnsi="Ebrima" w:cs="Arial"/>
                <w:b/>
                <w:color w:val="FFFFFF" w:themeColor="background1"/>
                <w:sz w:val="22"/>
                <w:szCs w:val="22"/>
              </w:rPr>
              <w:lastRenderedPageBreak/>
              <w:t xml:space="preserve">UČINKOVITO UPRAVLJANJE VLASNIČKIM UDJELIMA U TRGOVAČKIM DRUŠTVIMA </w:t>
            </w:r>
          </w:p>
          <w:p w14:paraId="669643B2" w14:textId="2E721DFE" w:rsidR="00CD4A88" w:rsidRPr="00824550" w:rsidRDefault="00CD4A88" w:rsidP="008523FA">
            <w:pPr>
              <w:jc w:val="center"/>
              <w:rPr>
                <w:rFonts w:ascii="Ebrima" w:eastAsia="Calibri" w:hAnsi="Ebrima" w:cs="Arial"/>
                <w:sz w:val="22"/>
                <w:szCs w:val="22"/>
              </w:rPr>
            </w:pPr>
            <w:r w:rsidRPr="00824550">
              <w:rPr>
                <w:rFonts w:ascii="Ebrima" w:eastAsia="Calibri" w:hAnsi="Ebrima" w:cs="Arial"/>
                <w:color w:val="FFFFFF" w:themeColor="background1"/>
                <w:sz w:val="22"/>
                <w:szCs w:val="22"/>
              </w:rPr>
              <w:t xml:space="preserve">Razdoblje: siječanj – prosinac </w:t>
            </w:r>
            <w:r w:rsidR="00C62398">
              <w:rPr>
                <w:rFonts w:ascii="Ebrima" w:eastAsia="Calibri" w:hAnsi="Ebrima" w:cs="Arial"/>
                <w:color w:val="FFFFFF" w:themeColor="background1"/>
                <w:sz w:val="22"/>
                <w:szCs w:val="22"/>
              </w:rPr>
              <w:t>202</w:t>
            </w:r>
            <w:r w:rsidR="008523FA">
              <w:rPr>
                <w:rFonts w:ascii="Ebrima" w:eastAsia="Calibri" w:hAnsi="Ebrima" w:cs="Arial"/>
                <w:color w:val="FFFFFF" w:themeColor="background1"/>
                <w:sz w:val="22"/>
                <w:szCs w:val="22"/>
              </w:rPr>
              <w:t>5</w:t>
            </w:r>
            <w:r w:rsidR="00A55560" w:rsidRPr="00824550">
              <w:rPr>
                <w:rFonts w:ascii="Ebrima" w:eastAsia="Calibri" w:hAnsi="Ebrima" w:cs="Arial"/>
                <w:color w:val="FFFFFF" w:themeColor="background1"/>
                <w:sz w:val="22"/>
                <w:szCs w:val="22"/>
              </w:rPr>
              <w:t>.</w:t>
            </w:r>
          </w:p>
        </w:tc>
      </w:tr>
      <w:tr w:rsidR="00CD4A88" w:rsidRPr="00CD4A88" w14:paraId="255A213D" w14:textId="77777777" w:rsidTr="0018544D">
        <w:tc>
          <w:tcPr>
            <w:tcW w:w="0" w:type="auto"/>
            <w:shd w:val="clear" w:color="auto" w:fill="FFFF00"/>
            <w:vAlign w:val="center"/>
          </w:tcPr>
          <w:p w14:paraId="5382F97A"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MJERA</w:t>
            </w:r>
          </w:p>
        </w:tc>
        <w:tc>
          <w:tcPr>
            <w:tcW w:w="0" w:type="auto"/>
            <w:shd w:val="clear" w:color="auto" w:fill="FFFF00"/>
            <w:vAlign w:val="center"/>
          </w:tcPr>
          <w:p w14:paraId="62A99A74"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PRAVNO/UPRAVNI</w:t>
            </w:r>
          </w:p>
          <w:p w14:paraId="1F974BE1"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INSTRUMENTI</w:t>
            </w:r>
          </w:p>
          <w:p w14:paraId="0A46B442"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PROVEDBE MJERE</w:t>
            </w:r>
          </w:p>
        </w:tc>
        <w:tc>
          <w:tcPr>
            <w:tcW w:w="0" w:type="auto"/>
            <w:shd w:val="clear" w:color="auto" w:fill="FFFF00"/>
            <w:vAlign w:val="center"/>
          </w:tcPr>
          <w:p w14:paraId="557E0052"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AKTIVNOSTI/</w:t>
            </w:r>
          </w:p>
          <w:p w14:paraId="5DDF3A68"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NAČIN</w:t>
            </w:r>
          </w:p>
          <w:p w14:paraId="57D081D8" w14:textId="77777777" w:rsidR="00CD4A88" w:rsidRPr="00CD4A88" w:rsidRDefault="00CD4A88" w:rsidP="00CD4A88">
            <w:pPr>
              <w:jc w:val="center"/>
              <w:rPr>
                <w:rFonts w:ascii="Arial" w:eastAsia="Calibri" w:hAnsi="Arial" w:cs="Arial"/>
                <w:b/>
                <w:sz w:val="22"/>
                <w:szCs w:val="22"/>
              </w:rPr>
            </w:pPr>
            <w:r w:rsidRPr="00CD4A88">
              <w:rPr>
                <w:rFonts w:ascii="Arial" w:eastAsia="Calibri" w:hAnsi="Arial" w:cs="Arial"/>
                <w:b/>
                <w:sz w:val="22"/>
                <w:szCs w:val="22"/>
              </w:rPr>
              <w:t>OSTVARENJA</w:t>
            </w:r>
          </w:p>
        </w:tc>
        <w:tc>
          <w:tcPr>
            <w:tcW w:w="0" w:type="auto"/>
            <w:shd w:val="clear" w:color="auto" w:fill="FFFF00"/>
            <w:vAlign w:val="center"/>
          </w:tcPr>
          <w:p w14:paraId="7512220B" w14:textId="77777777" w:rsidR="00CD4A88" w:rsidRPr="00824550" w:rsidRDefault="00CD4A88" w:rsidP="00CD4A88">
            <w:pPr>
              <w:jc w:val="center"/>
              <w:rPr>
                <w:rFonts w:ascii="Ebrima" w:eastAsia="Calibri" w:hAnsi="Ebrima" w:cs="Arial"/>
                <w:b/>
                <w:sz w:val="22"/>
                <w:szCs w:val="22"/>
              </w:rPr>
            </w:pPr>
            <w:r w:rsidRPr="00824550">
              <w:rPr>
                <w:rFonts w:ascii="Ebrima" w:eastAsia="Calibri" w:hAnsi="Ebrima" w:cs="Arial"/>
                <w:b/>
                <w:sz w:val="22"/>
                <w:szCs w:val="22"/>
              </w:rPr>
              <w:t>OPIS AKTIVNOSTI</w:t>
            </w:r>
          </w:p>
        </w:tc>
        <w:tc>
          <w:tcPr>
            <w:tcW w:w="0" w:type="auto"/>
            <w:shd w:val="clear" w:color="auto" w:fill="FFFF00"/>
            <w:vAlign w:val="center"/>
          </w:tcPr>
          <w:p w14:paraId="53B0F363" w14:textId="77777777" w:rsidR="00CD4A88" w:rsidRPr="00824550" w:rsidRDefault="00CD4A88" w:rsidP="00CD4A88">
            <w:pPr>
              <w:jc w:val="center"/>
              <w:rPr>
                <w:rFonts w:ascii="Ebrima" w:eastAsia="Calibri" w:hAnsi="Ebrima" w:cs="Arial"/>
                <w:b/>
                <w:sz w:val="22"/>
                <w:szCs w:val="22"/>
              </w:rPr>
            </w:pPr>
            <w:r w:rsidRPr="00824550">
              <w:rPr>
                <w:rFonts w:ascii="Ebrima" w:eastAsia="Calibri" w:hAnsi="Ebrima" w:cs="Arial"/>
                <w:b/>
                <w:sz w:val="22"/>
                <w:szCs w:val="22"/>
              </w:rPr>
              <w:t>POKAZATELJI</w:t>
            </w:r>
          </w:p>
          <w:p w14:paraId="4675EC50" w14:textId="77777777" w:rsidR="00CD4A88" w:rsidRPr="00824550" w:rsidRDefault="00CD4A88" w:rsidP="00CD4A88">
            <w:pPr>
              <w:jc w:val="center"/>
              <w:rPr>
                <w:rFonts w:ascii="Ebrima" w:eastAsia="Calibri" w:hAnsi="Ebrima" w:cs="Arial"/>
                <w:b/>
                <w:sz w:val="22"/>
                <w:szCs w:val="22"/>
              </w:rPr>
            </w:pPr>
            <w:r w:rsidRPr="00824550">
              <w:rPr>
                <w:rFonts w:ascii="Ebrima" w:eastAsia="Calibri" w:hAnsi="Ebrima" w:cs="Arial"/>
                <w:b/>
                <w:sz w:val="22"/>
                <w:szCs w:val="22"/>
              </w:rPr>
              <w:t>REZULTATA</w:t>
            </w:r>
          </w:p>
        </w:tc>
        <w:tc>
          <w:tcPr>
            <w:tcW w:w="1749" w:type="dxa"/>
            <w:shd w:val="clear" w:color="auto" w:fill="FFFF00"/>
            <w:vAlign w:val="center"/>
          </w:tcPr>
          <w:p w14:paraId="34F7A09D" w14:textId="77777777" w:rsidR="00CD4A88" w:rsidRPr="00824550" w:rsidRDefault="00CD4A88" w:rsidP="00CD4A88">
            <w:pPr>
              <w:jc w:val="center"/>
              <w:rPr>
                <w:rFonts w:ascii="Ebrima" w:eastAsia="Calibri" w:hAnsi="Ebrima" w:cs="Arial"/>
                <w:b/>
                <w:sz w:val="22"/>
                <w:szCs w:val="22"/>
              </w:rPr>
            </w:pPr>
            <w:r w:rsidRPr="00824550">
              <w:rPr>
                <w:rFonts w:ascii="Ebrima" w:eastAsia="Calibri" w:hAnsi="Ebrima" w:cs="Arial"/>
                <w:b/>
                <w:sz w:val="22"/>
                <w:szCs w:val="22"/>
              </w:rPr>
              <w:t>MJERNA JEDINICA ZA POKAZATELJ REZULTATA</w:t>
            </w:r>
          </w:p>
        </w:tc>
        <w:tc>
          <w:tcPr>
            <w:tcW w:w="2517" w:type="dxa"/>
            <w:shd w:val="clear" w:color="auto" w:fill="FFFF00"/>
            <w:vAlign w:val="center"/>
          </w:tcPr>
          <w:p w14:paraId="1AD981ED" w14:textId="77777777" w:rsidR="00CD4A88" w:rsidRPr="00824550" w:rsidRDefault="00CD4A88" w:rsidP="00CD4A88">
            <w:pPr>
              <w:jc w:val="center"/>
              <w:rPr>
                <w:rFonts w:ascii="Ebrima" w:eastAsia="Calibri" w:hAnsi="Ebrima" w:cs="Arial"/>
                <w:b/>
                <w:sz w:val="22"/>
                <w:szCs w:val="22"/>
              </w:rPr>
            </w:pPr>
            <w:r w:rsidRPr="00824550">
              <w:rPr>
                <w:rFonts w:ascii="Ebrima" w:eastAsia="Calibri" w:hAnsi="Ebrima" w:cs="Arial"/>
                <w:b/>
                <w:sz w:val="22"/>
                <w:szCs w:val="22"/>
              </w:rPr>
              <w:t>POLAZNA I CILJANA VRIJEDNOST MJERNE JEDINICE</w:t>
            </w:r>
          </w:p>
        </w:tc>
      </w:tr>
      <w:tr w:rsidR="00CD4A88" w:rsidRPr="00CD4A88" w14:paraId="2BB7E6E2" w14:textId="77777777" w:rsidTr="00E60770">
        <w:trPr>
          <w:trHeight w:val="2156"/>
        </w:trPr>
        <w:tc>
          <w:tcPr>
            <w:tcW w:w="0" w:type="auto"/>
            <w:vMerge w:val="restart"/>
            <w:vAlign w:val="center"/>
          </w:tcPr>
          <w:p w14:paraId="0DB9E739" w14:textId="3A11CCE1" w:rsidR="00CD4A88" w:rsidRPr="00CF2465" w:rsidRDefault="00CD4A88" w:rsidP="00CD4A88">
            <w:pPr>
              <w:jc w:val="center"/>
              <w:rPr>
                <w:rFonts w:ascii="Ebrima" w:eastAsia="Calibri" w:hAnsi="Ebrima" w:cs="Arial"/>
                <w:sz w:val="20"/>
                <w:szCs w:val="20"/>
              </w:rPr>
            </w:pPr>
            <w:r w:rsidRPr="00CF2465">
              <w:rPr>
                <w:rFonts w:ascii="Ebrima" w:eastAsia="Calibri" w:hAnsi="Ebrima" w:cs="Arial"/>
                <w:sz w:val="20"/>
                <w:szCs w:val="20"/>
              </w:rPr>
              <w:t xml:space="preserve">Vršiti kontrolu nad trgovačkim društvima u kojima </w:t>
            </w:r>
            <w:r w:rsidRPr="008244A9">
              <w:rPr>
                <w:rFonts w:ascii="Ebrima" w:eastAsia="Calibri" w:hAnsi="Ebrima" w:cs="Arial"/>
                <w:sz w:val="20"/>
                <w:szCs w:val="20"/>
              </w:rPr>
              <w:t>Općina</w:t>
            </w:r>
            <w:r w:rsidRPr="00165F97">
              <w:rPr>
                <w:rFonts w:ascii="Ebrima" w:eastAsia="Calibri" w:hAnsi="Ebrima" w:cs="Arial"/>
                <w:color w:val="FF0000"/>
                <w:sz w:val="20"/>
                <w:szCs w:val="20"/>
              </w:rPr>
              <w:t xml:space="preserve"> </w:t>
            </w:r>
            <w:r w:rsidRPr="00CF2465">
              <w:rPr>
                <w:rFonts w:ascii="Ebrima" w:eastAsia="Calibri" w:hAnsi="Ebrima" w:cs="Arial"/>
                <w:sz w:val="20"/>
                <w:szCs w:val="20"/>
              </w:rPr>
              <w:t>ima vlasnički udio te</w:t>
            </w:r>
          </w:p>
          <w:p w14:paraId="2FE822D1" w14:textId="77777777" w:rsidR="00CD4A88" w:rsidRPr="00CF2465" w:rsidRDefault="00CD4A88" w:rsidP="00CD4A88">
            <w:pPr>
              <w:jc w:val="center"/>
              <w:rPr>
                <w:rFonts w:ascii="Ebrima" w:eastAsia="Calibri" w:hAnsi="Ebrima" w:cs="Arial"/>
                <w:sz w:val="20"/>
                <w:szCs w:val="20"/>
              </w:rPr>
            </w:pPr>
            <w:r w:rsidRPr="00CF2465">
              <w:rPr>
                <w:rFonts w:ascii="Ebrima" w:eastAsia="Calibri" w:hAnsi="Ebrima" w:cs="Arial"/>
                <w:sz w:val="20"/>
                <w:szCs w:val="20"/>
              </w:rPr>
              <w:t>prikupljati i pregledavati izvješća o poslovanju trgovačkih društava</w:t>
            </w:r>
          </w:p>
        </w:tc>
        <w:tc>
          <w:tcPr>
            <w:tcW w:w="0" w:type="auto"/>
            <w:vMerge w:val="restart"/>
            <w:vAlign w:val="center"/>
          </w:tcPr>
          <w:p w14:paraId="778C6CBC" w14:textId="77777777" w:rsidR="00CD4A88" w:rsidRPr="00CF2465" w:rsidRDefault="00CD4A88" w:rsidP="00CD4A88">
            <w:pPr>
              <w:jc w:val="center"/>
              <w:rPr>
                <w:rFonts w:ascii="Ebrima" w:eastAsia="Calibri" w:hAnsi="Ebrima" w:cs="Arial"/>
                <w:sz w:val="18"/>
                <w:szCs w:val="18"/>
              </w:rPr>
            </w:pPr>
            <w:r w:rsidRPr="00CF2465">
              <w:rPr>
                <w:rFonts w:ascii="Ebrima" w:eastAsia="Calibri" w:hAnsi="Ebrima" w:cs="Arial"/>
                <w:sz w:val="18"/>
                <w:szCs w:val="18"/>
              </w:rPr>
              <w:t>Zakon o upravljanju državnom imovinom</w:t>
            </w:r>
          </w:p>
          <w:p w14:paraId="61346D11" w14:textId="77777777" w:rsidR="00CD4A88" w:rsidRPr="00CF2465" w:rsidRDefault="00CD4A88" w:rsidP="00CD4A88">
            <w:pPr>
              <w:jc w:val="center"/>
              <w:rPr>
                <w:rFonts w:ascii="Ebrima" w:eastAsia="Calibri" w:hAnsi="Ebrima" w:cs="Arial"/>
                <w:sz w:val="18"/>
                <w:szCs w:val="18"/>
              </w:rPr>
            </w:pPr>
            <w:r w:rsidRPr="00CF2465">
              <w:rPr>
                <w:rFonts w:ascii="Ebrima" w:eastAsia="Calibri" w:hAnsi="Ebrima" w:cs="Arial"/>
                <w:sz w:val="18"/>
                <w:szCs w:val="18"/>
              </w:rPr>
              <w:t>(„Narodne novine“, br. 52/18)</w:t>
            </w:r>
          </w:p>
          <w:p w14:paraId="33492049" w14:textId="77777777" w:rsidR="00CD4A88" w:rsidRPr="00CF2465" w:rsidRDefault="00CD4A88" w:rsidP="00CD4A88">
            <w:pPr>
              <w:jc w:val="center"/>
              <w:rPr>
                <w:rFonts w:ascii="Ebrima" w:eastAsia="Calibri" w:hAnsi="Ebrima" w:cs="Arial"/>
                <w:sz w:val="18"/>
                <w:szCs w:val="18"/>
              </w:rPr>
            </w:pPr>
          </w:p>
          <w:p w14:paraId="176854B5" w14:textId="77777777" w:rsidR="00CD4A88" w:rsidRPr="00CF2465" w:rsidRDefault="00CD4A88" w:rsidP="00CD4A88">
            <w:pPr>
              <w:jc w:val="center"/>
              <w:rPr>
                <w:rFonts w:ascii="Ebrima" w:eastAsia="Calibri" w:hAnsi="Ebrima" w:cs="Arial"/>
                <w:sz w:val="18"/>
                <w:szCs w:val="18"/>
              </w:rPr>
            </w:pPr>
            <w:r w:rsidRPr="00CF2465">
              <w:rPr>
                <w:rFonts w:ascii="Ebrima" w:eastAsia="Calibri" w:hAnsi="Ebrima" w:cs="Arial"/>
                <w:sz w:val="18"/>
                <w:szCs w:val="18"/>
              </w:rPr>
              <w:t>Zakon o pravu na pristup informacijama („Narodne novine“, broj 25/13, 85/15)</w:t>
            </w:r>
          </w:p>
          <w:p w14:paraId="18866279" w14:textId="77777777" w:rsidR="00CD4A88" w:rsidRPr="00CF2465" w:rsidRDefault="00CD4A88" w:rsidP="00CD4A88">
            <w:pPr>
              <w:jc w:val="center"/>
              <w:rPr>
                <w:rFonts w:ascii="Ebrima" w:eastAsia="Calibri" w:hAnsi="Ebrima" w:cs="Arial"/>
                <w:sz w:val="18"/>
                <w:szCs w:val="18"/>
              </w:rPr>
            </w:pPr>
          </w:p>
          <w:p w14:paraId="767C70B4" w14:textId="77777777" w:rsidR="00CD4A88" w:rsidRPr="00CF2465" w:rsidRDefault="00CD4A88" w:rsidP="00CD4A88">
            <w:pPr>
              <w:jc w:val="center"/>
              <w:rPr>
                <w:rFonts w:ascii="Ebrima" w:eastAsia="Calibri" w:hAnsi="Ebrima" w:cs="Arial"/>
                <w:sz w:val="18"/>
                <w:szCs w:val="18"/>
              </w:rPr>
            </w:pPr>
            <w:r w:rsidRPr="00CF2465">
              <w:rPr>
                <w:rFonts w:ascii="Ebrima" w:eastAsia="Calibri" w:hAnsi="Ebrima" w:cs="Arial"/>
                <w:sz w:val="18"/>
                <w:szCs w:val="18"/>
              </w:rPr>
              <w:t>Zakon o trgovačkim društvima</w:t>
            </w:r>
          </w:p>
          <w:p w14:paraId="1EFCA4CD" w14:textId="77777777" w:rsidR="00CD4A88" w:rsidRPr="00CF2465" w:rsidRDefault="00CD4A88" w:rsidP="00CD4A88">
            <w:pPr>
              <w:jc w:val="center"/>
              <w:rPr>
                <w:rFonts w:ascii="Ebrima" w:eastAsia="Calibri" w:hAnsi="Ebrima" w:cs="Arial"/>
                <w:sz w:val="20"/>
                <w:szCs w:val="20"/>
              </w:rPr>
            </w:pPr>
            <w:r w:rsidRPr="00CF2465">
              <w:rPr>
                <w:rFonts w:ascii="Ebrima" w:eastAsia="Calibri" w:hAnsi="Ebrima" w:cs="Arial"/>
                <w:sz w:val="18"/>
                <w:szCs w:val="18"/>
              </w:rPr>
              <w:t>(„Narodne novine“, br. 111/93, 34/99, 121/99, 52/00, 118/03, 107/07, 146/08, 137/09, 125/11, 152/11, 111/12, 68/13, 110/15, 40/19)</w:t>
            </w:r>
          </w:p>
        </w:tc>
        <w:tc>
          <w:tcPr>
            <w:tcW w:w="0" w:type="auto"/>
            <w:vAlign w:val="center"/>
          </w:tcPr>
          <w:p w14:paraId="5D4B063E" w14:textId="77777777" w:rsidR="00CD4A88" w:rsidRPr="00CF2465" w:rsidRDefault="00CD4A88" w:rsidP="00CD4A88">
            <w:pPr>
              <w:jc w:val="center"/>
              <w:rPr>
                <w:rFonts w:ascii="Ebrima" w:eastAsia="Calibri" w:hAnsi="Ebrima" w:cs="Arial"/>
                <w:sz w:val="20"/>
                <w:szCs w:val="20"/>
              </w:rPr>
            </w:pPr>
            <w:r w:rsidRPr="00CF2465">
              <w:rPr>
                <w:rFonts w:ascii="Ebrima" w:eastAsia="Calibri" w:hAnsi="Ebrima" w:cs="Arial"/>
                <w:sz w:val="20"/>
                <w:szCs w:val="20"/>
              </w:rPr>
              <w:t>Prikupljati i analizirati izvješća o poslovanju trgovačkih društava</w:t>
            </w:r>
          </w:p>
        </w:tc>
        <w:tc>
          <w:tcPr>
            <w:tcW w:w="0" w:type="auto"/>
            <w:vAlign w:val="center"/>
          </w:tcPr>
          <w:p w14:paraId="223B5417" w14:textId="77777777" w:rsidR="00CD4A88" w:rsidRPr="00824550" w:rsidRDefault="00CD4A88" w:rsidP="00CD4A88">
            <w:pPr>
              <w:jc w:val="center"/>
              <w:rPr>
                <w:rFonts w:ascii="Ebrima" w:eastAsia="Calibri" w:hAnsi="Ebrima" w:cs="Arial"/>
                <w:sz w:val="20"/>
                <w:szCs w:val="20"/>
              </w:rPr>
            </w:pPr>
            <w:r w:rsidRPr="00824550">
              <w:rPr>
                <w:rFonts w:ascii="Ebrima" w:eastAsia="Calibri" w:hAnsi="Ebrima" w:cs="Arial"/>
                <w:sz w:val="20"/>
                <w:szCs w:val="20"/>
              </w:rPr>
              <w:t>Zaprimanje i analiziranje financijskih izvještaja dostavljenih od trgovačkih društava</w:t>
            </w:r>
          </w:p>
        </w:tc>
        <w:tc>
          <w:tcPr>
            <w:tcW w:w="0" w:type="auto"/>
            <w:vAlign w:val="center"/>
          </w:tcPr>
          <w:p w14:paraId="5915A87B" w14:textId="77777777" w:rsidR="00CD4A88" w:rsidRPr="00824550" w:rsidRDefault="00CD4A88" w:rsidP="00CD4A88">
            <w:pPr>
              <w:jc w:val="center"/>
              <w:rPr>
                <w:rFonts w:ascii="Ebrima" w:eastAsia="Calibri" w:hAnsi="Ebrima" w:cs="Arial"/>
                <w:sz w:val="20"/>
                <w:szCs w:val="20"/>
              </w:rPr>
            </w:pPr>
            <w:r w:rsidRPr="00824550">
              <w:rPr>
                <w:rFonts w:ascii="Ebrima" w:eastAsia="Calibri" w:hAnsi="Ebrima" w:cs="Arial"/>
                <w:sz w:val="20"/>
                <w:szCs w:val="20"/>
              </w:rPr>
              <w:t>Broj prikupljenih izvještaja</w:t>
            </w:r>
          </w:p>
        </w:tc>
        <w:tc>
          <w:tcPr>
            <w:tcW w:w="1749" w:type="dxa"/>
            <w:vAlign w:val="center"/>
          </w:tcPr>
          <w:p w14:paraId="2EED6461" w14:textId="77777777" w:rsidR="00CD4A88" w:rsidRPr="00824550" w:rsidRDefault="00CD4A88" w:rsidP="00CD4A88">
            <w:pPr>
              <w:jc w:val="center"/>
              <w:rPr>
                <w:rFonts w:ascii="Ebrima" w:eastAsia="Calibri" w:hAnsi="Ebrima" w:cs="Arial"/>
                <w:sz w:val="20"/>
                <w:szCs w:val="20"/>
              </w:rPr>
            </w:pPr>
            <w:r w:rsidRPr="00824550">
              <w:rPr>
                <w:rFonts w:ascii="Ebrima" w:eastAsia="Calibri" w:hAnsi="Ebrima" w:cs="Arial"/>
                <w:sz w:val="20"/>
                <w:szCs w:val="20"/>
              </w:rPr>
              <w:t>Broj</w:t>
            </w:r>
          </w:p>
        </w:tc>
        <w:tc>
          <w:tcPr>
            <w:tcW w:w="2517" w:type="dxa"/>
            <w:vAlign w:val="center"/>
          </w:tcPr>
          <w:p w14:paraId="6430B414" w14:textId="7719DAD1" w:rsidR="00CD4A88" w:rsidRPr="00824550" w:rsidRDefault="00CD4A88" w:rsidP="00CD4A88">
            <w:pPr>
              <w:jc w:val="center"/>
              <w:rPr>
                <w:rFonts w:ascii="Ebrima" w:eastAsia="Calibri" w:hAnsi="Ebrima" w:cs="Arial"/>
                <w:color w:val="000000" w:themeColor="text1"/>
                <w:sz w:val="20"/>
                <w:szCs w:val="20"/>
              </w:rPr>
            </w:pPr>
            <w:r w:rsidRPr="00824550">
              <w:rPr>
                <w:rFonts w:ascii="Ebrima" w:eastAsia="Calibri" w:hAnsi="Ebrima" w:cs="Arial"/>
                <w:color w:val="000000" w:themeColor="text1"/>
                <w:sz w:val="20"/>
                <w:szCs w:val="20"/>
              </w:rPr>
              <w:t>Polazna (</w:t>
            </w:r>
            <w:r w:rsidR="00397771">
              <w:rPr>
                <w:rFonts w:ascii="Ebrima" w:eastAsia="Calibri" w:hAnsi="Ebrima" w:cs="Arial"/>
                <w:color w:val="000000" w:themeColor="text1"/>
                <w:sz w:val="20"/>
                <w:szCs w:val="20"/>
              </w:rPr>
              <w:t>1</w:t>
            </w:r>
            <w:r w:rsidRPr="00824550">
              <w:rPr>
                <w:rFonts w:ascii="Ebrima" w:eastAsia="Calibri" w:hAnsi="Ebrima" w:cs="Arial"/>
                <w:color w:val="000000" w:themeColor="text1"/>
                <w:sz w:val="20"/>
                <w:szCs w:val="20"/>
              </w:rPr>
              <w:t>)</w:t>
            </w:r>
          </w:p>
          <w:p w14:paraId="3B79511C" w14:textId="08DD5A66" w:rsidR="00CD4A88" w:rsidRPr="00824550" w:rsidRDefault="00CD4A88" w:rsidP="00CD4A88">
            <w:pPr>
              <w:jc w:val="center"/>
              <w:rPr>
                <w:rFonts w:ascii="Ebrima" w:eastAsia="Calibri" w:hAnsi="Ebrima" w:cs="Arial"/>
                <w:color w:val="000000" w:themeColor="text1"/>
                <w:sz w:val="20"/>
                <w:szCs w:val="20"/>
              </w:rPr>
            </w:pPr>
            <w:r w:rsidRPr="00824550">
              <w:rPr>
                <w:rFonts w:ascii="Ebrima" w:eastAsia="Calibri" w:hAnsi="Ebrima" w:cs="Arial"/>
                <w:color w:val="000000" w:themeColor="text1"/>
                <w:sz w:val="20"/>
                <w:szCs w:val="20"/>
              </w:rPr>
              <w:t>Ciljana (</w:t>
            </w:r>
            <w:r w:rsidR="001F7EE8">
              <w:rPr>
                <w:rFonts w:ascii="Ebrima" w:eastAsia="Calibri" w:hAnsi="Ebrima" w:cs="Arial"/>
                <w:color w:val="000000" w:themeColor="text1"/>
                <w:sz w:val="20"/>
                <w:szCs w:val="20"/>
              </w:rPr>
              <w:t>1</w:t>
            </w:r>
            <w:r w:rsidRPr="00824550">
              <w:rPr>
                <w:rFonts w:ascii="Ebrima" w:eastAsia="Calibri" w:hAnsi="Ebrima" w:cs="Arial"/>
                <w:color w:val="000000" w:themeColor="text1"/>
                <w:sz w:val="20"/>
                <w:szCs w:val="20"/>
              </w:rPr>
              <w:t>)</w:t>
            </w:r>
          </w:p>
          <w:p w14:paraId="382983F4" w14:textId="77777777" w:rsidR="00CD4A88" w:rsidRPr="00824550" w:rsidRDefault="00CD4A88" w:rsidP="00CD4A88">
            <w:pPr>
              <w:rPr>
                <w:rFonts w:ascii="Ebrima" w:eastAsia="Calibri" w:hAnsi="Ebrima" w:cs="Arial"/>
                <w:color w:val="000000" w:themeColor="text1"/>
                <w:sz w:val="20"/>
                <w:szCs w:val="20"/>
              </w:rPr>
            </w:pPr>
          </w:p>
        </w:tc>
      </w:tr>
      <w:tr w:rsidR="00CD4A88" w:rsidRPr="00CD4A88" w14:paraId="1D9488F7" w14:textId="77777777" w:rsidTr="00E60770">
        <w:trPr>
          <w:trHeight w:val="3116"/>
        </w:trPr>
        <w:tc>
          <w:tcPr>
            <w:tcW w:w="0" w:type="auto"/>
            <w:vMerge/>
            <w:vAlign w:val="center"/>
          </w:tcPr>
          <w:p w14:paraId="49212B44" w14:textId="77777777" w:rsidR="00CD4A88" w:rsidRPr="00CF2465" w:rsidRDefault="00CD4A88" w:rsidP="00CD4A88">
            <w:pPr>
              <w:jc w:val="center"/>
              <w:rPr>
                <w:rFonts w:ascii="Ebrima" w:eastAsia="Calibri" w:hAnsi="Ebrima" w:cs="Arial"/>
                <w:sz w:val="20"/>
                <w:szCs w:val="20"/>
              </w:rPr>
            </w:pPr>
          </w:p>
        </w:tc>
        <w:tc>
          <w:tcPr>
            <w:tcW w:w="0" w:type="auto"/>
            <w:vMerge/>
            <w:vAlign w:val="center"/>
          </w:tcPr>
          <w:p w14:paraId="1885AE44" w14:textId="77777777" w:rsidR="00CD4A88" w:rsidRPr="00CF2465" w:rsidRDefault="00CD4A88" w:rsidP="00CD4A88">
            <w:pPr>
              <w:jc w:val="center"/>
              <w:rPr>
                <w:rFonts w:ascii="Ebrima" w:eastAsia="Calibri" w:hAnsi="Ebrima" w:cs="Arial"/>
                <w:sz w:val="20"/>
                <w:szCs w:val="20"/>
              </w:rPr>
            </w:pPr>
          </w:p>
        </w:tc>
        <w:tc>
          <w:tcPr>
            <w:tcW w:w="0" w:type="auto"/>
            <w:vAlign w:val="center"/>
          </w:tcPr>
          <w:p w14:paraId="5B7B2305" w14:textId="3AB8BC0A" w:rsidR="00CD4A88" w:rsidRPr="00CF2465" w:rsidRDefault="00CD4A88" w:rsidP="008244A9">
            <w:pPr>
              <w:jc w:val="center"/>
              <w:rPr>
                <w:rFonts w:ascii="Ebrima" w:eastAsia="Calibri" w:hAnsi="Ebrima" w:cs="Arial"/>
                <w:sz w:val="20"/>
                <w:szCs w:val="20"/>
              </w:rPr>
            </w:pPr>
            <w:r w:rsidRPr="00CF2465">
              <w:rPr>
                <w:rFonts w:ascii="Ebrima" w:eastAsia="Calibri" w:hAnsi="Ebrima" w:cs="Arial"/>
                <w:sz w:val="20"/>
                <w:szCs w:val="20"/>
              </w:rPr>
              <w:t xml:space="preserve">Zaprimanje, obrada i analiza godišnjih i srednjoročnih planova dostavljenih od strane trgovačkih društava od </w:t>
            </w:r>
            <w:r w:rsidRPr="008244A9">
              <w:rPr>
                <w:rFonts w:ascii="Ebrima" w:eastAsia="Calibri" w:hAnsi="Ebrima" w:cs="Arial"/>
                <w:sz w:val="20"/>
                <w:szCs w:val="20"/>
              </w:rPr>
              <w:t>posebnog interesa za Općinu</w:t>
            </w:r>
          </w:p>
        </w:tc>
        <w:tc>
          <w:tcPr>
            <w:tcW w:w="0" w:type="auto"/>
            <w:vAlign w:val="center"/>
          </w:tcPr>
          <w:p w14:paraId="1DFB5920" w14:textId="77777777" w:rsidR="00CD4A88" w:rsidRPr="00824550" w:rsidRDefault="00CD4A88" w:rsidP="00CD4A88">
            <w:pPr>
              <w:jc w:val="center"/>
              <w:rPr>
                <w:rFonts w:ascii="Ebrima" w:eastAsia="Calibri" w:hAnsi="Ebrima" w:cs="Arial"/>
                <w:sz w:val="20"/>
                <w:szCs w:val="20"/>
              </w:rPr>
            </w:pPr>
            <w:r w:rsidRPr="00824550">
              <w:rPr>
                <w:rFonts w:ascii="Ebrima" w:eastAsia="Calibri" w:hAnsi="Ebrima" w:cs="Arial"/>
                <w:sz w:val="20"/>
                <w:szCs w:val="20"/>
              </w:rPr>
              <w:t>Pravodobno i potpuno informiranje o poslovanju trgovačkih društava</w:t>
            </w:r>
          </w:p>
        </w:tc>
        <w:tc>
          <w:tcPr>
            <w:tcW w:w="0" w:type="auto"/>
            <w:vAlign w:val="center"/>
          </w:tcPr>
          <w:p w14:paraId="4E96E017" w14:textId="77777777" w:rsidR="00CD4A88" w:rsidRPr="00824550" w:rsidRDefault="00CD4A88" w:rsidP="00CD4A88">
            <w:pPr>
              <w:jc w:val="center"/>
              <w:rPr>
                <w:rFonts w:ascii="Ebrima" w:eastAsia="Calibri" w:hAnsi="Ebrima" w:cs="Arial"/>
                <w:sz w:val="20"/>
                <w:szCs w:val="20"/>
              </w:rPr>
            </w:pPr>
            <w:r w:rsidRPr="00824550">
              <w:rPr>
                <w:rFonts w:ascii="Ebrima" w:eastAsia="Calibri" w:hAnsi="Ebrima" w:cs="Arial"/>
                <w:sz w:val="20"/>
                <w:szCs w:val="20"/>
              </w:rPr>
              <w:t>Broj zaprimljenih planova</w:t>
            </w:r>
          </w:p>
        </w:tc>
        <w:tc>
          <w:tcPr>
            <w:tcW w:w="1749" w:type="dxa"/>
            <w:vAlign w:val="center"/>
          </w:tcPr>
          <w:p w14:paraId="0D1FA66E" w14:textId="77777777" w:rsidR="00CD4A88" w:rsidRPr="00824550" w:rsidRDefault="00CD4A88" w:rsidP="00CD4A88">
            <w:pPr>
              <w:jc w:val="center"/>
              <w:rPr>
                <w:rFonts w:ascii="Ebrima" w:eastAsia="Calibri" w:hAnsi="Ebrima" w:cs="Arial"/>
                <w:sz w:val="20"/>
                <w:szCs w:val="20"/>
              </w:rPr>
            </w:pPr>
            <w:r w:rsidRPr="00824550">
              <w:rPr>
                <w:rFonts w:ascii="Ebrima" w:eastAsia="Calibri" w:hAnsi="Ebrima" w:cs="Arial"/>
                <w:sz w:val="20"/>
                <w:szCs w:val="20"/>
              </w:rPr>
              <w:t>Broj</w:t>
            </w:r>
          </w:p>
        </w:tc>
        <w:tc>
          <w:tcPr>
            <w:tcW w:w="2517" w:type="dxa"/>
            <w:vAlign w:val="center"/>
          </w:tcPr>
          <w:p w14:paraId="124075CC" w14:textId="3518CBA7" w:rsidR="00CD4A88" w:rsidRPr="00824550" w:rsidRDefault="00CD4A88" w:rsidP="00CD4A88">
            <w:pPr>
              <w:jc w:val="center"/>
              <w:rPr>
                <w:rFonts w:ascii="Ebrima" w:eastAsia="Calibri" w:hAnsi="Ebrima" w:cs="Arial"/>
                <w:color w:val="000000" w:themeColor="text1"/>
                <w:sz w:val="20"/>
                <w:szCs w:val="20"/>
              </w:rPr>
            </w:pPr>
            <w:r w:rsidRPr="00824550">
              <w:rPr>
                <w:rFonts w:ascii="Ebrima" w:eastAsia="Calibri" w:hAnsi="Ebrima" w:cs="Arial"/>
                <w:color w:val="000000" w:themeColor="text1"/>
                <w:sz w:val="20"/>
                <w:szCs w:val="20"/>
              </w:rPr>
              <w:t>Polazna (</w:t>
            </w:r>
            <w:r w:rsidR="00B3471D">
              <w:rPr>
                <w:rFonts w:ascii="Ebrima" w:eastAsia="Calibri" w:hAnsi="Ebrima" w:cs="Arial"/>
                <w:color w:val="000000" w:themeColor="text1"/>
                <w:sz w:val="20"/>
                <w:szCs w:val="20"/>
              </w:rPr>
              <w:t>2</w:t>
            </w:r>
            <w:r w:rsidRPr="00824550">
              <w:rPr>
                <w:rFonts w:ascii="Ebrima" w:eastAsia="Calibri" w:hAnsi="Ebrima" w:cs="Arial"/>
                <w:color w:val="000000" w:themeColor="text1"/>
                <w:sz w:val="20"/>
                <w:szCs w:val="20"/>
              </w:rPr>
              <w:t>)</w:t>
            </w:r>
          </w:p>
          <w:p w14:paraId="4DF3D08D" w14:textId="0B2E27C1" w:rsidR="00CD4A88" w:rsidRPr="00824550" w:rsidRDefault="00CD4A88" w:rsidP="00CD4A88">
            <w:pPr>
              <w:jc w:val="center"/>
              <w:rPr>
                <w:rFonts w:ascii="Ebrima" w:eastAsia="Calibri" w:hAnsi="Ebrima" w:cs="Arial"/>
                <w:color w:val="000000" w:themeColor="text1"/>
                <w:sz w:val="20"/>
                <w:szCs w:val="20"/>
              </w:rPr>
            </w:pPr>
            <w:r w:rsidRPr="00824550">
              <w:rPr>
                <w:rFonts w:ascii="Ebrima" w:eastAsia="Calibri" w:hAnsi="Ebrima" w:cs="Arial"/>
                <w:color w:val="000000" w:themeColor="text1"/>
                <w:sz w:val="20"/>
                <w:szCs w:val="20"/>
              </w:rPr>
              <w:t>Ciljana (</w:t>
            </w:r>
            <w:r w:rsidR="00B3471D">
              <w:rPr>
                <w:rFonts w:ascii="Ebrima" w:eastAsia="Calibri" w:hAnsi="Ebrima" w:cs="Arial"/>
                <w:color w:val="000000" w:themeColor="text1"/>
                <w:sz w:val="20"/>
                <w:szCs w:val="20"/>
              </w:rPr>
              <w:t>2</w:t>
            </w:r>
            <w:r w:rsidRPr="00824550">
              <w:rPr>
                <w:rFonts w:ascii="Ebrima" w:eastAsia="Calibri" w:hAnsi="Ebrima" w:cs="Arial"/>
                <w:color w:val="000000" w:themeColor="text1"/>
                <w:sz w:val="20"/>
                <w:szCs w:val="20"/>
              </w:rPr>
              <w:t>)</w:t>
            </w:r>
          </w:p>
        </w:tc>
      </w:tr>
    </w:tbl>
    <w:p w14:paraId="54794BC6" w14:textId="77777777" w:rsidR="00F53E72" w:rsidRDefault="00F53E72" w:rsidP="00F53E72">
      <w:pPr>
        <w:spacing w:line="276" w:lineRule="auto"/>
        <w:contextualSpacing/>
        <w:jc w:val="both"/>
        <w:rPr>
          <w:rFonts w:ascii="Arial" w:eastAsia="Arial" w:hAnsi="Arial" w:cs="Arial"/>
          <w:color w:val="FF0000"/>
          <w:szCs w:val="22"/>
        </w:rPr>
      </w:pPr>
    </w:p>
    <w:p w14:paraId="56BD79E9" w14:textId="591C1690" w:rsidR="00CD4A88" w:rsidRDefault="00CD4A88" w:rsidP="00F53E72">
      <w:pPr>
        <w:spacing w:line="276" w:lineRule="auto"/>
        <w:contextualSpacing/>
        <w:jc w:val="both"/>
        <w:rPr>
          <w:rFonts w:ascii="Arial" w:eastAsia="Arial" w:hAnsi="Arial" w:cs="Arial"/>
          <w:color w:val="FF0000"/>
          <w:szCs w:val="22"/>
        </w:rPr>
      </w:pPr>
    </w:p>
    <w:p w14:paraId="259A7D9D" w14:textId="32D1A7B5" w:rsidR="00CF2465" w:rsidRDefault="00CF2465" w:rsidP="00F53E72">
      <w:pPr>
        <w:spacing w:line="276" w:lineRule="auto"/>
        <w:contextualSpacing/>
        <w:jc w:val="both"/>
        <w:rPr>
          <w:rFonts w:ascii="Arial" w:eastAsia="Arial" w:hAnsi="Arial" w:cs="Arial"/>
          <w:color w:val="FF0000"/>
          <w:szCs w:val="22"/>
        </w:rPr>
      </w:pPr>
    </w:p>
    <w:p w14:paraId="301BA305" w14:textId="77777777" w:rsidR="00CF2465" w:rsidRDefault="00CF2465" w:rsidP="00F53E72">
      <w:pPr>
        <w:spacing w:line="276" w:lineRule="auto"/>
        <w:contextualSpacing/>
        <w:jc w:val="both"/>
        <w:rPr>
          <w:rFonts w:ascii="Arial" w:eastAsia="Arial" w:hAnsi="Arial" w:cs="Arial"/>
          <w:color w:val="FF0000"/>
          <w:szCs w:val="22"/>
        </w:rPr>
      </w:pPr>
    </w:p>
    <w:p w14:paraId="3DFAB464" w14:textId="720E49CC" w:rsidR="00CD4A88" w:rsidRDefault="00CD4A88" w:rsidP="00F53E72">
      <w:pPr>
        <w:spacing w:line="276" w:lineRule="auto"/>
        <w:contextualSpacing/>
        <w:jc w:val="both"/>
        <w:rPr>
          <w:rFonts w:ascii="Arial" w:eastAsia="Arial" w:hAnsi="Arial" w:cs="Arial"/>
          <w:color w:val="FF0000"/>
          <w:szCs w:val="22"/>
        </w:rPr>
      </w:pPr>
    </w:p>
    <w:p w14:paraId="293206AE" w14:textId="77777777" w:rsidR="00C62398" w:rsidRDefault="00C62398" w:rsidP="00F53E72">
      <w:pPr>
        <w:spacing w:line="276" w:lineRule="auto"/>
        <w:contextualSpacing/>
        <w:jc w:val="both"/>
        <w:rPr>
          <w:rFonts w:ascii="Arial" w:eastAsia="Arial" w:hAnsi="Arial" w:cs="Arial"/>
          <w:color w:val="FF0000"/>
          <w:szCs w:val="22"/>
        </w:rPr>
      </w:pPr>
    </w:p>
    <w:tbl>
      <w:tblPr>
        <w:tblStyle w:val="TableGrid1"/>
        <w:tblW w:w="0" w:type="auto"/>
        <w:tblLook w:val="04A0" w:firstRow="1" w:lastRow="0" w:firstColumn="1" w:lastColumn="0" w:noHBand="0" w:noVBand="1"/>
      </w:tblPr>
      <w:tblGrid>
        <w:gridCol w:w="1589"/>
        <w:gridCol w:w="2475"/>
        <w:gridCol w:w="1995"/>
        <w:gridCol w:w="1904"/>
        <w:gridCol w:w="1883"/>
        <w:gridCol w:w="2013"/>
        <w:gridCol w:w="2897"/>
      </w:tblGrid>
      <w:tr w:rsidR="00CD4A88" w:rsidRPr="00CD4A88" w14:paraId="088AC68A" w14:textId="77777777" w:rsidTr="0018544D">
        <w:tc>
          <w:tcPr>
            <w:tcW w:w="0" w:type="auto"/>
            <w:gridSpan w:val="7"/>
            <w:shd w:val="clear" w:color="auto" w:fill="FF0000"/>
            <w:vAlign w:val="center"/>
          </w:tcPr>
          <w:p w14:paraId="7A9E35F7" w14:textId="3A79E099" w:rsidR="00CD4A88" w:rsidRPr="00B613A3" w:rsidRDefault="00CD4A88" w:rsidP="00CD4A88">
            <w:pPr>
              <w:jc w:val="center"/>
              <w:rPr>
                <w:rFonts w:ascii="Ebrima" w:eastAsia="Calibri" w:hAnsi="Ebrima"/>
                <w:b/>
                <w:color w:val="FFFFFF" w:themeColor="background1"/>
              </w:rPr>
            </w:pPr>
            <w:r w:rsidRPr="00B613A3">
              <w:rPr>
                <w:rFonts w:ascii="Ebrima" w:eastAsia="Calibri" w:hAnsi="Ebrima"/>
                <w:b/>
                <w:color w:val="FFFFFF" w:themeColor="background1"/>
              </w:rPr>
              <w:lastRenderedPageBreak/>
              <w:t xml:space="preserve">VOĐENJE, RAZVOJ I UNAPRJEĐENJE </w:t>
            </w:r>
            <w:r w:rsidRPr="00CF2465">
              <w:rPr>
                <w:rFonts w:ascii="Ebrima" w:eastAsia="Calibri" w:hAnsi="Ebrima"/>
                <w:b/>
                <w:color w:val="FFFFFF" w:themeColor="background1"/>
              </w:rPr>
              <w:t xml:space="preserve">SVEOBUHVATNE INTERNE EVIDENCIJE POJAVNIH OBLIKA IMOVINE KOJOM UPRAVLJA </w:t>
            </w:r>
            <w:r w:rsidRPr="0018544D">
              <w:rPr>
                <w:rFonts w:ascii="Ebrima" w:eastAsia="Calibri" w:hAnsi="Ebrima"/>
                <w:b/>
                <w:color w:val="FFFFFF" w:themeColor="background1"/>
              </w:rPr>
              <w:t>OPĆINA</w:t>
            </w:r>
            <w:r w:rsidR="0018544D" w:rsidRPr="0018544D">
              <w:rPr>
                <w:rFonts w:ascii="Ebrima" w:eastAsia="Calibri" w:hAnsi="Ebrima"/>
                <w:b/>
                <w:color w:val="FFFFFF" w:themeColor="background1"/>
              </w:rPr>
              <w:t xml:space="preserve"> KLIS</w:t>
            </w:r>
          </w:p>
          <w:p w14:paraId="22894E3A" w14:textId="08035848" w:rsidR="00CD4A88" w:rsidRPr="00B613A3" w:rsidRDefault="00CD4A88" w:rsidP="00CD4A88">
            <w:pPr>
              <w:jc w:val="center"/>
              <w:rPr>
                <w:rFonts w:ascii="Ebrima" w:eastAsia="Calibri" w:hAnsi="Ebrima"/>
                <w:color w:val="FFFFFF" w:themeColor="background1"/>
                <w:sz w:val="22"/>
                <w:szCs w:val="22"/>
              </w:rPr>
            </w:pPr>
            <w:r w:rsidRPr="00B613A3">
              <w:rPr>
                <w:rFonts w:ascii="Ebrima" w:eastAsia="Calibri" w:hAnsi="Ebrima"/>
                <w:color w:val="FFFFFF" w:themeColor="background1"/>
                <w:sz w:val="22"/>
                <w:szCs w:val="22"/>
              </w:rPr>
              <w:t xml:space="preserve">Razdoblje: siječanj – prosinac </w:t>
            </w:r>
            <w:r w:rsidR="008523FA">
              <w:rPr>
                <w:rFonts w:ascii="Ebrima" w:eastAsia="Calibri" w:hAnsi="Ebrima"/>
                <w:color w:val="FFFFFF" w:themeColor="background1"/>
                <w:sz w:val="22"/>
                <w:szCs w:val="22"/>
              </w:rPr>
              <w:t>2025</w:t>
            </w:r>
            <w:r w:rsidR="00A55560" w:rsidRPr="00B613A3">
              <w:rPr>
                <w:rFonts w:ascii="Ebrima" w:eastAsia="Calibri" w:hAnsi="Ebrima"/>
                <w:color w:val="FFFFFF" w:themeColor="background1"/>
                <w:sz w:val="22"/>
                <w:szCs w:val="22"/>
              </w:rPr>
              <w:t>.</w:t>
            </w:r>
          </w:p>
        </w:tc>
      </w:tr>
      <w:tr w:rsidR="00F63142" w:rsidRPr="00CD4A88" w14:paraId="56A26B55" w14:textId="77777777" w:rsidTr="0018544D">
        <w:tc>
          <w:tcPr>
            <w:tcW w:w="0" w:type="auto"/>
            <w:shd w:val="clear" w:color="auto" w:fill="FFFF00"/>
            <w:vAlign w:val="center"/>
          </w:tcPr>
          <w:p w14:paraId="4EEF49D7"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MJERA</w:t>
            </w:r>
          </w:p>
        </w:tc>
        <w:tc>
          <w:tcPr>
            <w:tcW w:w="0" w:type="auto"/>
            <w:shd w:val="clear" w:color="auto" w:fill="FFFF00"/>
            <w:vAlign w:val="center"/>
          </w:tcPr>
          <w:p w14:paraId="4CF08F4D"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PRAVNO/UPRAVNI</w:t>
            </w:r>
          </w:p>
          <w:p w14:paraId="43B660C7"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INSTRUMENTI</w:t>
            </w:r>
          </w:p>
          <w:p w14:paraId="46AB8A09"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PROVEDBE MJERE</w:t>
            </w:r>
          </w:p>
        </w:tc>
        <w:tc>
          <w:tcPr>
            <w:tcW w:w="0" w:type="auto"/>
            <w:shd w:val="clear" w:color="auto" w:fill="FFFF00"/>
            <w:vAlign w:val="center"/>
          </w:tcPr>
          <w:p w14:paraId="3DDB49A5"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AKTIVNOSTI/</w:t>
            </w:r>
          </w:p>
          <w:p w14:paraId="20A518A2"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NAČIN</w:t>
            </w:r>
          </w:p>
          <w:p w14:paraId="78AEC295"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OSTVARENJA</w:t>
            </w:r>
          </w:p>
        </w:tc>
        <w:tc>
          <w:tcPr>
            <w:tcW w:w="0" w:type="auto"/>
            <w:shd w:val="clear" w:color="auto" w:fill="FFFF00"/>
            <w:vAlign w:val="center"/>
          </w:tcPr>
          <w:p w14:paraId="636BD61F"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OPIS AKTIVNOSTI</w:t>
            </w:r>
          </w:p>
        </w:tc>
        <w:tc>
          <w:tcPr>
            <w:tcW w:w="0" w:type="auto"/>
            <w:shd w:val="clear" w:color="auto" w:fill="FFFF00"/>
            <w:vAlign w:val="center"/>
          </w:tcPr>
          <w:p w14:paraId="3B02572D"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POKAZATELJI</w:t>
            </w:r>
          </w:p>
          <w:p w14:paraId="63D7331C"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REZULTATA</w:t>
            </w:r>
          </w:p>
        </w:tc>
        <w:tc>
          <w:tcPr>
            <w:tcW w:w="2013" w:type="dxa"/>
            <w:shd w:val="clear" w:color="auto" w:fill="FFFF00"/>
            <w:vAlign w:val="center"/>
          </w:tcPr>
          <w:p w14:paraId="51D0AA3D"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MJERNA JEDINICA ZA POKAZATELJ REZULTATA</w:t>
            </w:r>
          </w:p>
        </w:tc>
        <w:tc>
          <w:tcPr>
            <w:tcW w:w="2897" w:type="dxa"/>
            <w:shd w:val="clear" w:color="auto" w:fill="FFFF00"/>
            <w:vAlign w:val="center"/>
          </w:tcPr>
          <w:p w14:paraId="4D1FC3AC"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POLAZNA I CILJANA VRIJEDNOST MJERNE JEDINICE</w:t>
            </w:r>
          </w:p>
        </w:tc>
      </w:tr>
      <w:tr w:rsidR="00F63142" w:rsidRPr="00CD4A88" w14:paraId="4B838C23" w14:textId="77777777" w:rsidTr="00E60770">
        <w:trPr>
          <w:trHeight w:val="1989"/>
        </w:trPr>
        <w:tc>
          <w:tcPr>
            <w:tcW w:w="0" w:type="auto"/>
            <w:vMerge w:val="restart"/>
            <w:vAlign w:val="center"/>
          </w:tcPr>
          <w:p w14:paraId="2FFC9185" w14:textId="38E08E4C" w:rsidR="00CD4A88" w:rsidRPr="00CF2465" w:rsidRDefault="00CD4A88" w:rsidP="008244A9">
            <w:pPr>
              <w:spacing w:line="276" w:lineRule="auto"/>
              <w:jc w:val="center"/>
              <w:rPr>
                <w:rFonts w:ascii="Ebrima" w:eastAsia="Calibri" w:hAnsi="Ebrima"/>
                <w:sz w:val="20"/>
                <w:szCs w:val="20"/>
              </w:rPr>
            </w:pPr>
            <w:r w:rsidRPr="00CF2465">
              <w:rPr>
                <w:rFonts w:ascii="Ebrima" w:eastAsia="Calibri" w:hAnsi="Ebrima"/>
                <w:sz w:val="20"/>
                <w:szCs w:val="20"/>
              </w:rPr>
              <w:t xml:space="preserve">Funkcionalna uspostava evidencije </w:t>
            </w:r>
            <w:r w:rsidRPr="008244A9">
              <w:rPr>
                <w:rFonts w:ascii="Ebrima" w:eastAsia="Calibri" w:hAnsi="Ebrima"/>
                <w:sz w:val="20"/>
                <w:szCs w:val="20"/>
              </w:rPr>
              <w:t xml:space="preserve">općinske </w:t>
            </w:r>
            <w:r w:rsidRPr="00CF2465">
              <w:rPr>
                <w:rFonts w:ascii="Ebrima" w:eastAsia="Calibri" w:hAnsi="Ebrima"/>
                <w:sz w:val="20"/>
                <w:szCs w:val="20"/>
              </w:rPr>
              <w:t>imovine</w:t>
            </w:r>
          </w:p>
        </w:tc>
        <w:tc>
          <w:tcPr>
            <w:tcW w:w="0" w:type="auto"/>
            <w:vMerge w:val="restart"/>
            <w:vAlign w:val="center"/>
          </w:tcPr>
          <w:p w14:paraId="0767558A" w14:textId="77777777" w:rsidR="00CD4A88" w:rsidRPr="00CF2465" w:rsidRDefault="00CD4A88" w:rsidP="00CD4A88">
            <w:pPr>
              <w:jc w:val="center"/>
              <w:rPr>
                <w:rFonts w:ascii="Ebrima" w:eastAsia="Calibri" w:hAnsi="Ebrima"/>
                <w:sz w:val="18"/>
                <w:szCs w:val="18"/>
              </w:rPr>
            </w:pPr>
            <w:r w:rsidRPr="00CF2465">
              <w:rPr>
                <w:rFonts w:ascii="Ebrima" w:eastAsia="Calibri" w:hAnsi="Ebrima"/>
                <w:sz w:val="18"/>
                <w:szCs w:val="18"/>
              </w:rPr>
              <w:t>Zakon o upravljanju državnom imovinom</w:t>
            </w:r>
          </w:p>
          <w:p w14:paraId="224947C8" w14:textId="77777777" w:rsidR="00CD4A88" w:rsidRPr="00CF2465" w:rsidRDefault="00CD4A88" w:rsidP="00CD4A88">
            <w:pPr>
              <w:jc w:val="center"/>
              <w:rPr>
                <w:rFonts w:ascii="Ebrima" w:eastAsia="Calibri" w:hAnsi="Ebrima"/>
                <w:sz w:val="18"/>
                <w:szCs w:val="18"/>
              </w:rPr>
            </w:pPr>
            <w:r w:rsidRPr="00CF2465">
              <w:rPr>
                <w:rFonts w:ascii="Ebrima" w:eastAsia="Calibri" w:hAnsi="Ebrima"/>
                <w:sz w:val="18"/>
                <w:szCs w:val="18"/>
              </w:rPr>
              <w:t>(„Narodne novine“, br. 52/18)</w:t>
            </w:r>
          </w:p>
          <w:p w14:paraId="7053836B" w14:textId="77777777" w:rsidR="00CD4A88" w:rsidRPr="00CF2465" w:rsidRDefault="00CD4A88" w:rsidP="00CD4A88">
            <w:pPr>
              <w:jc w:val="center"/>
              <w:rPr>
                <w:rFonts w:ascii="Ebrima" w:eastAsia="Calibri" w:hAnsi="Ebrima"/>
                <w:sz w:val="18"/>
                <w:szCs w:val="18"/>
              </w:rPr>
            </w:pPr>
          </w:p>
          <w:p w14:paraId="4EE58FD0" w14:textId="77777777" w:rsidR="00CD4A88" w:rsidRPr="00CF2465" w:rsidRDefault="00CD4A88" w:rsidP="00CD4A88">
            <w:pPr>
              <w:jc w:val="center"/>
              <w:rPr>
                <w:rFonts w:ascii="Ebrima" w:eastAsia="Calibri" w:hAnsi="Ebrima"/>
                <w:sz w:val="18"/>
                <w:szCs w:val="18"/>
              </w:rPr>
            </w:pPr>
            <w:r w:rsidRPr="00CF2465">
              <w:rPr>
                <w:rFonts w:ascii="Ebrima" w:eastAsia="Calibri" w:hAnsi="Ebrima"/>
                <w:sz w:val="18"/>
                <w:szCs w:val="18"/>
              </w:rPr>
              <w:t>Zakon o središnjem registru državne imovine („Narodne novine“ broj 112/18)</w:t>
            </w:r>
          </w:p>
          <w:p w14:paraId="57CB06C9" w14:textId="77777777" w:rsidR="00CD4A88" w:rsidRPr="00CF2465" w:rsidRDefault="00CD4A88" w:rsidP="00CD4A88">
            <w:pPr>
              <w:jc w:val="center"/>
              <w:rPr>
                <w:rFonts w:ascii="Ebrima" w:eastAsia="Calibri" w:hAnsi="Ebrima"/>
                <w:sz w:val="18"/>
                <w:szCs w:val="18"/>
              </w:rPr>
            </w:pPr>
          </w:p>
          <w:p w14:paraId="22D04043" w14:textId="77777777" w:rsidR="00CD4A88" w:rsidRPr="00CF2465" w:rsidRDefault="00CD4A88" w:rsidP="00CD4A88">
            <w:pPr>
              <w:jc w:val="center"/>
              <w:rPr>
                <w:rFonts w:ascii="Ebrima" w:eastAsia="Calibri" w:hAnsi="Ebrima"/>
                <w:sz w:val="20"/>
                <w:szCs w:val="20"/>
              </w:rPr>
            </w:pPr>
            <w:r w:rsidRPr="00CF2465">
              <w:rPr>
                <w:rFonts w:ascii="Ebrima" w:eastAsia="Calibri" w:hAnsi="Ebrima"/>
                <w:sz w:val="18"/>
                <w:szCs w:val="18"/>
              </w:rPr>
              <w:t>Uredba o Središnjem registru državne imovine („Narodne novine“, broj 03/20)</w:t>
            </w:r>
          </w:p>
        </w:tc>
        <w:tc>
          <w:tcPr>
            <w:tcW w:w="0" w:type="auto"/>
            <w:vAlign w:val="center"/>
          </w:tcPr>
          <w:p w14:paraId="2A3E0BC1" w14:textId="77777777" w:rsidR="00CD4A88" w:rsidRPr="008244A9" w:rsidRDefault="00CD4A88" w:rsidP="00CD4A88">
            <w:pPr>
              <w:jc w:val="center"/>
              <w:rPr>
                <w:rFonts w:ascii="Ebrima" w:eastAsia="Calibri" w:hAnsi="Ebrima"/>
                <w:sz w:val="20"/>
                <w:szCs w:val="20"/>
              </w:rPr>
            </w:pPr>
            <w:r w:rsidRPr="008244A9">
              <w:rPr>
                <w:rFonts w:ascii="Ebrima" w:eastAsia="Calibri" w:hAnsi="Ebrima"/>
                <w:sz w:val="20"/>
                <w:szCs w:val="20"/>
              </w:rPr>
              <w:t>Klasifikacija imovine i standardizacija podataka o imovini</w:t>
            </w:r>
          </w:p>
        </w:tc>
        <w:tc>
          <w:tcPr>
            <w:tcW w:w="0" w:type="auto"/>
            <w:vAlign w:val="center"/>
          </w:tcPr>
          <w:p w14:paraId="2955B48B" w14:textId="77777777" w:rsidR="00CD4A88" w:rsidRPr="008244A9" w:rsidRDefault="00CD4A88" w:rsidP="00CD4A88">
            <w:pPr>
              <w:jc w:val="center"/>
              <w:rPr>
                <w:rFonts w:ascii="Ebrima" w:eastAsia="Calibri" w:hAnsi="Ebrima"/>
                <w:sz w:val="20"/>
                <w:szCs w:val="20"/>
              </w:rPr>
            </w:pPr>
            <w:r w:rsidRPr="008244A9">
              <w:rPr>
                <w:rFonts w:ascii="Ebrima" w:eastAsia="Calibri" w:hAnsi="Ebrima"/>
                <w:sz w:val="20"/>
                <w:szCs w:val="20"/>
              </w:rPr>
              <w:t>Klasifikacija imovine u izrađenoj internoj evidenciji imovine po utvrđenim odredbama</w:t>
            </w:r>
          </w:p>
        </w:tc>
        <w:tc>
          <w:tcPr>
            <w:tcW w:w="0" w:type="auto"/>
            <w:vAlign w:val="center"/>
          </w:tcPr>
          <w:p w14:paraId="57FC12A2" w14:textId="4EBBBCF1" w:rsidR="00CD4A88" w:rsidRPr="008244A9" w:rsidRDefault="00CD4A88" w:rsidP="008244A9">
            <w:pPr>
              <w:jc w:val="center"/>
              <w:rPr>
                <w:rFonts w:ascii="Ebrima" w:eastAsia="Calibri" w:hAnsi="Ebrima"/>
                <w:sz w:val="20"/>
                <w:szCs w:val="20"/>
              </w:rPr>
            </w:pPr>
            <w:r w:rsidRPr="008244A9">
              <w:rPr>
                <w:rFonts w:ascii="Ebrima" w:eastAsia="Calibri" w:hAnsi="Ebrima"/>
                <w:sz w:val="20"/>
                <w:szCs w:val="20"/>
              </w:rPr>
              <w:t>Broj pojavnih oblika općinske imovine u internim evidencijama</w:t>
            </w:r>
          </w:p>
        </w:tc>
        <w:tc>
          <w:tcPr>
            <w:tcW w:w="2013" w:type="dxa"/>
            <w:vAlign w:val="center"/>
          </w:tcPr>
          <w:p w14:paraId="7C63BE65" w14:textId="77777777" w:rsidR="00CD4A88" w:rsidRPr="00B613A3" w:rsidRDefault="00CD4A88" w:rsidP="00CD4A88">
            <w:pPr>
              <w:jc w:val="center"/>
              <w:rPr>
                <w:rFonts w:ascii="Ebrima" w:eastAsia="Calibri" w:hAnsi="Ebrima"/>
                <w:color w:val="000000" w:themeColor="text1"/>
                <w:sz w:val="20"/>
                <w:szCs w:val="20"/>
              </w:rPr>
            </w:pPr>
            <w:r w:rsidRPr="00B613A3">
              <w:rPr>
                <w:rFonts w:ascii="Ebrima" w:eastAsia="Calibri" w:hAnsi="Ebrima"/>
                <w:color w:val="000000" w:themeColor="text1"/>
                <w:sz w:val="20"/>
                <w:szCs w:val="20"/>
              </w:rPr>
              <w:t>Broj</w:t>
            </w:r>
          </w:p>
        </w:tc>
        <w:tc>
          <w:tcPr>
            <w:tcW w:w="2897" w:type="dxa"/>
            <w:vAlign w:val="center"/>
          </w:tcPr>
          <w:p w14:paraId="198C17F6" w14:textId="06D25202" w:rsidR="00CD4A88" w:rsidRPr="00B613A3" w:rsidRDefault="00CD4A88" w:rsidP="00CD4A88">
            <w:pPr>
              <w:jc w:val="center"/>
              <w:rPr>
                <w:rFonts w:ascii="Ebrima" w:eastAsia="Calibri" w:hAnsi="Ebrima"/>
                <w:color w:val="000000" w:themeColor="text1"/>
                <w:sz w:val="20"/>
                <w:szCs w:val="20"/>
              </w:rPr>
            </w:pPr>
            <w:r w:rsidRPr="00B613A3">
              <w:rPr>
                <w:rFonts w:ascii="Ebrima" w:eastAsia="Calibri" w:hAnsi="Ebrima"/>
                <w:color w:val="000000" w:themeColor="text1"/>
                <w:sz w:val="20"/>
                <w:szCs w:val="20"/>
              </w:rPr>
              <w:t>Polazna (</w:t>
            </w:r>
            <w:r w:rsidR="00AB485A">
              <w:rPr>
                <w:rFonts w:ascii="Ebrima" w:eastAsia="Calibri" w:hAnsi="Ebrima"/>
                <w:color w:val="000000" w:themeColor="text1"/>
                <w:sz w:val="20"/>
                <w:szCs w:val="20"/>
              </w:rPr>
              <w:t>1</w:t>
            </w:r>
            <w:r w:rsidRPr="00B613A3">
              <w:rPr>
                <w:rFonts w:ascii="Ebrima" w:eastAsia="Calibri" w:hAnsi="Ebrima"/>
                <w:color w:val="000000" w:themeColor="text1"/>
                <w:sz w:val="20"/>
                <w:szCs w:val="20"/>
              </w:rPr>
              <w:t>)</w:t>
            </w:r>
          </w:p>
          <w:p w14:paraId="2E80082B" w14:textId="2E098C96" w:rsidR="00CD4A88" w:rsidRPr="00B613A3" w:rsidRDefault="00CD4A88" w:rsidP="00CD4A88">
            <w:pPr>
              <w:jc w:val="center"/>
              <w:rPr>
                <w:rFonts w:ascii="Ebrima" w:eastAsia="Calibri" w:hAnsi="Ebrima"/>
                <w:color w:val="000000" w:themeColor="text1"/>
                <w:sz w:val="20"/>
                <w:szCs w:val="20"/>
              </w:rPr>
            </w:pPr>
            <w:r w:rsidRPr="00B613A3">
              <w:rPr>
                <w:rFonts w:ascii="Ebrima" w:eastAsia="Calibri" w:hAnsi="Ebrima"/>
                <w:color w:val="000000" w:themeColor="text1"/>
                <w:sz w:val="20"/>
                <w:szCs w:val="20"/>
              </w:rPr>
              <w:t>Ciljana (</w:t>
            </w:r>
            <w:r w:rsidR="00AB485A">
              <w:rPr>
                <w:rFonts w:ascii="Ebrima" w:eastAsia="Calibri" w:hAnsi="Ebrima"/>
                <w:color w:val="000000" w:themeColor="text1"/>
                <w:sz w:val="20"/>
                <w:szCs w:val="20"/>
              </w:rPr>
              <w:t>1</w:t>
            </w:r>
            <w:r w:rsidRPr="00B613A3">
              <w:rPr>
                <w:rFonts w:ascii="Ebrima" w:eastAsia="Calibri" w:hAnsi="Ebrima"/>
                <w:color w:val="000000" w:themeColor="text1"/>
                <w:sz w:val="20"/>
                <w:szCs w:val="20"/>
              </w:rPr>
              <w:t>)</w:t>
            </w:r>
          </w:p>
          <w:p w14:paraId="00C61E42" w14:textId="77777777" w:rsidR="00CD4A88" w:rsidRPr="00B613A3" w:rsidRDefault="00CD4A88" w:rsidP="00CD4A88">
            <w:pPr>
              <w:rPr>
                <w:rFonts w:ascii="Ebrima" w:eastAsia="Calibri" w:hAnsi="Ebrima"/>
                <w:color w:val="000000" w:themeColor="text1"/>
                <w:sz w:val="20"/>
                <w:szCs w:val="20"/>
              </w:rPr>
            </w:pPr>
          </w:p>
        </w:tc>
      </w:tr>
      <w:tr w:rsidR="00F63142" w:rsidRPr="00CD4A88" w14:paraId="761F0987" w14:textId="77777777" w:rsidTr="00E60770">
        <w:trPr>
          <w:trHeight w:val="2387"/>
        </w:trPr>
        <w:tc>
          <w:tcPr>
            <w:tcW w:w="0" w:type="auto"/>
            <w:vMerge/>
            <w:vAlign w:val="center"/>
          </w:tcPr>
          <w:p w14:paraId="10A40378" w14:textId="77777777" w:rsidR="00CD4A88" w:rsidRPr="00CF2465" w:rsidRDefault="00CD4A88" w:rsidP="00CD4A88">
            <w:pPr>
              <w:spacing w:line="276" w:lineRule="auto"/>
              <w:jc w:val="center"/>
              <w:rPr>
                <w:rFonts w:ascii="Ebrima" w:eastAsia="Calibri" w:hAnsi="Ebrima"/>
                <w:sz w:val="20"/>
                <w:szCs w:val="20"/>
              </w:rPr>
            </w:pPr>
          </w:p>
        </w:tc>
        <w:tc>
          <w:tcPr>
            <w:tcW w:w="0" w:type="auto"/>
            <w:vMerge/>
            <w:vAlign w:val="center"/>
          </w:tcPr>
          <w:p w14:paraId="7F25CEFC" w14:textId="77777777" w:rsidR="00CD4A88" w:rsidRPr="00CF2465" w:rsidRDefault="00CD4A88" w:rsidP="00CD4A88">
            <w:pPr>
              <w:jc w:val="center"/>
              <w:rPr>
                <w:rFonts w:ascii="Ebrima" w:eastAsia="Calibri" w:hAnsi="Ebrima"/>
                <w:sz w:val="20"/>
                <w:szCs w:val="20"/>
              </w:rPr>
            </w:pPr>
          </w:p>
        </w:tc>
        <w:tc>
          <w:tcPr>
            <w:tcW w:w="0" w:type="auto"/>
            <w:vAlign w:val="center"/>
          </w:tcPr>
          <w:p w14:paraId="688282D2" w14:textId="33EFF5A7" w:rsidR="00CD4A88" w:rsidRPr="008244A9" w:rsidRDefault="00CD4A88" w:rsidP="00E91A51">
            <w:pPr>
              <w:jc w:val="center"/>
              <w:rPr>
                <w:rFonts w:ascii="Ebrima" w:eastAsia="Calibri" w:hAnsi="Ebrima"/>
                <w:sz w:val="20"/>
                <w:szCs w:val="20"/>
              </w:rPr>
            </w:pPr>
            <w:r w:rsidRPr="008244A9">
              <w:rPr>
                <w:rFonts w:ascii="Ebrima" w:eastAsia="Calibri" w:hAnsi="Ebrima"/>
                <w:sz w:val="20"/>
                <w:szCs w:val="20"/>
              </w:rPr>
              <w:t xml:space="preserve">Redovito ažuriranje i objava podataka o imovini u internoj evidenciji imovine </w:t>
            </w:r>
            <w:r w:rsidR="00491DEA" w:rsidRPr="008244A9">
              <w:rPr>
                <w:rFonts w:ascii="Ebrima" w:eastAsia="Calibri" w:hAnsi="Ebrima"/>
                <w:sz w:val="20"/>
                <w:szCs w:val="20"/>
              </w:rPr>
              <w:t xml:space="preserve">Općine </w:t>
            </w:r>
          </w:p>
        </w:tc>
        <w:tc>
          <w:tcPr>
            <w:tcW w:w="0" w:type="auto"/>
            <w:vAlign w:val="center"/>
          </w:tcPr>
          <w:p w14:paraId="71E19411" w14:textId="0D014C65" w:rsidR="00CD4A88" w:rsidRPr="008244A9" w:rsidRDefault="00CD4A88" w:rsidP="00CD4A88">
            <w:pPr>
              <w:jc w:val="center"/>
              <w:rPr>
                <w:rFonts w:ascii="Ebrima" w:eastAsia="Calibri" w:hAnsi="Ebrima"/>
                <w:sz w:val="20"/>
                <w:szCs w:val="20"/>
              </w:rPr>
            </w:pPr>
            <w:r w:rsidRPr="008244A9">
              <w:rPr>
                <w:rFonts w:ascii="Ebrima" w:eastAsia="Calibri" w:hAnsi="Ebrima"/>
                <w:sz w:val="20"/>
                <w:szCs w:val="20"/>
              </w:rPr>
              <w:t xml:space="preserve">Kontinuirano ažuriranje postojećeg </w:t>
            </w:r>
            <w:r w:rsidR="00F63142" w:rsidRPr="008244A9">
              <w:rPr>
                <w:rFonts w:ascii="Ebrima" w:eastAsia="Calibri" w:hAnsi="Ebrima"/>
                <w:sz w:val="20"/>
                <w:szCs w:val="20"/>
              </w:rPr>
              <w:t>R</w:t>
            </w:r>
            <w:r w:rsidRPr="008244A9">
              <w:rPr>
                <w:rFonts w:ascii="Ebrima" w:eastAsia="Calibri" w:hAnsi="Ebrima"/>
                <w:sz w:val="20"/>
                <w:szCs w:val="20"/>
              </w:rPr>
              <w:t>egistra imovine</w:t>
            </w:r>
          </w:p>
        </w:tc>
        <w:tc>
          <w:tcPr>
            <w:tcW w:w="0" w:type="auto"/>
            <w:vAlign w:val="center"/>
          </w:tcPr>
          <w:p w14:paraId="75FA51F3" w14:textId="7593279A" w:rsidR="00CD4A88" w:rsidRPr="008244A9" w:rsidRDefault="00CD4A88" w:rsidP="00CD4A88">
            <w:pPr>
              <w:jc w:val="center"/>
              <w:rPr>
                <w:rFonts w:ascii="Ebrima" w:eastAsia="Calibri" w:hAnsi="Ebrima"/>
                <w:sz w:val="20"/>
                <w:szCs w:val="20"/>
              </w:rPr>
            </w:pPr>
            <w:r w:rsidRPr="008244A9">
              <w:rPr>
                <w:rFonts w:ascii="Ebrima" w:eastAsia="Calibri" w:hAnsi="Ebrima"/>
                <w:sz w:val="20"/>
                <w:szCs w:val="20"/>
              </w:rPr>
              <w:t xml:space="preserve">Broj izvršenih ažuriranja </w:t>
            </w:r>
            <w:r w:rsidR="00F63142" w:rsidRPr="008244A9">
              <w:rPr>
                <w:rFonts w:ascii="Ebrima" w:eastAsia="Calibri" w:hAnsi="Ebrima"/>
                <w:sz w:val="20"/>
                <w:szCs w:val="20"/>
              </w:rPr>
              <w:t>R</w:t>
            </w:r>
            <w:r w:rsidRPr="008244A9">
              <w:rPr>
                <w:rFonts w:ascii="Ebrima" w:eastAsia="Calibri" w:hAnsi="Ebrima"/>
                <w:sz w:val="20"/>
                <w:szCs w:val="20"/>
              </w:rPr>
              <w:t>egistra imovine godišnje</w:t>
            </w:r>
          </w:p>
        </w:tc>
        <w:tc>
          <w:tcPr>
            <w:tcW w:w="2013" w:type="dxa"/>
            <w:vAlign w:val="center"/>
          </w:tcPr>
          <w:p w14:paraId="1F26C832" w14:textId="77777777" w:rsidR="00CD4A88" w:rsidRPr="00B613A3" w:rsidRDefault="00CD4A88" w:rsidP="00CD4A88">
            <w:pPr>
              <w:jc w:val="center"/>
              <w:rPr>
                <w:rFonts w:ascii="Ebrima" w:eastAsia="Calibri" w:hAnsi="Ebrima"/>
                <w:color w:val="000000" w:themeColor="text1"/>
                <w:sz w:val="20"/>
                <w:szCs w:val="20"/>
              </w:rPr>
            </w:pPr>
            <w:r w:rsidRPr="00B613A3">
              <w:rPr>
                <w:rFonts w:ascii="Ebrima" w:eastAsia="Calibri" w:hAnsi="Ebrima"/>
                <w:color w:val="000000" w:themeColor="text1"/>
                <w:sz w:val="20"/>
                <w:szCs w:val="20"/>
              </w:rPr>
              <w:t>Broj</w:t>
            </w:r>
          </w:p>
        </w:tc>
        <w:tc>
          <w:tcPr>
            <w:tcW w:w="2897" w:type="dxa"/>
            <w:vAlign w:val="center"/>
          </w:tcPr>
          <w:p w14:paraId="2DDAF5D0" w14:textId="403041D7" w:rsidR="00CD4A88" w:rsidRPr="00B613A3" w:rsidRDefault="00CD4A88" w:rsidP="00CD4A88">
            <w:pPr>
              <w:jc w:val="center"/>
              <w:rPr>
                <w:rFonts w:ascii="Ebrima" w:eastAsia="Calibri" w:hAnsi="Ebrima"/>
                <w:color w:val="000000" w:themeColor="text1"/>
                <w:sz w:val="20"/>
                <w:szCs w:val="20"/>
              </w:rPr>
            </w:pPr>
            <w:r w:rsidRPr="00B613A3">
              <w:rPr>
                <w:rFonts w:ascii="Ebrima" w:eastAsia="Calibri" w:hAnsi="Ebrima"/>
                <w:color w:val="000000" w:themeColor="text1"/>
                <w:sz w:val="20"/>
                <w:szCs w:val="20"/>
              </w:rPr>
              <w:t>Polazna (</w:t>
            </w:r>
            <w:r w:rsidR="005E45C1">
              <w:rPr>
                <w:rFonts w:ascii="Ebrima" w:eastAsia="Calibri" w:hAnsi="Ebrima"/>
                <w:color w:val="000000" w:themeColor="text1"/>
                <w:sz w:val="20"/>
                <w:szCs w:val="20"/>
              </w:rPr>
              <w:t>1</w:t>
            </w:r>
            <w:r w:rsidRPr="00B613A3">
              <w:rPr>
                <w:rFonts w:ascii="Ebrima" w:eastAsia="Calibri" w:hAnsi="Ebrima"/>
                <w:color w:val="000000" w:themeColor="text1"/>
                <w:sz w:val="20"/>
                <w:szCs w:val="20"/>
              </w:rPr>
              <w:t>)</w:t>
            </w:r>
          </w:p>
          <w:p w14:paraId="441509A0" w14:textId="4893C68D" w:rsidR="00CD4A88" w:rsidRPr="00B613A3" w:rsidRDefault="00CD4A88" w:rsidP="00CD4A88">
            <w:pPr>
              <w:jc w:val="center"/>
              <w:rPr>
                <w:rFonts w:ascii="Ebrima" w:eastAsia="Calibri" w:hAnsi="Ebrima"/>
                <w:color w:val="000000" w:themeColor="text1"/>
                <w:sz w:val="20"/>
                <w:szCs w:val="20"/>
              </w:rPr>
            </w:pPr>
            <w:r w:rsidRPr="00B613A3">
              <w:rPr>
                <w:rFonts w:ascii="Ebrima" w:eastAsia="Calibri" w:hAnsi="Ebrima"/>
                <w:color w:val="000000" w:themeColor="text1"/>
                <w:sz w:val="20"/>
                <w:szCs w:val="20"/>
              </w:rPr>
              <w:t>Ciljana (</w:t>
            </w:r>
            <w:r w:rsidR="00773980">
              <w:rPr>
                <w:rFonts w:ascii="Ebrima" w:eastAsia="Calibri" w:hAnsi="Ebrima"/>
                <w:color w:val="000000" w:themeColor="text1"/>
                <w:sz w:val="20"/>
                <w:szCs w:val="20"/>
              </w:rPr>
              <w:t>1</w:t>
            </w:r>
            <w:r w:rsidRPr="00B613A3">
              <w:rPr>
                <w:rFonts w:ascii="Ebrima" w:eastAsia="Calibri" w:hAnsi="Ebrima"/>
                <w:color w:val="000000" w:themeColor="text1"/>
                <w:sz w:val="20"/>
                <w:szCs w:val="20"/>
              </w:rPr>
              <w:t>)</w:t>
            </w:r>
          </w:p>
        </w:tc>
      </w:tr>
    </w:tbl>
    <w:p w14:paraId="31CEF72A" w14:textId="77777777" w:rsidR="00CD4A88" w:rsidRDefault="00CD4A88" w:rsidP="00F53E72">
      <w:pPr>
        <w:spacing w:line="276" w:lineRule="auto"/>
        <w:contextualSpacing/>
        <w:jc w:val="both"/>
        <w:rPr>
          <w:rFonts w:ascii="Arial" w:eastAsia="Arial" w:hAnsi="Arial" w:cs="Arial"/>
          <w:color w:val="FF0000"/>
          <w:szCs w:val="22"/>
        </w:rPr>
      </w:pPr>
    </w:p>
    <w:p w14:paraId="1AFAAD01" w14:textId="77777777" w:rsidR="00CD4A88" w:rsidRDefault="00CD4A88" w:rsidP="00F53E72">
      <w:pPr>
        <w:spacing w:line="276" w:lineRule="auto"/>
        <w:contextualSpacing/>
        <w:jc w:val="both"/>
        <w:rPr>
          <w:rFonts w:ascii="Arial" w:eastAsia="Arial" w:hAnsi="Arial" w:cs="Arial"/>
          <w:color w:val="FF0000"/>
          <w:szCs w:val="22"/>
        </w:rPr>
      </w:pPr>
    </w:p>
    <w:p w14:paraId="1DCBB7F0" w14:textId="77777777" w:rsidR="00CD4A88" w:rsidRDefault="00CD4A88" w:rsidP="00F53E72">
      <w:pPr>
        <w:spacing w:line="276" w:lineRule="auto"/>
        <w:contextualSpacing/>
        <w:jc w:val="both"/>
        <w:rPr>
          <w:rFonts w:ascii="Arial" w:eastAsia="Arial" w:hAnsi="Arial" w:cs="Arial"/>
          <w:color w:val="FF0000"/>
          <w:szCs w:val="22"/>
        </w:rPr>
      </w:pPr>
    </w:p>
    <w:p w14:paraId="478E3A3F" w14:textId="53505BA8" w:rsidR="00CD4A88" w:rsidRDefault="00CD4A88" w:rsidP="00F53E72">
      <w:pPr>
        <w:spacing w:line="276" w:lineRule="auto"/>
        <w:contextualSpacing/>
        <w:jc w:val="both"/>
        <w:rPr>
          <w:rFonts w:ascii="Arial" w:eastAsia="Arial" w:hAnsi="Arial" w:cs="Arial"/>
          <w:color w:val="FF0000"/>
          <w:szCs w:val="22"/>
        </w:rPr>
      </w:pPr>
    </w:p>
    <w:p w14:paraId="4CD91BF0" w14:textId="1CB9D663" w:rsidR="008808D6" w:rsidRDefault="008808D6" w:rsidP="00F53E72">
      <w:pPr>
        <w:spacing w:line="276" w:lineRule="auto"/>
        <w:contextualSpacing/>
        <w:jc w:val="both"/>
        <w:rPr>
          <w:rFonts w:ascii="Arial" w:eastAsia="Arial" w:hAnsi="Arial" w:cs="Arial"/>
          <w:color w:val="FF0000"/>
          <w:szCs w:val="22"/>
        </w:rPr>
      </w:pPr>
    </w:p>
    <w:p w14:paraId="20625F6B" w14:textId="77777777" w:rsidR="00CF2465" w:rsidRDefault="00CF2465" w:rsidP="00F53E72">
      <w:pPr>
        <w:spacing w:line="276" w:lineRule="auto"/>
        <w:contextualSpacing/>
        <w:jc w:val="both"/>
        <w:rPr>
          <w:rFonts w:ascii="Arial" w:eastAsia="Arial" w:hAnsi="Arial" w:cs="Arial"/>
          <w:color w:val="FF0000"/>
          <w:szCs w:val="22"/>
        </w:rPr>
      </w:pPr>
    </w:p>
    <w:p w14:paraId="365D51A3" w14:textId="77777777" w:rsidR="00CD4A88" w:rsidRDefault="00CD4A88" w:rsidP="00F53E72">
      <w:pPr>
        <w:spacing w:line="276" w:lineRule="auto"/>
        <w:contextualSpacing/>
        <w:jc w:val="both"/>
        <w:rPr>
          <w:rFonts w:ascii="Arial" w:eastAsia="Arial" w:hAnsi="Arial" w:cs="Arial"/>
          <w:color w:val="FF0000"/>
          <w:szCs w:val="22"/>
        </w:rPr>
      </w:pPr>
    </w:p>
    <w:p w14:paraId="2B5C2AFC" w14:textId="77777777" w:rsidR="00CD4A88" w:rsidRDefault="00CD4A88" w:rsidP="00F53E72">
      <w:pPr>
        <w:spacing w:line="276" w:lineRule="auto"/>
        <w:contextualSpacing/>
        <w:jc w:val="both"/>
        <w:rPr>
          <w:rFonts w:ascii="Arial" w:eastAsia="Arial" w:hAnsi="Arial" w:cs="Arial"/>
          <w:color w:val="FF0000"/>
          <w:szCs w:val="22"/>
        </w:rPr>
      </w:pPr>
    </w:p>
    <w:tbl>
      <w:tblPr>
        <w:tblStyle w:val="TableGrid2"/>
        <w:tblW w:w="0" w:type="auto"/>
        <w:tblLook w:val="04A0" w:firstRow="1" w:lastRow="0" w:firstColumn="1" w:lastColumn="0" w:noHBand="0" w:noVBand="1"/>
      </w:tblPr>
      <w:tblGrid>
        <w:gridCol w:w="1933"/>
        <w:gridCol w:w="2359"/>
        <w:gridCol w:w="1933"/>
        <w:gridCol w:w="2286"/>
        <w:gridCol w:w="1979"/>
        <w:gridCol w:w="1749"/>
        <w:gridCol w:w="2517"/>
      </w:tblGrid>
      <w:tr w:rsidR="00CD4A88" w:rsidRPr="00CD4A88" w14:paraId="3A403E4F" w14:textId="77777777" w:rsidTr="0018544D">
        <w:tc>
          <w:tcPr>
            <w:tcW w:w="0" w:type="auto"/>
            <w:gridSpan w:val="7"/>
            <w:shd w:val="clear" w:color="auto" w:fill="FF0000"/>
            <w:vAlign w:val="center"/>
          </w:tcPr>
          <w:p w14:paraId="3877AFE4" w14:textId="77777777" w:rsidR="00CD4A88" w:rsidRPr="00B613A3" w:rsidRDefault="00CD4A88" w:rsidP="00CD4A88">
            <w:pPr>
              <w:jc w:val="center"/>
              <w:rPr>
                <w:rFonts w:ascii="Ebrima" w:eastAsia="Calibri" w:hAnsi="Ebrima"/>
                <w:b/>
                <w:color w:val="FFFFFF" w:themeColor="background1"/>
              </w:rPr>
            </w:pPr>
            <w:r w:rsidRPr="00B613A3">
              <w:rPr>
                <w:rFonts w:ascii="Ebrima" w:eastAsia="Calibri" w:hAnsi="Ebrima"/>
                <w:b/>
                <w:color w:val="FFFFFF" w:themeColor="background1"/>
              </w:rPr>
              <w:lastRenderedPageBreak/>
              <w:t>NEKRETNINE DOVESTI U STANJE IMOVINSKO-PRAVNE, PROSTORNO-PLANSKE I FUNKCIONALNO-TRŽIŠNE SPOSOBNOSTI</w:t>
            </w:r>
          </w:p>
          <w:p w14:paraId="62A3A00F" w14:textId="31F92D9C" w:rsidR="00CD4A88" w:rsidRPr="00B613A3" w:rsidRDefault="00CD4A88" w:rsidP="00CD4A88">
            <w:pPr>
              <w:jc w:val="center"/>
              <w:rPr>
                <w:rFonts w:ascii="Ebrima" w:eastAsia="Calibri" w:hAnsi="Ebrima"/>
                <w:color w:val="FFFFFF" w:themeColor="background1"/>
                <w:sz w:val="22"/>
                <w:szCs w:val="22"/>
              </w:rPr>
            </w:pPr>
            <w:r w:rsidRPr="00B613A3">
              <w:rPr>
                <w:rFonts w:ascii="Ebrima" w:eastAsia="Calibri" w:hAnsi="Ebrima"/>
                <w:color w:val="FFFFFF" w:themeColor="background1"/>
                <w:sz w:val="22"/>
                <w:szCs w:val="22"/>
              </w:rPr>
              <w:t xml:space="preserve">Razdoblje: siječanj – prosinac </w:t>
            </w:r>
            <w:r w:rsidR="008523FA">
              <w:rPr>
                <w:rFonts w:ascii="Ebrima" w:eastAsia="Calibri" w:hAnsi="Ebrima"/>
                <w:color w:val="FFFFFF" w:themeColor="background1"/>
                <w:sz w:val="22"/>
                <w:szCs w:val="22"/>
              </w:rPr>
              <w:t>2025</w:t>
            </w:r>
            <w:r w:rsidR="00A55560" w:rsidRPr="00B613A3">
              <w:rPr>
                <w:rFonts w:ascii="Ebrima" w:eastAsia="Calibri" w:hAnsi="Ebrima"/>
                <w:color w:val="FFFFFF" w:themeColor="background1"/>
                <w:sz w:val="22"/>
                <w:szCs w:val="22"/>
              </w:rPr>
              <w:t>.</w:t>
            </w:r>
          </w:p>
        </w:tc>
      </w:tr>
      <w:tr w:rsidR="00CD4A88" w:rsidRPr="00CD4A88" w14:paraId="168718AF" w14:textId="77777777" w:rsidTr="0018544D">
        <w:tc>
          <w:tcPr>
            <w:tcW w:w="0" w:type="auto"/>
            <w:shd w:val="clear" w:color="auto" w:fill="FFFF00"/>
            <w:vAlign w:val="center"/>
          </w:tcPr>
          <w:p w14:paraId="4DA334E4"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MJERA</w:t>
            </w:r>
          </w:p>
        </w:tc>
        <w:tc>
          <w:tcPr>
            <w:tcW w:w="0" w:type="auto"/>
            <w:shd w:val="clear" w:color="auto" w:fill="FFFF00"/>
            <w:vAlign w:val="center"/>
          </w:tcPr>
          <w:p w14:paraId="0930E0A7"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PRAVNO/UPRAVNI</w:t>
            </w:r>
          </w:p>
          <w:p w14:paraId="332727A2"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INSTRUMENTI</w:t>
            </w:r>
          </w:p>
          <w:p w14:paraId="002837D7"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PROVEDBE MJERE</w:t>
            </w:r>
          </w:p>
        </w:tc>
        <w:tc>
          <w:tcPr>
            <w:tcW w:w="0" w:type="auto"/>
            <w:shd w:val="clear" w:color="auto" w:fill="FFFF00"/>
            <w:vAlign w:val="center"/>
          </w:tcPr>
          <w:p w14:paraId="21F2D93F"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AKTIVNOSTI/</w:t>
            </w:r>
          </w:p>
          <w:p w14:paraId="7C850AD2"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NAČIN</w:t>
            </w:r>
          </w:p>
          <w:p w14:paraId="16FD06B7"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OSTVARENJA</w:t>
            </w:r>
          </w:p>
        </w:tc>
        <w:tc>
          <w:tcPr>
            <w:tcW w:w="0" w:type="auto"/>
            <w:shd w:val="clear" w:color="auto" w:fill="FFFF00"/>
            <w:vAlign w:val="center"/>
          </w:tcPr>
          <w:p w14:paraId="03F747AB"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OPIS AKTIVNOSTI</w:t>
            </w:r>
          </w:p>
        </w:tc>
        <w:tc>
          <w:tcPr>
            <w:tcW w:w="0" w:type="auto"/>
            <w:shd w:val="clear" w:color="auto" w:fill="FFFF00"/>
            <w:vAlign w:val="center"/>
          </w:tcPr>
          <w:p w14:paraId="40850C8A"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POKAZATELJI</w:t>
            </w:r>
          </w:p>
          <w:p w14:paraId="4B3EE46C"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REZULTATA</w:t>
            </w:r>
          </w:p>
        </w:tc>
        <w:tc>
          <w:tcPr>
            <w:tcW w:w="1749" w:type="dxa"/>
            <w:shd w:val="clear" w:color="auto" w:fill="FFFF00"/>
            <w:vAlign w:val="center"/>
          </w:tcPr>
          <w:p w14:paraId="46CDD85A"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MJERNA JEDINICA ZA POKAZATELJ REZULTATA</w:t>
            </w:r>
          </w:p>
        </w:tc>
        <w:tc>
          <w:tcPr>
            <w:tcW w:w="2517" w:type="dxa"/>
            <w:shd w:val="clear" w:color="auto" w:fill="FFFF00"/>
            <w:vAlign w:val="center"/>
          </w:tcPr>
          <w:p w14:paraId="61F1DBB8" w14:textId="77777777" w:rsidR="00CD4A88" w:rsidRPr="00B613A3" w:rsidRDefault="00CD4A88" w:rsidP="00CD4A88">
            <w:pPr>
              <w:jc w:val="center"/>
              <w:rPr>
                <w:rFonts w:ascii="Ebrima" w:eastAsia="Calibri" w:hAnsi="Ebrima"/>
                <w:b/>
                <w:sz w:val="22"/>
                <w:szCs w:val="22"/>
              </w:rPr>
            </w:pPr>
            <w:r w:rsidRPr="00B613A3">
              <w:rPr>
                <w:rFonts w:ascii="Ebrima" w:eastAsia="Calibri" w:hAnsi="Ebrima"/>
                <w:b/>
                <w:sz w:val="22"/>
                <w:szCs w:val="22"/>
              </w:rPr>
              <w:t>POLAZNA I CILJANA VRIJEDNOST MJERNE JEDINICE</w:t>
            </w:r>
          </w:p>
        </w:tc>
      </w:tr>
      <w:tr w:rsidR="00CD4A88" w:rsidRPr="00CD4A88" w14:paraId="2A547898" w14:textId="77777777" w:rsidTr="00E60770">
        <w:trPr>
          <w:trHeight w:val="1130"/>
        </w:trPr>
        <w:tc>
          <w:tcPr>
            <w:tcW w:w="0" w:type="auto"/>
            <w:vMerge w:val="restart"/>
            <w:vAlign w:val="center"/>
          </w:tcPr>
          <w:p w14:paraId="57CAA832" w14:textId="77777777" w:rsidR="00CD4A88" w:rsidRPr="00B613A3" w:rsidRDefault="00CD4A88" w:rsidP="00CD4A88">
            <w:pPr>
              <w:spacing w:line="276" w:lineRule="auto"/>
              <w:jc w:val="center"/>
              <w:rPr>
                <w:rFonts w:ascii="Ebrima" w:eastAsia="Calibri" w:hAnsi="Ebrima"/>
                <w:sz w:val="20"/>
                <w:szCs w:val="20"/>
              </w:rPr>
            </w:pPr>
            <w:r w:rsidRPr="00B613A3">
              <w:rPr>
                <w:rFonts w:ascii="Ebrima" w:eastAsia="Calibri" w:hAnsi="Ebrima"/>
                <w:sz w:val="20"/>
                <w:szCs w:val="20"/>
              </w:rPr>
              <w:t>Provođenje aktivnosti rješavanja imovinskopravnih odnosa</w:t>
            </w:r>
          </w:p>
        </w:tc>
        <w:tc>
          <w:tcPr>
            <w:tcW w:w="0" w:type="auto"/>
            <w:vMerge w:val="restart"/>
            <w:vAlign w:val="center"/>
          </w:tcPr>
          <w:p w14:paraId="14A36FF7" w14:textId="77777777" w:rsidR="00CD4A88" w:rsidRPr="00B613A3" w:rsidRDefault="00CD4A88" w:rsidP="00CD4A88">
            <w:pPr>
              <w:jc w:val="center"/>
              <w:rPr>
                <w:rFonts w:ascii="Ebrima" w:eastAsia="Calibri" w:hAnsi="Ebrima"/>
                <w:sz w:val="18"/>
                <w:szCs w:val="18"/>
              </w:rPr>
            </w:pPr>
            <w:r w:rsidRPr="00B613A3">
              <w:rPr>
                <w:rFonts w:ascii="Ebrima" w:eastAsia="Calibri" w:hAnsi="Ebrima"/>
                <w:sz w:val="18"/>
                <w:szCs w:val="18"/>
              </w:rPr>
              <w:t>Zakon o upravljanju državnom imovinom</w:t>
            </w:r>
          </w:p>
          <w:p w14:paraId="5D0B1C7D" w14:textId="77777777" w:rsidR="00CD4A88" w:rsidRPr="00B613A3" w:rsidRDefault="00CD4A88" w:rsidP="00CD4A88">
            <w:pPr>
              <w:jc w:val="center"/>
              <w:rPr>
                <w:rFonts w:ascii="Ebrima" w:eastAsia="Calibri" w:hAnsi="Ebrima"/>
                <w:sz w:val="18"/>
                <w:szCs w:val="18"/>
              </w:rPr>
            </w:pPr>
            <w:r w:rsidRPr="00B613A3">
              <w:rPr>
                <w:rFonts w:ascii="Ebrima" w:eastAsia="Calibri" w:hAnsi="Ebrima"/>
                <w:sz w:val="18"/>
                <w:szCs w:val="18"/>
              </w:rPr>
              <w:t>(„Narodne novine“, br. 52/18)</w:t>
            </w:r>
          </w:p>
          <w:p w14:paraId="0E50C560" w14:textId="77777777" w:rsidR="00CD4A88" w:rsidRPr="00B613A3" w:rsidRDefault="00CD4A88" w:rsidP="00CD4A88">
            <w:pPr>
              <w:jc w:val="center"/>
              <w:rPr>
                <w:rFonts w:ascii="Ebrima" w:eastAsia="Calibri" w:hAnsi="Ebrima"/>
                <w:sz w:val="18"/>
                <w:szCs w:val="18"/>
              </w:rPr>
            </w:pPr>
          </w:p>
          <w:p w14:paraId="4BB09ECF" w14:textId="77777777" w:rsidR="00CD4A88" w:rsidRPr="00B613A3" w:rsidRDefault="00CD4A88" w:rsidP="00CD4A88">
            <w:pPr>
              <w:jc w:val="center"/>
              <w:rPr>
                <w:rFonts w:ascii="Ebrima" w:eastAsia="Calibri" w:hAnsi="Ebrima"/>
                <w:sz w:val="18"/>
                <w:szCs w:val="18"/>
              </w:rPr>
            </w:pPr>
            <w:r w:rsidRPr="00B613A3">
              <w:rPr>
                <w:rFonts w:ascii="Ebrima" w:eastAsia="Calibri" w:hAnsi="Ebrima"/>
                <w:sz w:val="18"/>
                <w:szCs w:val="18"/>
              </w:rPr>
              <w:t>Zakon o uređivanju imovinskopravnih odnosa u svrhu izgradnje infrastrukturnih građevina</w:t>
            </w:r>
          </w:p>
          <w:p w14:paraId="51C9481C" w14:textId="77777777" w:rsidR="00CD4A88" w:rsidRPr="00B613A3" w:rsidRDefault="00CD4A88" w:rsidP="00CD4A88">
            <w:pPr>
              <w:jc w:val="center"/>
              <w:rPr>
                <w:rFonts w:ascii="Ebrima" w:eastAsia="Calibri" w:hAnsi="Ebrima"/>
                <w:sz w:val="18"/>
                <w:szCs w:val="18"/>
              </w:rPr>
            </w:pPr>
            <w:r w:rsidRPr="00B613A3">
              <w:rPr>
                <w:rFonts w:ascii="Ebrima" w:eastAsia="Calibri" w:hAnsi="Ebrima"/>
                <w:sz w:val="18"/>
                <w:szCs w:val="18"/>
              </w:rPr>
              <w:t>(„Narodne novine“, br. 80/11)</w:t>
            </w:r>
          </w:p>
          <w:p w14:paraId="31E03D01" w14:textId="77777777" w:rsidR="00CD4A88" w:rsidRPr="00B613A3" w:rsidRDefault="00CD4A88" w:rsidP="00CD4A88">
            <w:pPr>
              <w:jc w:val="center"/>
              <w:rPr>
                <w:rFonts w:ascii="Ebrima" w:eastAsia="Calibri" w:hAnsi="Ebrima"/>
                <w:sz w:val="18"/>
                <w:szCs w:val="18"/>
              </w:rPr>
            </w:pPr>
          </w:p>
          <w:p w14:paraId="0291193F" w14:textId="77777777" w:rsidR="00CD4A88" w:rsidRPr="00B613A3" w:rsidRDefault="00CD4A88" w:rsidP="00CD4A88">
            <w:pPr>
              <w:jc w:val="center"/>
              <w:rPr>
                <w:rFonts w:ascii="Ebrima" w:eastAsia="Calibri" w:hAnsi="Ebrima"/>
                <w:sz w:val="18"/>
                <w:szCs w:val="18"/>
              </w:rPr>
            </w:pPr>
            <w:r w:rsidRPr="00B613A3">
              <w:rPr>
                <w:rFonts w:ascii="Ebrima" w:eastAsia="Calibri" w:hAnsi="Ebrima"/>
                <w:sz w:val="18"/>
                <w:szCs w:val="18"/>
              </w:rPr>
              <w:t>Zakon o procjeni vrijednosti nekretnina („Narodne novine“, broj 78/15)</w:t>
            </w:r>
          </w:p>
          <w:p w14:paraId="13823D1D" w14:textId="77777777" w:rsidR="00CD4A88" w:rsidRPr="00B613A3" w:rsidRDefault="00CD4A88" w:rsidP="00CD4A88">
            <w:pPr>
              <w:jc w:val="center"/>
              <w:rPr>
                <w:rFonts w:ascii="Ebrima" w:eastAsia="Calibri" w:hAnsi="Ebrima"/>
                <w:sz w:val="18"/>
                <w:szCs w:val="18"/>
              </w:rPr>
            </w:pPr>
          </w:p>
          <w:p w14:paraId="066F2FFF"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18"/>
                <w:szCs w:val="18"/>
              </w:rPr>
              <w:t>Pravilnik o informacijskom sustavu tržišta nekretnina („Narodne novine“, broj 114/15, 122/15)</w:t>
            </w:r>
          </w:p>
        </w:tc>
        <w:tc>
          <w:tcPr>
            <w:tcW w:w="0" w:type="auto"/>
            <w:vAlign w:val="center"/>
          </w:tcPr>
          <w:p w14:paraId="7291056D"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Godišnji plan rješavanja imovinskopravnih odnosa vezanih uz infrastrukturne projekte</w:t>
            </w:r>
          </w:p>
        </w:tc>
        <w:tc>
          <w:tcPr>
            <w:tcW w:w="0" w:type="auto"/>
            <w:vAlign w:val="center"/>
          </w:tcPr>
          <w:p w14:paraId="408A24DA"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Rješavanje imovinskopravnih odnosa na nekretninama, kao osnovni preduvjet realizacije investicijskih projekata</w:t>
            </w:r>
          </w:p>
        </w:tc>
        <w:tc>
          <w:tcPr>
            <w:tcW w:w="0" w:type="auto"/>
            <w:vAlign w:val="center"/>
          </w:tcPr>
          <w:p w14:paraId="0EB49B96"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 infrastrukturnih projekata za koje je potrebno provoditi aktivnosti rješavanja imovinskopravnih odnosa</w:t>
            </w:r>
          </w:p>
        </w:tc>
        <w:tc>
          <w:tcPr>
            <w:tcW w:w="1749" w:type="dxa"/>
            <w:vAlign w:val="center"/>
          </w:tcPr>
          <w:p w14:paraId="41C17B8B"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w:t>
            </w:r>
          </w:p>
        </w:tc>
        <w:tc>
          <w:tcPr>
            <w:tcW w:w="2517" w:type="dxa"/>
            <w:vAlign w:val="center"/>
          </w:tcPr>
          <w:p w14:paraId="36AD6A39" w14:textId="04AE2FF7"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Polazna (</w:t>
            </w:r>
            <w:r w:rsidR="002602F2">
              <w:rPr>
                <w:rFonts w:ascii="Ebrima" w:eastAsia="Calibri" w:hAnsi="Ebrima"/>
                <w:color w:val="000000"/>
                <w:sz w:val="20"/>
                <w:szCs w:val="20"/>
              </w:rPr>
              <w:t>4</w:t>
            </w:r>
            <w:r w:rsidRPr="00B613A3">
              <w:rPr>
                <w:rFonts w:ascii="Ebrima" w:eastAsia="Calibri" w:hAnsi="Ebrima"/>
                <w:color w:val="000000"/>
                <w:sz w:val="20"/>
                <w:szCs w:val="20"/>
              </w:rPr>
              <w:t>)</w:t>
            </w:r>
          </w:p>
          <w:p w14:paraId="35D0E7AC" w14:textId="345C7E13"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Ciljana (</w:t>
            </w:r>
            <w:r w:rsidR="002602F2">
              <w:rPr>
                <w:rFonts w:ascii="Ebrima" w:eastAsia="Calibri" w:hAnsi="Ebrima"/>
                <w:color w:val="000000"/>
                <w:sz w:val="20"/>
                <w:szCs w:val="20"/>
              </w:rPr>
              <w:t>5</w:t>
            </w:r>
            <w:r w:rsidRPr="00B613A3">
              <w:rPr>
                <w:rFonts w:ascii="Ebrima" w:eastAsia="Calibri" w:hAnsi="Ebrima"/>
                <w:color w:val="000000"/>
                <w:sz w:val="20"/>
                <w:szCs w:val="20"/>
              </w:rPr>
              <w:t>)</w:t>
            </w:r>
          </w:p>
        </w:tc>
      </w:tr>
      <w:tr w:rsidR="00CD4A88" w:rsidRPr="00CD4A88" w14:paraId="3FB34D58" w14:textId="77777777" w:rsidTr="00E60770">
        <w:trPr>
          <w:trHeight w:val="2391"/>
        </w:trPr>
        <w:tc>
          <w:tcPr>
            <w:tcW w:w="0" w:type="auto"/>
            <w:vMerge/>
            <w:vAlign w:val="center"/>
          </w:tcPr>
          <w:p w14:paraId="05A32129" w14:textId="77777777" w:rsidR="00CD4A88" w:rsidRPr="00B613A3" w:rsidRDefault="00CD4A88" w:rsidP="00CD4A88">
            <w:pPr>
              <w:spacing w:line="276" w:lineRule="auto"/>
              <w:jc w:val="center"/>
              <w:rPr>
                <w:rFonts w:ascii="Ebrima" w:eastAsia="Calibri" w:hAnsi="Ebrima"/>
                <w:sz w:val="20"/>
                <w:szCs w:val="20"/>
              </w:rPr>
            </w:pPr>
          </w:p>
        </w:tc>
        <w:tc>
          <w:tcPr>
            <w:tcW w:w="0" w:type="auto"/>
            <w:vMerge/>
            <w:vAlign w:val="center"/>
          </w:tcPr>
          <w:p w14:paraId="5E3BCF60" w14:textId="77777777" w:rsidR="00CD4A88" w:rsidRPr="00B613A3" w:rsidRDefault="00CD4A88" w:rsidP="00CD4A88">
            <w:pPr>
              <w:jc w:val="center"/>
              <w:rPr>
                <w:rFonts w:ascii="Ebrima" w:eastAsia="Calibri" w:hAnsi="Ebrima"/>
                <w:sz w:val="20"/>
                <w:szCs w:val="20"/>
              </w:rPr>
            </w:pPr>
          </w:p>
        </w:tc>
        <w:tc>
          <w:tcPr>
            <w:tcW w:w="0" w:type="auto"/>
            <w:vAlign w:val="center"/>
          </w:tcPr>
          <w:p w14:paraId="378F7988"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Zamjena nekretnina</w:t>
            </w:r>
          </w:p>
        </w:tc>
        <w:tc>
          <w:tcPr>
            <w:tcW w:w="0" w:type="auto"/>
            <w:vAlign w:val="center"/>
          </w:tcPr>
          <w:p w14:paraId="16362037"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Sklapanje ugovora o zamjeni nekretnina</w:t>
            </w:r>
          </w:p>
        </w:tc>
        <w:tc>
          <w:tcPr>
            <w:tcW w:w="0" w:type="auto"/>
            <w:vAlign w:val="center"/>
          </w:tcPr>
          <w:p w14:paraId="357E8E3C"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 sklopljenih ugovora o zamjeni</w:t>
            </w:r>
          </w:p>
          <w:p w14:paraId="53236CBC"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nekretnina</w:t>
            </w:r>
          </w:p>
        </w:tc>
        <w:tc>
          <w:tcPr>
            <w:tcW w:w="1749" w:type="dxa"/>
            <w:vAlign w:val="center"/>
          </w:tcPr>
          <w:p w14:paraId="110F5971"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w:t>
            </w:r>
          </w:p>
        </w:tc>
        <w:tc>
          <w:tcPr>
            <w:tcW w:w="2517" w:type="dxa"/>
            <w:vAlign w:val="center"/>
          </w:tcPr>
          <w:p w14:paraId="14E7022B" w14:textId="27E03162"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Polazna (</w:t>
            </w:r>
            <w:r w:rsidR="002602F2">
              <w:rPr>
                <w:rFonts w:ascii="Ebrima" w:eastAsia="Calibri" w:hAnsi="Ebrima"/>
                <w:color w:val="000000"/>
                <w:sz w:val="20"/>
                <w:szCs w:val="20"/>
              </w:rPr>
              <w:t>1</w:t>
            </w:r>
            <w:r w:rsidRPr="00B613A3">
              <w:rPr>
                <w:rFonts w:ascii="Ebrima" w:eastAsia="Calibri" w:hAnsi="Ebrima"/>
                <w:color w:val="000000"/>
                <w:sz w:val="20"/>
                <w:szCs w:val="20"/>
              </w:rPr>
              <w:t>)</w:t>
            </w:r>
          </w:p>
          <w:p w14:paraId="7D4AF559" w14:textId="39EDCD70"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Ciljana (</w:t>
            </w:r>
            <w:r w:rsidR="001323F8">
              <w:rPr>
                <w:rFonts w:ascii="Ebrima" w:eastAsia="Calibri" w:hAnsi="Ebrima"/>
                <w:color w:val="000000"/>
                <w:sz w:val="20"/>
                <w:szCs w:val="20"/>
              </w:rPr>
              <w:t>1</w:t>
            </w:r>
            <w:r w:rsidRPr="00B613A3">
              <w:rPr>
                <w:rFonts w:ascii="Ebrima" w:eastAsia="Calibri" w:hAnsi="Ebrima"/>
                <w:color w:val="000000"/>
                <w:sz w:val="20"/>
                <w:szCs w:val="20"/>
              </w:rPr>
              <w:t>)</w:t>
            </w:r>
          </w:p>
        </w:tc>
      </w:tr>
      <w:tr w:rsidR="00CD4A88" w:rsidRPr="00CD4A88" w14:paraId="3AE4AFB7" w14:textId="77777777" w:rsidTr="00E60770">
        <w:trPr>
          <w:trHeight w:val="1678"/>
        </w:trPr>
        <w:tc>
          <w:tcPr>
            <w:tcW w:w="0" w:type="auto"/>
            <w:vMerge/>
            <w:vAlign w:val="center"/>
          </w:tcPr>
          <w:p w14:paraId="5CAB061A" w14:textId="77777777" w:rsidR="00CD4A88" w:rsidRPr="00B613A3" w:rsidRDefault="00CD4A88" w:rsidP="00CD4A88">
            <w:pPr>
              <w:spacing w:line="276" w:lineRule="auto"/>
              <w:jc w:val="center"/>
              <w:rPr>
                <w:rFonts w:ascii="Ebrima" w:eastAsia="Calibri" w:hAnsi="Ebrima"/>
                <w:sz w:val="20"/>
                <w:szCs w:val="20"/>
              </w:rPr>
            </w:pPr>
          </w:p>
        </w:tc>
        <w:tc>
          <w:tcPr>
            <w:tcW w:w="0" w:type="auto"/>
            <w:vMerge/>
            <w:vAlign w:val="center"/>
          </w:tcPr>
          <w:p w14:paraId="28160B2F" w14:textId="77777777" w:rsidR="00CD4A88" w:rsidRPr="00B613A3" w:rsidRDefault="00CD4A88" w:rsidP="00CD4A88">
            <w:pPr>
              <w:jc w:val="center"/>
              <w:rPr>
                <w:rFonts w:ascii="Ebrima" w:eastAsia="Calibri" w:hAnsi="Ebrima"/>
                <w:sz w:val="20"/>
                <w:szCs w:val="20"/>
              </w:rPr>
            </w:pPr>
          </w:p>
        </w:tc>
        <w:tc>
          <w:tcPr>
            <w:tcW w:w="0" w:type="auto"/>
            <w:vAlign w:val="center"/>
          </w:tcPr>
          <w:p w14:paraId="70B7C796"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Razvrgnuće suvlasničke zajednice</w:t>
            </w:r>
          </w:p>
        </w:tc>
        <w:tc>
          <w:tcPr>
            <w:tcW w:w="0" w:type="auto"/>
            <w:vAlign w:val="center"/>
          </w:tcPr>
          <w:p w14:paraId="5570CA90"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Sklapanje sporazuma o razvrgnuću suvlasničke zajednice</w:t>
            </w:r>
          </w:p>
        </w:tc>
        <w:tc>
          <w:tcPr>
            <w:tcW w:w="0" w:type="auto"/>
            <w:vAlign w:val="center"/>
          </w:tcPr>
          <w:p w14:paraId="6317E6EE"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 sklopljenih sporazuma o razvrgnuću suvlasničke zajednice</w:t>
            </w:r>
          </w:p>
        </w:tc>
        <w:tc>
          <w:tcPr>
            <w:tcW w:w="1749" w:type="dxa"/>
            <w:vAlign w:val="center"/>
          </w:tcPr>
          <w:p w14:paraId="27031287"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w:t>
            </w:r>
          </w:p>
        </w:tc>
        <w:tc>
          <w:tcPr>
            <w:tcW w:w="2517" w:type="dxa"/>
            <w:vAlign w:val="center"/>
          </w:tcPr>
          <w:p w14:paraId="3BEA8542" w14:textId="465117F8"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Polazna (</w:t>
            </w:r>
            <w:r w:rsidR="001323F8">
              <w:rPr>
                <w:rFonts w:ascii="Ebrima" w:eastAsia="Calibri" w:hAnsi="Ebrima"/>
                <w:color w:val="000000"/>
                <w:sz w:val="20"/>
                <w:szCs w:val="20"/>
              </w:rPr>
              <w:t>1</w:t>
            </w:r>
            <w:r w:rsidRPr="00B613A3">
              <w:rPr>
                <w:rFonts w:ascii="Ebrima" w:eastAsia="Calibri" w:hAnsi="Ebrima"/>
                <w:color w:val="000000"/>
                <w:sz w:val="20"/>
                <w:szCs w:val="20"/>
              </w:rPr>
              <w:t>)</w:t>
            </w:r>
          </w:p>
          <w:p w14:paraId="2F070201" w14:textId="2485333B"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Ciljana (</w:t>
            </w:r>
            <w:r w:rsidR="001323F8">
              <w:rPr>
                <w:rFonts w:ascii="Ebrima" w:eastAsia="Calibri" w:hAnsi="Ebrima"/>
                <w:color w:val="000000"/>
                <w:sz w:val="20"/>
                <w:szCs w:val="20"/>
              </w:rPr>
              <w:t>1</w:t>
            </w:r>
            <w:r w:rsidRPr="00B613A3">
              <w:rPr>
                <w:rFonts w:ascii="Ebrima" w:eastAsia="Calibri" w:hAnsi="Ebrima"/>
                <w:color w:val="000000"/>
                <w:sz w:val="20"/>
                <w:szCs w:val="20"/>
              </w:rPr>
              <w:t>)</w:t>
            </w:r>
          </w:p>
        </w:tc>
      </w:tr>
      <w:tr w:rsidR="00CD4A88" w:rsidRPr="00CD4A88" w14:paraId="3DA6A6B5" w14:textId="77777777" w:rsidTr="00E60770">
        <w:trPr>
          <w:trHeight w:val="2122"/>
        </w:trPr>
        <w:tc>
          <w:tcPr>
            <w:tcW w:w="0" w:type="auto"/>
            <w:vMerge w:val="restart"/>
            <w:vAlign w:val="center"/>
          </w:tcPr>
          <w:p w14:paraId="7235C0AA" w14:textId="50FAEEF1" w:rsidR="00CD4A88" w:rsidRPr="00B613A3" w:rsidRDefault="00CD4A88" w:rsidP="00E91A51">
            <w:pPr>
              <w:spacing w:line="276" w:lineRule="auto"/>
              <w:jc w:val="center"/>
              <w:rPr>
                <w:rFonts w:ascii="Ebrima" w:eastAsia="Calibri" w:hAnsi="Ebrima"/>
                <w:sz w:val="20"/>
                <w:szCs w:val="20"/>
              </w:rPr>
            </w:pPr>
            <w:r w:rsidRPr="00B613A3">
              <w:rPr>
                <w:rFonts w:ascii="Ebrima" w:eastAsia="Calibri" w:hAnsi="Ebrima"/>
                <w:color w:val="000000" w:themeColor="text1"/>
                <w:sz w:val="20"/>
                <w:szCs w:val="20"/>
              </w:rPr>
              <w:lastRenderedPageBreak/>
              <w:t xml:space="preserve">Procjena </w:t>
            </w:r>
            <w:r w:rsidR="00E91A51" w:rsidRPr="00CA41C2">
              <w:rPr>
                <w:rFonts w:ascii="Ebrima" w:eastAsia="Calibri" w:hAnsi="Ebrima"/>
                <w:sz w:val="20"/>
                <w:szCs w:val="20"/>
              </w:rPr>
              <w:t xml:space="preserve">potencijala imovine </w:t>
            </w:r>
            <w:r w:rsidR="00491DEA" w:rsidRPr="00CA41C2">
              <w:rPr>
                <w:rFonts w:ascii="Ebrima" w:eastAsia="Calibri" w:hAnsi="Ebrima"/>
                <w:sz w:val="20"/>
                <w:szCs w:val="20"/>
              </w:rPr>
              <w:t xml:space="preserve">Općine </w:t>
            </w:r>
            <w:r w:rsidR="00CF2465" w:rsidRPr="00CA41C2">
              <w:rPr>
                <w:rFonts w:ascii="Ebrima" w:eastAsia="Calibri" w:hAnsi="Ebrima"/>
                <w:sz w:val="20"/>
                <w:szCs w:val="20"/>
              </w:rPr>
              <w:t xml:space="preserve"> </w:t>
            </w:r>
            <w:r w:rsidRPr="00B613A3">
              <w:rPr>
                <w:rFonts w:ascii="Ebrima" w:eastAsia="Calibri" w:hAnsi="Ebrima"/>
                <w:sz w:val="20"/>
                <w:szCs w:val="20"/>
              </w:rPr>
              <w:t>- snimanje, popis i ocjena realnog stanja imovine</w:t>
            </w:r>
          </w:p>
        </w:tc>
        <w:tc>
          <w:tcPr>
            <w:tcW w:w="0" w:type="auto"/>
            <w:vMerge/>
            <w:vAlign w:val="center"/>
          </w:tcPr>
          <w:p w14:paraId="132D3B03" w14:textId="77777777" w:rsidR="00CD4A88" w:rsidRPr="00B613A3" w:rsidRDefault="00CD4A88" w:rsidP="00CD4A88">
            <w:pPr>
              <w:jc w:val="center"/>
              <w:rPr>
                <w:rFonts w:ascii="Ebrima" w:eastAsia="Calibri" w:hAnsi="Ebrima"/>
                <w:sz w:val="20"/>
                <w:szCs w:val="20"/>
              </w:rPr>
            </w:pPr>
          </w:p>
        </w:tc>
        <w:tc>
          <w:tcPr>
            <w:tcW w:w="0" w:type="auto"/>
            <w:vAlign w:val="center"/>
          </w:tcPr>
          <w:p w14:paraId="493DA24E"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Sklapanje okvirnog  ugovora sa sudskim vještakom građevinske struke (procjeniteljem)</w:t>
            </w:r>
          </w:p>
        </w:tc>
        <w:tc>
          <w:tcPr>
            <w:tcW w:w="0" w:type="auto"/>
            <w:vMerge w:val="restart"/>
            <w:vAlign w:val="center"/>
          </w:tcPr>
          <w:p w14:paraId="5C88575C"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Procjena tržišne vrijednosti nekretnine koju utvrđuje ovlašteni sudski vještak građevinske struke. Procjenu može obavljati ovlašteni sudski vještak s kojim je sklopljen okvirni ugovor za izradu elaborata o procjeni tržišne vrijednosti nekretnina.</w:t>
            </w:r>
          </w:p>
        </w:tc>
        <w:tc>
          <w:tcPr>
            <w:tcW w:w="0" w:type="auto"/>
            <w:vAlign w:val="center"/>
          </w:tcPr>
          <w:p w14:paraId="758C5A22"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 sklopljenih ugovora godišnje</w:t>
            </w:r>
          </w:p>
        </w:tc>
        <w:tc>
          <w:tcPr>
            <w:tcW w:w="1749" w:type="dxa"/>
            <w:vAlign w:val="center"/>
          </w:tcPr>
          <w:p w14:paraId="246AB1E8"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w:t>
            </w:r>
          </w:p>
        </w:tc>
        <w:tc>
          <w:tcPr>
            <w:tcW w:w="2517" w:type="dxa"/>
            <w:vAlign w:val="center"/>
          </w:tcPr>
          <w:p w14:paraId="2C37C5F5" w14:textId="3A9BDBE0"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Polazna (</w:t>
            </w:r>
            <w:r w:rsidR="00910B32">
              <w:rPr>
                <w:rFonts w:ascii="Ebrima" w:eastAsia="Calibri" w:hAnsi="Ebrima"/>
                <w:color w:val="000000"/>
                <w:sz w:val="20"/>
                <w:szCs w:val="20"/>
              </w:rPr>
              <w:t>1</w:t>
            </w:r>
            <w:r w:rsidRPr="00B613A3">
              <w:rPr>
                <w:rFonts w:ascii="Ebrima" w:eastAsia="Calibri" w:hAnsi="Ebrima"/>
                <w:color w:val="000000"/>
                <w:sz w:val="20"/>
                <w:szCs w:val="20"/>
              </w:rPr>
              <w:t>)</w:t>
            </w:r>
          </w:p>
          <w:p w14:paraId="72B21614" w14:textId="59661BB4" w:rsidR="00CD4A88" w:rsidRPr="00B613A3" w:rsidRDefault="00CD4A88" w:rsidP="00CD4A88">
            <w:pPr>
              <w:jc w:val="center"/>
              <w:rPr>
                <w:rFonts w:ascii="Ebrima" w:eastAsia="Calibri" w:hAnsi="Ebrima"/>
                <w:color w:val="000000"/>
                <w:sz w:val="20"/>
                <w:szCs w:val="20"/>
              </w:rPr>
            </w:pPr>
            <w:r w:rsidRPr="00B613A3">
              <w:rPr>
                <w:rFonts w:ascii="Ebrima" w:eastAsia="Calibri" w:hAnsi="Ebrima"/>
                <w:color w:val="000000"/>
                <w:sz w:val="20"/>
                <w:szCs w:val="20"/>
              </w:rPr>
              <w:t>Ciljana (</w:t>
            </w:r>
            <w:r w:rsidR="00910B32">
              <w:rPr>
                <w:rFonts w:ascii="Ebrima" w:eastAsia="Calibri" w:hAnsi="Ebrima"/>
                <w:color w:val="000000"/>
                <w:sz w:val="20"/>
                <w:szCs w:val="20"/>
              </w:rPr>
              <w:t>1</w:t>
            </w:r>
            <w:r w:rsidRPr="00B613A3">
              <w:rPr>
                <w:rFonts w:ascii="Ebrima" w:eastAsia="Calibri" w:hAnsi="Ebrima"/>
                <w:color w:val="000000"/>
                <w:sz w:val="20"/>
                <w:szCs w:val="20"/>
              </w:rPr>
              <w:t>)</w:t>
            </w:r>
          </w:p>
          <w:p w14:paraId="3505E172" w14:textId="77777777" w:rsidR="00CD4A88" w:rsidRPr="00B613A3" w:rsidRDefault="00CD4A88" w:rsidP="00CD4A88">
            <w:pPr>
              <w:rPr>
                <w:rFonts w:ascii="Ebrima" w:eastAsia="Calibri" w:hAnsi="Ebrima"/>
                <w:sz w:val="20"/>
                <w:szCs w:val="20"/>
              </w:rPr>
            </w:pPr>
          </w:p>
        </w:tc>
      </w:tr>
      <w:tr w:rsidR="00CD4A88" w:rsidRPr="00CD4A88" w14:paraId="600F571F" w14:textId="77777777" w:rsidTr="00E60770">
        <w:trPr>
          <w:trHeight w:val="2260"/>
        </w:trPr>
        <w:tc>
          <w:tcPr>
            <w:tcW w:w="0" w:type="auto"/>
            <w:vMerge/>
            <w:vAlign w:val="center"/>
          </w:tcPr>
          <w:p w14:paraId="3D5654DB" w14:textId="77777777" w:rsidR="00CD4A88" w:rsidRPr="00B613A3" w:rsidRDefault="00CD4A88" w:rsidP="00CD4A88">
            <w:pPr>
              <w:spacing w:line="276" w:lineRule="auto"/>
              <w:jc w:val="center"/>
              <w:rPr>
                <w:rFonts w:ascii="Ebrima" w:eastAsia="Calibri" w:hAnsi="Ebrima"/>
                <w:sz w:val="20"/>
                <w:szCs w:val="20"/>
              </w:rPr>
            </w:pPr>
          </w:p>
        </w:tc>
        <w:tc>
          <w:tcPr>
            <w:tcW w:w="0" w:type="auto"/>
            <w:vMerge/>
            <w:vAlign w:val="center"/>
          </w:tcPr>
          <w:p w14:paraId="34022D00" w14:textId="77777777" w:rsidR="00CD4A88" w:rsidRPr="00B613A3" w:rsidRDefault="00CD4A88" w:rsidP="00CD4A88">
            <w:pPr>
              <w:jc w:val="center"/>
              <w:rPr>
                <w:rFonts w:ascii="Ebrima" w:eastAsia="Calibri" w:hAnsi="Ebrima"/>
                <w:sz w:val="20"/>
                <w:szCs w:val="20"/>
              </w:rPr>
            </w:pPr>
          </w:p>
        </w:tc>
        <w:tc>
          <w:tcPr>
            <w:tcW w:w="0" w:type="auto"/>
            <w:vAlign w:val="center"/>
          </w:tcPr>
          <w:p w14:paraId="528531DD"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Procjena (utvrđivanje) vrijednosti nekretnina</w:t>
            </w:r>
          </w:p>
        </w:tc>
        <w:tc>
          <w:tcPr>
            <w:tcW w:w="0" w:type="auto"/>
            <w:vMerge/>
            <w:vAlign w:val="center"/>
          </w:tcPr>
          <w:p w14:paraId="5AD6D575" w14:textId="77777777" w:rsidR="00CD4A88" w:rsidRPr="00B613A3" w:rsidRDefault="00CD4A88" w:rsidP="00CD4A88">
            <w:pPr>
              <w:jc w:val="center"/>
              <w:rPr>
                <w:rFonts w:ascii="Ebrima" w:eastAsia="Calibri" w:hAnsi="Ebrima"/>
                <w:sz w:val="20"/>
                <w:szCs w:val="20"/>
              </w:rPr>
            </w:pPr>
          </w:p>
        </w:tc>
        <w:tc>
          <w:tcPr>
            <w:tcW w:w="0" w:type="auto"/>
            <w:vAlign w:val="center"/>
          </w:tcPr>
          <w:p w14:paraId="7EC7D21A"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 procijenjenih nekretnina</w:t>
            </w:r>
          </w:p>
        </w:tc>
        <w:tc>
          <w:tcPr>
            <w:tcW w:w="1749" w:type="dxa"/>
            <w:vAlign w:val="center"/>
          </w:tcPr>
          <w:p w14:paraId="52D41F2A" w14:textId="77777777"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Broj</w:t>
            </w:r>
          </w:p>
        </w:tc>
        <w:tc>
          <w:tcPr>
            <w:tcW w:w="2517" w:type="dxa"/>
            <w:vAlign w:val="center"/>
          </w:tcPr>
          <w:p w14:paraId="2EBC6181" w14:textId="7DB59AFF"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Polazna (</w:t>
            </w:r>
            <w:r w:rsidR="0034474E">
              <w:rPr>
                <w:rFonts w:ascii="Ebrima" w:eastAsia="Calibri" w:hAnsi="Ebrima"/>
                <w:sz w:val="20"/>
                <w:szCs w:val="20"/>
              </w:rPr>
              <w:t>10</w:t>
            </w:r>
            <w:r w:rsidRPr="00B613A3">
              <w:rPr>
                <w:rFonts w:ascii="Ebrima" w:eastAsia="Calibri" w:hAnsi="Ebrima"/>
                <w:sz w:val="20"/>
                <w:szCs w:val="20"/>
              </w:rPr>
              <w:t>)</w:t>
            </w:r>
          </w:p>
          <w:p w14:paraId="0BF56423" w14:textId="0E251049" w:rsidR="00CD4A88" w:rsidRPr="00B613A3" w:rsidRDefault="00CD4A88" w:rsidP="00CD4A88">
            <w:pPr>
              <w:jc w:val="center"/>
              <w:rPr>
                <w:rFonts w:ascii="Ebrima" w:eastAsia="Calibri" w:hAnsi="Ebrima"/>
                <w:sz w:val="20"/>
                <w:szCs w:val="20"/>
              </w:rPr>
            </w:pPr>
            <w:r w:rsidRPr="00B613A3">
              <w:rPr>
                <w:rFonts w:ascii="Ebrima" w:eastAsia="Calibri" w:hAnsi="Ebrima"/>
                <w:sz w:val="20"/>
                <w:szCs w:val="20"/>
              </w:rPr>
              <w:t>Ciljana (</w:t>
            </w:r>
            <w:r w:rsidR="0034474E">
              <w:rPr>
                <w:rFonts w:ascii="Ebrima" w:eastAsia="Calibri" w:hAnsi="Ebrima"/>
                <w:sz w:val="20"/>
                <w:szCs w:val="20"/>
              </w:rPr>
              <w:t>12</w:t>
            </w:r>
            <w:r w:rsidRPr="00B613A3">
              <w:rPr>
                <w:rFonts w:ascii="Ebrima" w:eastAsia="Calibri" w:hAnsi="Ebrima"/>
                <w:sz w:val="20"/>
                <w:szCs w:val="20"/>
              </w:rPr>
              <w:t>)</w:t>
            </w:r>
          </w:p>
        </w:tc>
      </w:tr>
    </w:tbl>
    <w:p w14:paraId="728020D0" w14:textId="77777777" w:rsidR="00CD4A88" w:rsidRDefault="00CD4A88" w:rsidP="00F53E72">
      <w:pPr>
        <w:spacing w:line="276" w:lineRule="auto"/>
        <w:contextualSpacing/>
        <w:jc w:val="both"/>
        <w:rPr>
          <w:rFonts w:ascii="Arial" w:eastAsia="Arial" w:hAnsi="Arial" w:cs="Arial"/>
          <w:color w:val="FF0000"/>
          <w:szCs w:val="22"/>
        </w:rPr>
      </w:pPr>
    </w:p>
    <w:p w14:paraId="6BECDAD9" w14:textId="77777777" w:rsidR="00CD4A88" w:rsidRDefault="00CD4A88" w:rsidP="00F53E72">
      <w:pPr>
        <w:spacing w:line="276" w:lineRule="auto"/>
        <w:contextualSpacing/>
        <w:jc w:val="both"/>
        <w:rPr>
          <w:rFonts w:ascii="Arial" w:eastAsia="Arial" w:hAnsi="Arial" w:cs="Arial"/>
          <w:color w:val="FF0000"/>
          <w:szCs w:val="22"/>
        </w:rPr>
      </w:pPr>
    </w:p>
    <w:p w14:paraId="7894B9CE" w14:textId="77777777" w:rsidR="00CD4A88" w:rsidRDefault="00CD4A88" w:rsidP="00F53E72">
      <w:pPr>
        <w:spacing w:line="276" w:lineRule="auto"/>
        <w:contextualSpacing/>
        <w:jc w:val="both"/>
        <w:rPr>
          <w:rFonts w:ascii="Arial" w:eastAsia="Arial" w:hAnsi="Arial" w:cs="Arial"/>
          <w:color w:val="FF0000"/>
          <w:szCs w:val="22"/>
        </w:rPr>
      </w:pPr>
    </w:p>
    <w:p w14:paraId="7CA90127" w14:textId="77777777" w:rsidR="00CD4A88" w:rsidRDefault="00CD4A88" w:rsidP="00F53E72">
      <w:pPr>
        <w:spacing w:line="276" w:lineRule="auto"/>
        <w:contextualSpacing/>
        <w:jc w:val="both"/>
        <w:rPr>
          <w:rFonts w:ascii="Arial" w:eastAsia="Arial" w:hAnsi="Arial" w:cs="Arial"/>
          <w:color w:val="FF0000"/>
          <w:szCs w:val="22"/>
        </w:rPr>
      </w:pPr>
    </w:p>
    <w:p w14:paraId="405296D1" w14:textId="77777777" w:rsidR="00CD4A88" w:rsidRDefault="00CD4A88" w:rsidP="00F53E72">
      <w:pPr>
        <w:spacing w:line="276" w:lineRule="auto"/>
        <w:contextualSpacing/>
        <w:jc w:val="both"/>
        <w:rPr>
          <w:rFonts w:ascii="Arial" w:eastAsia="Arial" w:hAnsi="Arial" w:cs="Arial"/>
          <w:color w:val="FF0000"/>
          <w:szCs w:val="22"/>
        </w:rPr>
      </w:pPr>
    </w:p>
    <w:p w14:paraId="3B70996E" w14:textId="77777777" w:rsidR="00CD4A88" w:rsidRDefault="00CD4A88" w:rsidP="00F53E72">
      <w:pPr>
        <w:spacing w:line="276" w:lineRule="auto"/>
        <w:contextualSpacing/>
        <w:jc w:val="both"/>
        <w:rPr>
          <w:rFonts w:ascii="Arial" w:eastAsia="Arial" w:hAnsi="Arial" w:cs="Arial"/>
          <w:color w:val="FF0000"/>
          <w:szCs w:val="22"/>
        </w:rPr>
      </w:pPr>
    </w:p>
    <w:p w14:paraId="69BAF211" w14:textId="77777777" w:rsidR="00CD4A88" w:rsidRDefault="00CD4A88" w:rsidP="00F53E72">
      <w:pPr>
        <w:spacing w:line="276" w:lineRule="auto"/>
        <w:contextualSpacing/>
        <w:jc w:val="both"/>
        <w:rPr>
          <w:rFonts w:ascii="Arial" w:eastAsia="Arial" w:hAnsi="Arial" w:cs="Arial"/>
          <w:color w:val="FF0000"/>
          <w:szCs w:val="22"/>
        </w:rPr>
      </w:pPr>
    </w:p>
    <w:p w14:paraId="43E55F9A" w14:textId="258D25B0" w:rsidR="00CD4A88" w:rsidRDefault="00CD4A88" w:rsidP="00F53E72">
      <w:pPr>
        <w:spacing w:line="276" w:lineRule="auto"/>
        <w:contextualSpacing/>
        <w:jc w:val="both"/>
        <w:rPr>
          <w:rFonts w:ascii="Arial" w:eastAsia="Arial" w:hAnsi="Arial" w:cs="Arial"/>
          <w:color w:val="FF0000"/>
          <w:szCs w:val="22"/>
        </w:rPr>
      </w:pPr>
    </w:p>
    <w:p w14:paraId="32EB9C04" w14:textId="3357B82E" w:rsidR="0088188C" w:rsidRDefault="0088188C" w:rsidP="00F53E72">
      <w:pPr>
        <w:spacing w:line="276" w:lineRule="auto"/>
        <w:contextualSpacing/>
        <w:jc w:val="both"/>
        <w:rPr>
          <w:rFonts w:ascii="Arial" w:eastAsia="Arial" w:hAnsi="Arial" w:cs="Arial"/>
          <w:color w:val="FF0000"/>
          <w:szCs w:val="22"/>
        </w:rPr>
      </w:pPr>
    </w:p>
    <w:p w14:paraId="474190A1" w14:textId="77777777" w:rsidR="008523FA" w:rsidRDefault="008523FA" w:rsidP="00F53E72">
      <w:pPr>
        <w:spacing w:line="276" w:lineRule="auto"/>
        <w:contextualSpacing/>
        <w:jc w:val="both"/>
        <w:rPr>
          <w:rFonts w:ascii="Arial" w:eastAsia="Arial" w:hAnsi="Arial" w:cs="Arial"/>
          <w:color w:val="FF0000"/>
          <w:szCs w:val="22"/>
        </w:rPr>
      </w:pPr>
    </w:p>
    <w:p w14:paraId="3F3C11A9" w14:textId="7E7E518A" w:rsidR="0088188C" w:rsidRDefault="0088188C" w:rsidP="00F53E72">
      <w:pPr>
        <w:spacing w:line="276" w:lineRule="auto"/>
        <w:contextualSpacing/>
        <w:jc w:val="both"/>
        <w:rPr>
          <w:rFonts w:ascii="Arial" w:eastAsia="Arial" w:hAnsi="Arial" w:cs="Arial"/>
          <w:color w:val="FF0000"/>
          <w:szCs w:val="22"/>
        </w:rPr>
      </w:pPr>
    </w:p>
    <w:p w14:paraId="4F0B1078" w14:textId="7683B6D0" w:rsidR="0088188C" w:rsidRDefault="0088188C" w:rsidP="00F53E72">
      <w:pPr>
        <w:spacing w:line="276" w:lineRule="auto"/>
        <w:contextualSpacing/>
        <w:jc w:val="both"/>
        <w:rPr>
          <w:rFonts w:ascii="Arial" w:eastAsia="Arial" w:hAnsi="Arial" w:cs="Arial"/>
          <w:color w:val="FF0000"/>
          <w:szCs w:val="22"/>
        </w:rPr>
      </w:pPr>
    </w:p>
    <w:p w14:paraId="360946FE" w14:textId="1CF55AD0" w:rsidR="0088188C" w:rsidRDefault="0088188C" w:rsidP="00F53E72">
      <w:pPr>
        <w:spacing w:line="276" w:lineRule="auto"/>
        <w:contextualSpacing/>
        <w:jc w:val="both"/>
        <w:rPr>
          <w:rFonts w:ascii="Arial" w:eastAsia="Arial" w:hAnsi="Arial" w:cs="Arial"/>
          <w:color w:val="FF0000"/>
          <w:szCs w:val="22"/>
        </w:rPr>
      </w:pPr>
    </w:p>
    <w:p w14:paraId="0BA99D8E" w14:textId="77777777" w:rsidR="0088188C" w:rsidRDefault="0088188C" w:rsidP="00F53E72">
      <w:pPr>
        <w:spacing w:line="276" w:lineRule="auto"/>
        <w:contextualSpacing/>
        <w:jc w:val="both"/>
        <w:rPr>
          <w:rFonts w:ascii="Arial" w:eastAsia="Arial" w:hAnsi="Arial" w:cs="Arial"/>
          <w:color w:val="FF0000"/>
          <w:szCs w:val="22"/>
        </w:rPr>
      </w:pPr>
    </w:p>
    <w:p w14:paraId="51916039" w14:textId="77777777" w:rsidR="00CD4A88" w:rsidRDefault="00CD4A88" w:rsidP="00F53E72">
      <w:pPr>
        <w:spacing w:line="276" w:lineRule="auto"/>
        <w:contextualSpacing/>
        <w:jc w:val="both"/>
        <w:rPr>
          <w:rFonts w:ascii="Arial" w:eastAsia="Arial" w:hAnsi="Arial" w:cs="Arial"/>
          <w:color w:val="FF0000"/>
          <w:szCs w:val="22"/>
        </w:rPr>
      </w:pPr>
    </w:p>
    <w:tbl>
      <w:tblPr>
        <w:tblStyle w:val="TableGrid3"/>
        <w:tblW w:w="0" w:type="auto"/>
        <w:tblLook w:val="04A0" w:firstRow="1" w:lastRow="0" w:firstColumn="1" w:lastColumn="0" w:noHBand="0" w:noVBand="1"/>
      </w:tblPr>
      <w:tblGrid>
        <w:gridCol w:w="1817"/>
        <w:gridCol w:w="3002"/>
        <w:gridCol w:w="2002"/>
        <w:gridCol w:w="1960"/>
        <w:gridCol w:w="1709"/>
        <w:gridCol w:w="1749"/>
        <w:gridCol w:w="2517"/>
      </w:tblGrid>
      <w:tr w:rsidR="00CD4A88" w:rsidRPr="00CD4A88" w14:paraId="2E5D81FF" w14:textId="77777777" w:rsidTr="0018544D">
        <w:tc>
          <w:tcPr>
            <w:tcW w:w="0" w:type="auto"/>
            <w:gridSpan w:val="7"/>
            <w:shd w:val="clear" w:color="auto" w:fill="FF0000"/>
            <w:vAlign w:val="center"/>
          </w:tcPr>
          <w:p w14:paraId="765AE983" w14:textId="77777777" w:rsidR="00CD4A88" w:rsidRPr="00732185" w:rsidRDefault="00CD4A88" w:rsidP="00CD4A88">
            <w:pPr>
              <w:jc w:val="center"/>
              <w:rPr>
                <w:rFonts w:ascii="Ebrima" w:eastAsia="Calibri" w:hAnsi="Ebrima"/>
                <w:b/>
                <w:color w:val="FFFFFF" w:themeColor="background1"/>
              </w:rPr>
            </w:pPr>
            <w:r w:rsidRPr="00732185">
              <w:rPr>
                <w:rFonts w:ascii="Ebrima" w:eastAsia="Calibri" w:hAnsi="Ebrima"/>
                <w:b/>
                <w:color w:val="FFFFFF" w:themeColor="background1"/>
              </w:rPr>
              <w:lastRenderedPageBreak/>
              <w:t xml:space="preserve">NORMATIVNO UREDITI UPRAVLJANJE I RASPOLAGANJE SVIM POJAVNIM OBLICIMA NEKRETNINA </w:t>
            </w:r>
          </w:p>
          <w:p w14:paraId="18BD39C2" w14:textId="709672BB" w:rsidR="00CD4A88" w:rsidRPr="00732185" w:rsidRDefault="00CD4A88" w:rsidP="00CD4A88">
            <w:pPr>
              <w:jc w:val="center"/>
              <w:rPr>
                <w:rFonts w:ascii="Ebrima" w:eastAsia="Calibri" w:hAnsi="Ebrima"/>
                <w:color w:val="FFFFFF" w:themeColor="background1"/>
                <w:sz w:val="22"/>
                <w:szCs w:val="22"/>
              </w:rPr>
            </w:pPr>
            <w:r w:rsidRPr="00732185">
              <w:rPr>
                <w:rFonts w:ascii="Ebrima" w:eastAsia="Calibri" w:hAnsi="Ebrima"/>
                <w:color w:val="FFFFFF" w:themeColor="background1"/>
                <w:sz w:val="22"/>
                <w:szCs w:val="22"/>
              </w:rPr>
              <w:t xml:space="preserve">Razdoblje: siječanj – prosinac </w:t>
            </w:r>
            <w:r w:rsidR="008523FA">
              <w:rPr>
                <w:rFonts w:ascii="Ebrima" w:eastAsia="Calibri" w:hAnsi="Ebrima"/>
                <w:color w:val="FFFFFF" w:themeColor="background1"/>
                <w:sz w:val="22"/>
                <w:szCs w:val="22"/>
              </w:rPr>
              <w:t>2025</w:t>
            </w:r>
            <w:r w:rsidR="00A55560" w:rsidRPr="00732185">
              <w:rPr>
                <w:rFonts w:ascii="Ebrima" w:eastAsia="Calibri" w:hAnsi="Ebrima"/>
                <w:color w:val="FFFFFF" w:themeColor="background1"/>
                <w:sz w:val="22"/>
                <w:szCs w:val="22"/>
              </w:rPr>
              <w:t>.</w:t>
            </w:r>
          </w:p>
        </w:tc>
      </w:tr>
      <w:tr w:rsidR="008E6129" w:rsidRPr="00CD4A88" w14:paraId="57DF940E" w14:textId="77777777" w:rsidTr="0018544D">
        <w:tc>
          <w:tcPr>
            <w:tcW w:w="0" w:type="auto"/>
            <w:shd w:val="clear" w:color="auto" w:fill="FFFF00"/>
            <w:vAlign w:val="center"/>
          </w:tcPr>
          <w:p w14:paraId="5450E828" w14:textId="77777777" w:rsidR="00CD4A88" w:rsidRPr="00CD4A88" w:rsidRDefault="00CD4A88" w:rsidP="00CD4A88">
            <w:pPr>
              <w:jc w:val="center"/>
              <w:rPr>
                <w:rFonts w:ascii="Arial" w:eastAsia="Calibri" w:hAnsi="Arial"/>
                <w:b/>
                <w:sz w:val="22"/>
                <w:szCs w:val="22"/>
              </w:rPr>
            </w:pPr>
            <w:r w:rsidRPr="00CD4A88">
              <w:rPr>
                <w:rFonts w:ascii="Arial" w:eastAsia="Calibri" w:hAnsi="Arial"/>
                <w:b/>
                <w:sz w:val="22"/>
                <w:szCs w:val="22"/>
              </w:rPr>
              <w:t>MJERA</w:t>
            </w:r>
          </w:p>
        </w:tc>
        <w:tc>
          <w:tcPr>
            <w:tcW w:w="0" w:type="auto"/>
            <w:shd w:val="clear" w:color="auto" w:fill="FFFF00"/>
            <w:vAlign w:val="center"/>
          </w:tcPr>
          <w:p w14:paraId="3EE71C2D"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PRAVNO/UPRAVNI</w:t>
            </w:r>
          </w:p>
          <w:p w14:paraId="4330B56D"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INSTRUMENTI</w:t>
            </w:r>
          </w:p>
          <w:p w14:paraId="3EACF096"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PROVEDBE MJERE</w:t>
            </w:r>
          </w:p>
        </w:tc>
        <w:tc>
          <w:tcPr>
            <w:tcW w:w="0" w:type="auto"/>
            <w:shd w:val="clear" w:color="auto" w:fill="FFFF00"/>
            <w:vAlign w:val="center"/>
          </w:tcPr>
          <w:p w14:paraId="0B968A1B"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AKTIVNOSTI/</w:t>
            </w:r>
          </w:p>
          <w:p w14:paraId="293CD898"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NAČIN</w:t>
            </w:r>
          </w:p>
          <w:p w14:paraId="1E4E0E32"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OSTVARENJA</w:t>
            </w:r>
          </w:p>
        </w:tc>
        <w:tc>
          <w:tcPr>
            <w:tcW w:w="0" w:type="auto"/>
            <w:shd w:val="clear" w:color="auto" w:fill="FFFF00"/>
            <w:vAlign w:val="center"/>
          </w:tcPr>
          <w:p w14:paraId="338358E0"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OPIS AKTIVNOSTI</w:t>
            </w:r>
          </w:p>
        </w:tc>
        <w:tc>
          <w:tcPr>
            <w:tcW w:w="0" w:type="auto"/>
            <w:shd w:val="clear" w:color="auto" w:fill="FFFF00"/>
            <w:vAlign w:val="center"/>
          </w:tcPr>
          <w:p w14:paraId="50F55281"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POKAZATELJI</w:t>
            </w:r>
          </w:p>
          <w:p w14:paraId="6E6B037D"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REZULTATA</w:t>
            </w:r>
          </w:p>
        </w:tc>
        <w:tc>
          <w:tcPr>
            <w:tcW w:w="1749" w:type="dxa"/>
            <w:shd w:val="clear" w:color="auto" w:fill="FFFF00"/>
            <w:vAlign w:val="center"/>
          </w:tcPr>
          <w:p w14:paraId="1A71D071"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MJERNA JEDINICA ZA POKAZATELJ REZULTATA</w:t>
            </w:r>
          </w:p>
        </w:tc>
        <w:tc>
          <w:tcPr>
            <w:tcW w:w="2517" w:type="dxa"/>
            <w:shd w:val="clear" w:color="auto" w:fill="FFFF00"/>
            <w:vAlign w:val="center"/>
          </w:tcPr>
          <w:p w14:paraId="1B56469C" w14:textId="77777777" w:rsidR="00CD4A88" w:rsidRPr="00732185" w:rsidRDefault="00CD4A88" w:rsidP="00CD4A88">
            <w:pPr>
              <w:jc w:val="center"/>
              <w:rPr>
                <w:rFonts w:ascii="Ebrima" w:eastAsia="Calibri" w:hAnsi="Ebrima"/>
                <w:b/>
                <w:sz w:val="22"/>
                <w:szCs w:val="22"/>
              </w:rPr>
            </w:pPr>
            <w:r w:rsidRPr="00732185">
              <w:rPr>
                <w:rFonts w:ascii="Ebrima" w:eastAsia="Calibri" w:hAnsi="Ebrima"/>
                <w:b/>
                <w:sz w:val="22"/>
                <w:szCs w:val="22"/>
              </w:rPr>
              <w:t>POLAZNA I CILJANA VRIJEDNOST MJERNE JEDINICE</w:t>
            </w:r>
          </w:p>
        </w:tc>
      </w:tr>
      <w:tr w:rsidR="008E6129" w:rsidRPr="00CD4A88" w14:paraId="0A3418D5" w14:textId="77777777" w:rsidTr="00E60770">
        <w:trPr>
          <w:trHeight w:val="1963"/>
        </w:trPr>
        <w:tc>
          <w:tcPr>
            <w:tcW w:w="0" w:type="auto"/>
            <w:vMerge w:val="restart"/>
            <w:vAlign w:val="center"/>
          </w:tcPr>
          <w:p w14:paraId="373FBE92" w14:textId="77777777" w:rsidR="008E6129" w:rsidRPr="00CD4A88" w:rsidRDefault="008E6129" w:rsidP="00CD4A88">
            <w:pPr>
              <w:spacing w:line="276" w:lineRule="auto"/>
              <w:jc w:val="center"/>
              <w:rPr>
                <w:rFonts w:ascii="Arial" w:eastAsia="Calibri" w:hAnsi="Arial"/>
                <w:sz w:val="20"/>
                <w:szCs w:val="20"/>
              </w:rPr>
            </w:pPr>
            <w:r w:rsidRPr="00CD4A88">
              <w:rPr>
                <w:rFonts w:ascii="Arial" w:eastAsia="Calibri" w:hAnsi="Arial"/>
                <w:sz w:val="20"/>
                <w:szCs w:val="20"/>
              </w:rPr>
              <w:t>Izmjene i dopune važećih strateških akata te izrada novih strateških akata  upravljanja imovinom</w:t>
            </w:r>
          </w:p>
        </w:tc>
        <w:tc>
          <w:tcPr>
            <w:tcW w:w="0" w:type="auto"/>
            <w:vMerge w:val="restart"/>
            <w:vAlign w:val="center"/>
          </w:tcPr>
          <w:p w14:paraId="237EA695" w14:textId="77777777" w:rsidR="008E6129" w:rsidRPr="00732185" w:rsidRDefault="008E6129" w:rsidP="00CD4A88">
            <w:pPr>
              <w:jc w:val="center"/>
              <w:rPr>
                <w:rFonts w:ascii="Ebrima" w:eastAsia="Calibri" w:hAnsi="Ebrima"/>
                <w:sz w:val="18"/>
                <w:szCs w:val="18"/>
              </w:rPr>
            </w:pPr>
            <w:r w:rsidRPr="00732185">
              <w:rPr>
                <w:rFonts w:ascii="Ebrima" w:eastAsia="Calibri" w:hAnsi="Ebrima"/>
                <w:sz w:val="18"/>
                <w:szCs w:val="18"/>
              </w:rPr>
              <w:t>Zakon o upravljanju državnom imovinom</w:t>
            </w:r>
          </w:p>
          <w:p w14:paraId="4CC956CE" w14:textId="77777777" w:rsidR="008E6129" w:rsidRPr="00732185" w:rsidRDefault="008E6129" w:rsidP="00CD4A88">
            <w:pPr>
              <w:jc w:val="center"/>
              <w:rPr>
                <w:rFonts w:ascii="Ebrima" w:eastAsia="Calibri" w:hAnsi="Ebrima"/>
                <w:sz w:val="18"/>
                <w:szCs w:val="18"/>
              </w:rPr>
            </w:pPr>
            <w:r w:rsidRPr="00732185">
              <w:rPr>
                <w:rFonts w:ascii="Ebrima" w:eastAsia="Calibri" w:hAnsi="Ebrima"/>
                <w:sz w:val="18"/>
                <w:szCs w:val="18"/>
              </w:rPr>
              <w:t>(„Narodne novine“, br. 52/18)</w:t>
            </w:r>
          </w:p>
          <w:p w14:paraId="6313EAE9" w14:textId="77777777" w:rsidR="008E6129" w:rsidRPr="00732185" w:rsidRDefault="008E6129" w:rsidP="00CD4A88">
            <w:pPr>
              <w:jc w:val="center"/>
              <w:rPr>
                <w:rFonts w:ascii="Ebrima" w:eastAsia="Calibri" w:hAnsi="Ebrima"/>
                <w:sz w:val="18"/>
                <w:szCs w:val="18"/>
              </w:rPr>
            </w:pPr>
          </w:p>
          <w:p w14:paraId="0E27D0D4" w14:textId="77777777" w:rsidR="008E6129" w:rsidRPr="00732185" w:rsidRDefault="008E6129" w:rsidP="00CD4A88">
            <w:pPr>
              <w:jc w:val="center"/>
              <w:rPr>
                <w:rFonts w:ascii="Ebrima" w:eastAsia="Calibri" w:hAnsi="Ebrima"/>
                <w:sz w:val="18"/>
                <w:szCs w:val="18"/>
              </w:rPr>
            </w:pPr>
            <w:r w:rsidRPr="00732185">
              <w:rPr>
                <w:rFonts w:ascii="Ebrima" w:eastAsia="Calibri" w:hAnsi="Ebrima"/>
                <w:sz w:val="18"/>
                <w:szCs w:val="18"/>
              </w:rPr>
              <w:t>Zakon o lokalnoj i područnoj (regionalnoj) samoupravi („Narodne novine” broj 33/01, 60/01, 129/05, 109/07, 125/08, 36/09, 150/11, 144/12, 19/13, 137/15,  123/17, 98/19, 144/20)</w:t>
            </w:r>
          </w:p>
          <w:p w14:paraId="288302E0" w14:textId="77777777" w:rsidR="008E6129" w:rsidRPr="00732185" w:rsidRDefault="008E6129" w:rsidP="00CD4A88">
            <w:pPr>
              <w:jc w:val="center"/>
              <w:rPr>
                <w:rFonts w:ascii="Ebrima" w:eastAsia="Calibri" w:hAnsi="Ebrima"/>
                <w:sz w:val="20"/>
                <w:szCs w:val="20"/>
              </w:rPr>
            </w:pPr>
          </w:p>
        </w:tc>
        <w:tc>
          <w:tcPr>
            <w:tcW w:w="0" w:type="auto"/>
            <w:vAlign w:val="center"/>
          </w:tcPr>
          <w:p w14:paraId="45120525" w14:textId="77777777" w:rsidR="008E6129" w:rsidRPr="00732185" w:rsidRDefault="008E6129" w:rsidP="00CD4A88">
            <w:pPr>
              <w:jc w:val="center"/>
              <w:rPr>
                <w:rFonts w:ascii="Ebrima" w:eastAsia="Calibri" w:hAnsi="Ebrima"/>
                <w:sz w:val="20"/>
                <w:szCs w:val="20"/>
              </w:rPr>
            </w:pPr>
            <w:r w:rsidRPr="00732185">
              <w:rPr>
                <w:rFonts w:ascii="Ebrima" w:eastAsia="Calibri" w:hAnsi="Ebrima"/>
                <w:sz w:val="20"/>
                <w:szCs w:val="20"/>
              </w:rPr>
              <w:t>Izrada Godišnjeg plana upravljanja imovinom</w:t>
            </w:r>
          </w:p>
        </w:tc>
        <w:tc>
          <w:tcPr>
            <w:tcW w:w="0" w:type="auto"/>
            <w:vAlign w:val="center"/>
          </w:tcPr>
          <w:p w14:paraId="5F5C3801" w14:textId="57AFA6E1" w:rsidR="008E6129" w:rsidRPr="00732185" w:rsidRDefault="008E6129" w:rsidP="00C62398">
            <w:pPr>
              <w:jc w:val="center"/>
              <w:rPr>
                <w:rFonts w:ascii="Ebrima" w:eastAsia="Calibri" w:hAnsi="Ebrima"/>
                <w:sz w:val="20"/>
                <w:szCs w:val="20"/>
              </w:rPr>
            </w:pPr>
            <w:r w:rsidRPr="00732185">
              <w:rPr>
                <w:rFonts w:ascii="Ebrima" w:eastAsia="Calibri" w:hAnsi="Ebrima"/>
                <w:sz w:val="20"/>
                <w:szCs w:val="20"/>
              </w:rPr>
              <w:t>Izrada Pl</w:t>
            </w:r>
            <w:r w:rsidR="00C62398">
              <w:rPr>
                <w:rFonts w:ascii="Ebrima" w:eastAsia="Calibri" w:hAnsi="Ebrima"/>
                <w:sz w:val="20"/>
                <w:szCs w:val="20"/>
              </w:rPr>
              <w:t>a</w:t>
            </w:r>
            <w:r w:rsidR="00EF5A90">
              <w:rPr>
                <w:rFonts w:ascii="Ebrima" w:eastAsia="Calibri" w:hAnsi="Ebrima"/>
                <w:sz w:val="20"/>
                <w:szCs w:val="20"/>
              </w:rPr>
              <w:t>na upravljanja imovinom za 2025.</w:t>
            </w:r>
            <w:r w:rsidR="00C62398">
              <w:rPr>
                <w:rFonts w:ascii="Ebrima" w:eastAsia="Calibri" w:hAnsi="Ebrima"/>
                <w:sz w:val="20"/>
                <w:szCs w:val="20"/>
              </w:rPr>
              <w:t xml:space="preserve"> </w:t>
            </w:r>
            <w:r w:rsidRPr="00732185">
              <w:rPr>
                <w:rFonts w:ascii="Ebrima" w:eastAsia="Calibri" w:hAnsi="Ebrima"/>
                <w:sz w:val="20"/>
                <w:szCs w:val="20"/>
              </w:rPr>
              <w:t>godinu</w:t>
            </w:r>
          </w:p>
        </w:tc>
        <w:tc>
          <w:tcPr>
            <w:tcW w:w="0" w:type="auto"/>
            <w:vAlign w:val="center"/>
          </w:tcPr>
          <w:p w14:paraId="6FDD56DA" w14:textId="77777777" w:rsidR="008E6129" w:rsidRPr="00732185" w:rsidRDefault="008E6129" w:rsidP="00CD4A88">
            <w:pPr>
              <w:jc w:val="center"/>
              <w:rPr>
                <w:rFonts w:ascii="Ebrima" w:eastAsia="Calibri" w:hAnsi="Ebrima"/>
                <w:sz w:val="20"/>
                <w:szCs w:val="20"/>
              </w:rPr>
            </w:pPr>
            <w:r w:rsidRPr="00732185">
              <w:rPr>
                <w:rFonts w:ascii="Ebrima" w:eastAsia="Calibri" w:hAnsi="Ebrima"/>
                <w:sz w:val="20"/>
                <w:szCs w:val="20"/>
              </w:rPr>
              <w:t>Broj izrađenih dokumenata</w:t>
            </w:r>
          </w:p>
        </w:tc>
        <w:tc>
          <w:tcPr>
            <w:tcW w:w="1749" w:type="dxa"/>
            <w:vAlign w:val="center"/>
          </w:tcPr>
          <w:p w14:paraId="1959D6E5" w14:textId="77777777" w:rsidR="008E6129" w:rsidRPr="00732185" w:rsidRDefault="008E6129" w:rsidP="00CD4A88">
            <w:pPr>
              <w:jc w:val="center"/>
              <w:rPr>
                <w:rFonts w:ascii="Ebrima" w:eastAsia="Calibri" w:hAnsi="Ebrima"/>
                <w:sz w:val="20"/>
                <w:szCs w:val="20"/>
              </w:rPr>
            </w:pPr>
            <w:r w:rsidRPr="00732185">
              <w:rPr>
                <w:rFonts w:ascii="Ebrima" w:eastAsia="Calibri" w:hAnsi="Ebrima"/>
                <w:sz w:val="20"/>
                <w:szCs w:val="20"/>
              </w:rPr>
              <w:t>Broj</w:t>
            </w:r>
          </w:p>
        </w:tc>
        <w:tc>
          <w:tcPr>
            <w:tcW w:w="2517" w:type="dxa"/>
            <w:vAlign w:val="center"/>
          </w:tcPr>
          <w:p w14:paraId="2695BFAC" w14:textId="5EB67A5B" w:rsidR="008E6129" w:rsidRPr="00732185" w:rsidRDefault="008E6129" w:rsidP="00CD4A88">
            <w:pPr>
              <w:jc w:val="center"/>
              <w:rPr>
                <w:rFonts w:ascii="Ebrima" w:eastAsia="Calibri" w:hAnsi="Ebrima"/>
                <w:color w:val="000000"/>
                <w:sz w:val="20"/>
                <w:szCs w:val="20"/>
              </w:rPr>
            </w:pPr>
            <w:r w:rsidRPr="00732185">
              <w:rPr>
                <w:rFonts w:ascii="Ebrima" w:eastAsia="Calibri" w:hAnsi="Ebrima"/>
                <w:color w:val="000000"/>
                <w:sz w:val="20"/>
                <w:szCs w:val="20"/>
              </w:rPr>
              <w:t>Polazna (</w:t>
            </w:r>
            <w:r w:rsidR="0034474E">
              <w:rPr>
                <w:rFonts w:ascii="Ebrima" w:eastAsia="Calibri" w:hAnsi="Ebrima"/>
                <w:color w:val="000000"/>
                <w:sz w:val="20"/>
                <w:szCs w:val="20"/>
              </w:rPr>
              <w:t>1</w:t>
            </w:r>
            <w:r w:rsidRPr="00732185">
              <w:rPr>
                <w:rFonts w:ascii="Ebrima" w:eastAsia="Calibri" w:hAnsi="Ebrima"/>
                <w:color w:val="000000"/>
                <w:sz w:val="20"/>
                <w:szCs w:val="20"/>
              </w:rPr>
              <w:t>)</w:t>
            </w:r>
          </w:p>
          <w:p w14:paraId="59E6F0F7" w14:textId="00EC786F" w:rsidR="008E6129" w:rsidRPr="00732185" w:rsidRDefault="008E6129" w:rsidP="00CD4A88">
            <w:pPr>
              <w:jc w:val="center"/>
              <w:rPr>
                <w:rFonts w:ascii="Ebrima" w:eastAsia="Calibri" w:hAnsi="Ebrima"/>
                <w:color w:val="000000"/>
                <w:sz w:val="20"/>
                <w:szCs w:val="20"/>
              </w:rPr>
            </w:pPr>
            <w:r w:rsidRPr="00732185">
              <w:rPr>
                <w:rFonts w:ascii="Ebrima" w:eastAsia="Calibri" w:hAnsi="Ebrima"/>
                <w:color w:val="000000"/>
                <w:sz w:val="20"/>
                <w:szCs w:val="20"/>
              </w:rPr>
              <w:t>Ciljana (</w:t>
            </w:r>
            <w:r w:rsidR="0034474E">
              <w:rPr>
                <w:rFonts w:ascii="Ebrima" w:eastAsia="Calibri" w:hAnsi="Ebrima"/>
                <w:color w:val="000000"/>
                <w:sz w:val="20"/>
                <w:szCs w:val="20"/>
              </w:rPr>
              <w:t>1</w:t>
            </w:r>
            <w:r w:rsidRPr="00732185">
              <w:rPr>
                <w:rFonts w:ascii="Ebrima" w:eastAsia="Calibri" w:hAnsi="Ebrima"/>
                <w:color w:val="000000"/>
                <w:sz w:val="20"/>
                <w:szCs w:val="20"/>
              </w:rPr>
              <w:t>)</w:t>
            </w:r>
          </w:p>
          <w:p w14:paraId="0BB71883" w14:textId="77777777" w:rsidR="008E6129" w:rsidRPr="00732185" w:rsidRDefault="008E6129" w:rsidP="00CD4A88">
            <w:pPr>
              <w:rPr>
                <w:rFonts w:ascii="Ebrima" w:eastAsia="Calibri" w:hAnsi="Ebrima"/>
                <w:sz w:val="20"/>
                <w:szCs w:val="20"/>
              </w:rPr>
            </w:pPr>
          </w:p>
        </w:tc>
      </w:tr>
      <w:tr w:rsidR="008E6129" w:rsidRPr="00CD4A88" w14:paraId="6E7207F9" w14:textId="77777777" w:rsidTr="00E60770">
        <w:trPr>
          <w:trHeight w:val="1963"/>
        </w:trPr>
        <w:tc>
          <w:tcPr>
            <w:tcW w:w="0" w:type="auto"/>
            <w:vMerge/>
            <w:vAlign w:val="center"/>
          </w:tcPr>
          <w:p w14:paraId="16250D75" w14:textId="77777777" w:rsidR="008E6129" w:rsidRPr="00CD4A88" w:rsidRDefault="008E6129" w:rsidP="00CD4A88">
            <w:pPr>
              <w:spacing w:line="276" w:lineRule="auto"/>
              <w:jc w:val="center"/>
              <w:rPr>
                <w:rFonts w:ascii="Arial" w:eastAsia="Calibri" w:hAnsi="Arial"/>
                <w:sz w:val="20"/>
                <w:szCs w:val="20"/>
              </w:rPr>
            </w:pPr>
          </w:p>
        </w:tc>
        <w:tc>
          <w:tcPr>
            <w:tcW w:w="0" w:type="auto"/>
            <w:vMerge/>
            <w:vAlign w:val="center"/>
          </w:tcPr>
          <w:p w14:paraId="26820611" w14:textId="77777777" w:rsidR="008E6129" w:rsidRPr="00732185" w:rsidRDefault="008E6129" w:rsidP="00CD4A88">
            <w:pPr>
              <w:jc w:val="center"/>
              <w:rPr>
                <w:rFonts w:ascii="Ebrima" w:eastAsia="Calibri" w:hAnsi="Ebrima"/>
                <w:sz w:val="18"/>
                <w:szCs w:val="18"/>
              </w:rPr>
            </w:pPr>
          </w:p>
        </w:tc>
        <w:tc>
          <w:tcPr>
            <w:tcW w:w="0" w:type="auto"/>
            <w:vAlign w:val="center"/>
          </w:tcPr>
          <w:p w14:paraId="652F755E" w14:textId="4AEDF81C" w:rsidR="008E6129" w:rsidRPr="00732185" w:rsidRDefault="008E6129" w:rsidP="00CD4A88">
            <w:pPr>
              <w:jc w:val="center"/>
              <w:rPr>
                <w:rFonts w:ascii="Ebrima" w:eastAsia="Calibri" w:hAnsi="Ebrima"/>
                <w:sz w:val="20"/>
                <w:szCs w:val="20"/>
              </w:rPr>
            </w:pPr>
            <w:r>
              <w:rPr>
                <w:rFonts w:ascii="Ebrima" w:eastAsia="Calibri" w:hAnsi="Ebrima"/>
                <w:sz w:val="20"/>
                <w:szCs w:val="20"/>
              </w:rPr>
              <w:t>Izrada Strategije upravljanja i raspolaganja imovinom</w:t>
            </w:r>
          </w:p>
        </w:tc>
        <w:tc>
          <w:tcPr>
            <w:tcW w:w="0" w:type="auto"/>
            <w:vAlign w:val="center"/>
          </w:tcPr>
          <w:p w14:paraId="68B68404" w14:textId="2618C71D" w:rsidR="008E6129" w:rsidRPr="00732185" w:rsidRDefault="008E6129" w:rsidP="00CD4A88">
            <w:pPr>
              <w:jc w:val="center"/>
              <w:rPr>
                <w:rFonts w:ascii="Ebrima" w:eastAsia="Calibri" w:hAnsi="Ebrima"/>
                <w:sz w:val="20"/>
                <w:szCs w:val="20"/>
              </w:rPr>
            </w:pPr>
            <w:r>
              <w:rPr>
                <w:rFonts w:ascii="Ebrima" w:eastAsia="Calibri" w:hAnsi="Ebrima"/>
                <w:sz w:val="20"/>
                <w:szCs w:val="20"/>
              </w:rPr>
              <w:t xml:space="preserve">Izrada Strategije upravljanja i raspolaganja imovinom za razdoblje od </w:t>
            </w:r>
            <w:r w:rsidR="003C349B">
              <w:rPr>
                <w:rFonts w:ascii="Ebrima" w:eastAsia="Calibri" w:hAnsi="Ebrima"/>
                <w:sz w:val="20"/>
                <w:szCs w:val="20"/>
              </w:rPr>
              <w:t>2021.</w:t>
            </w:r>
            <w:r>
              <w:rPr>
                <w:rFonts w:ascii="Ebrima" w:eastAsia="Calibri" w:hAnsi="Ebrima"/>
                <w:sz w:val="20"/>
                <w:szCs w:val="20"/>
              </w:rPr>
              <w:t xml:space="preserve"> do </w:t>
            </w:r>
            <w:r w:rsidR="003C349B">
              <w:rPr>
                <w:rFonts w:ascii="Ebrima" w:eastAsia="Calibri" w:hAnsi="Ebrima"/>
                <w:sz w:val="20"/>
                <w:szCs w:val="20"/>
              </w:rPr>
              <w:t>2027</w:t>
            </w:r>
            <w:r>
              <w:rPr>
                <w:rFonts w:ascii="Ebrima" w:eastAsia="Calibri" w:hAnsi="Ebrima"/>
                <w:sz w:val="20"/>
                <w:szCs w:val="20"/>
              </w:rPr>
              <w:t>. godine</w:t>
            </w:r>
          </w:p>
        </w:tc>
        <w:tc>
          <w:tcPr>
            <w:tcW w:w="0" w:type="auto"/>
            <w:vAlign w:val="center"/>
          </w:tcPr>
          <w:p w14:paraId="3CF38ABC" w14:textId="58D598DB" w:rsidR="008E6129" w:rsidRPr="00732185" w:rsidRDefault="008E6129" w:rsidP="00CD4A88">
            <w:pPr>
              <w:jc w:val="center"/>
              <w:rPr>
                <w:rFonts w:ascii="Ebrima" w:eastAsia="Calibri" w:hAnsi="Ebrima"/>
                <w:sz w:val="20"/>
                <w:szCs w:val="20"/>
              </w:rPr>
            </w:pPr>
            <w:r>
              <w:rPr>
                <w:rFonts w:ascii="Ebrima" w:eastAsia="Calibri" w:hAnsi="Ebrima"/>
                <w:sz w:val="20"/>
                <w:szCs w:val="20"/>
              </w:rPr>
              <w:t>Broj izrađenih dokumenata</w:t>
            </w:r>
          </w:p>
        </w:tc>
        <w:tc>
          <w:tcPr>
            <w:tcW w:w="1749" w:type="dxa"/>
            <w:vAlign w:val="center"/>
          </w:tcPr>
          <w:p w14:paraId="661E1CBF" w14:textId="064FA3E5" w:rsidR="008E6129" w:rsidRPr="00732185" w:rsidRDefault="008E6129" w:rsidP="00CD4A88">
            <w:pPr>
              <w:jc w:val="center"/>
              <w:rPr>
                <w:rFonts w:ascii="Ebrima" w:eastAsia="Calibri" w:hAnsi="Ebrima"/>
                <w:sz w:val="20"/>
                <w:szCs w:val="20"/>
              </w:rPr>
            </w:pPr>
            <w:r>
              <w:rPr>
                <w:rFonts w:ascii="Ebrima" w:eastAsia="Calibri" w:hAnsi="Ebrima"/>
                <w:sz w:val="20"/>
                <w:szCs w:val="20"/>
              </w:rPr>
              <w:t>Broj</w:t>
            </w:r>
          </w:p>
        </w:tc>
        <w:tc>
          <w:tcPr>
            <w:tcW w:w="2517" w:type="dxa"/>
            <w:vAlign w:val="center"/>
          </w:tcPr>
          <w:p w14:paraId="2673284C" w14:textId="561A030B" w:rsidR="008E6129" w:rsidRPr="00732185" w:rsidRDefault="008E6129" w:rsidP="008E6129">
            <w:pPr>
              <w:jc w:val="center"/>
              <w:rPr>
                <w:rFonts w:ascii="Ebrima" w:eastAsia="Calibri" w:hAnsi="Ebrima"/>
                <w:color w:val="000000"/>
                <w:sz w:val="20"/>
                <w:szCs w:val="20"/>
              </w:rPr>
            </w:pPr>
            <w:r w:rsidRPr="00732185">
              <w:rPr>
                <w:rFonts w:ascii="Ebrima" w:eastAsia="Calibri" w:hAnsi="Ebrima"/>
                <w:color w:val="000000"/>
                <w:sz w:val="20"/>
                <w:szCs w:val="20"/>
              </w:rPr>
              <w:t>Polazna (</w:t>
            </w:r>
            <w:r w:rsidR="00ED08CB">
              <w:rPr>
                <w:rFonts w:ascii="Ebrima" w:eastAsia="Calibri" w:hAnsi="Ebrima"/>
                <w:color w:val="000000"/>
                <w:sz w:val="20"/>
                <w:szCs w:val="20"/>
              </w:rPr>
              <w:t>0</w:t>
            </w:r>
            <w:r w:rsidRPr="00732185">
              <w:rPr>
                <w:rFonts w:ascii="Ebrima" w:eastAsia="Calibri" w:hAnsi="Ebrima"/>
                <w:color w:val="000000"/>
                <w:sz w:val="20"/>
                <w:szCs w:val="20"/>
              </w:rPr>
              <w:t>)</w:t>
            </w:r>
          </w:p>
          <w:p w14:paraId="2C41AC0C" w14:textId="25C8550F" w:rsidR="008E6129" w:rsidRPr="00732185" w:rsidRDefault="008E6129" w:rsidP="008E6129">
            <w:pPr>
              <w:jc w:val="center"/>
              <w:rPr>
                <w:rFonts w:ascii="Ebrima" w:eastAsia="Calibri" w:hAnsi="Ebrima"/>
                <w:color w:val="000000"/>
                <w:sz w:val="20"/>
                <w:szCs w:val="20"/>
              </w:rPr>
            </w:pPr>
            <w:r w:rsidRPr="00732185">
              <w:rPr>
                <w:rFonts w:ascii="Ebrima" w:eastAsia="Calibri" w:hAnsi="Ebrima"/>
                <w:color w:val="000000"/>
                <w:sz w:val="20"/>
                <w:szCs w:val="20"/>
              </w:rPr>
              <w:t>Ciljana (</w:t>
            </w:r>
            <w:r w:rsidR="00ED08CB">
              <w:rPr>
                <w:rFonts w:ascii="Ebrima" w:eastAsia="Calibri" w:hAnsi="Ebrima"/>
                <w:color w:val="000000"/>
                <w:sz w:val="20"/>
                <w:szCs w:val="20"/>
              </w:rPr>
              <w:t>0</w:t>
            </w:r>
            <w:r w:rsidRPr="00732185">
              <w:rPr>
                <w:rFonts w:ascii="Ebrima" w:eastAsia="Calibri" w:hAnsi="Ebrima"/>
                <w:color w:val="000000"/>
                <w:sz w:val="20"/>
                <w:szCs w:val="20"/>
              </w:rPr>
              <w:t>)</w:t>
            </w:r>
          </w:p>
        </w:tc>
      </w:tr>
      <w:tr w:rsidR="008E6129" w:rsidRPr="00CD4A88" w14:paraId="630E1FED" w14:textId="77777777" w:rsidTr="009E4A51">
        <w:trPr>
          <w:trHeight w:val="1560"/>
        </w:trPr>
        <w:tc>
          <w:tcPr>
            <w:tcW w:w="0" w:type="auto"/>
            <w:vMerge w:val="restart"/>
            <w:vAlign w:val="center"/>
          </w:tcPr>
          <w:p w14:paraId="0BA9628C" w14:textId="77777777" w:rsidR="00CD4A88" w:rsidRPr="00CD4A88" w:rsidRDefault="00CD4A88" w:rsidP="00CD4A88">
            <w:pPr>
              <w:spacing w:line="276" w:lineRule="auto"/>
              <w:jc w:val="center"/>
              <w:rPr>
                <w:rFonts w:ascii="Arial" w:eastAsia="Calibri" w:hAnsi="Arial"/>
                <w:sz w:val="20"/>
                <w:szCs w:val="20"/>
              </w:rPr>
            </w:pPr>
            <w:r w:rsidRPr="00CD4A88">
              <w:rPr>
                <w:rFonts w:ascii="Arial" w:eastAsia="Calibri" w:hAnsi="Arial"/>
                <w:sz w:val="20"/>
                <w:szCs w:val="20"/>
              </w:rPr>
              <w:t>Donošenje općih i pojedinačnih akata glede upravljanja imovinom</w:t>
            </w:r>
          </w:p>
        </w:tc>
        <w:tc>
          <w:tcPr>
            <w:tcW w:w="0" w:type="auto"/>
            <w:vMerge/>
            <w:vAlign w:val="center"/>
          </w:tcPr>
          <w:p w14:paraId="7C364D0D" w14:textId="77777777" w:rsidR="00CD4A88" w:rsidRPr="00732185" w:rsidRDefault="00CD4A88" w:rsidP="00CD4A88">
            <w:pPr>
              <w:jc w:val="center"/>
              <w:rPr>
                <w:rFonts w:ascii="Ebrima" w:eastAsia="Calibri" w:hAnsi="Ebrima"/>
                <w:sz w:val="20"/>
                <w:szCs w:val="20"/>
              </w:rPr>
            </w:pPr>
          </w:p>
        </w:tc>
        <w:tc>
          <w:tcPr>
            <w:tcW w:w="0" w:type="auto"/>
            <w:vMerge w:val="restart"/>
            <w:vAlign w:val="center"/>
          </w:tcPr>
          <w:p w14:paraId="4A36F4C4"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Priprema, izrada i usvajanje općih i pojedinačnih akata glede upravljanja imovinom</w:t>
            </w:r>
          </w:p>
        </w:tc>
        <w:tc>
          <w:tcPr>
            <w:tcW w:w="0" w:type="auto"/>
            <w:vAlign w:val="center"/>
          </w:tcPr>
          <w:p w14:paraId="3958E596"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Donošenje općih akata upravljanja imovinom</w:t>
            </w:r>
          </w:p>
        </w:tc>
        <w:tc>
          <w:tcPr>
            <w:tcW w:w="0" w:type="auto"/>
            <w:vAlign w:val="center"/>
          </w:tcPr>
          <w:p w14:paraId="226C71ED"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Broj</w:t>
            </w:r>
          </w:p>
          <w:p w14:paraId="355B610C"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donesenih općih akata</w:t>
            </w:r>
          </w:p>
        </w:tc>
        <w:tc>
          <w:tcPr>
            <w:tcW w:w="1749" w:type="dxa"/>
            <w:vAlign w:val="center"/>
          </w:tcPr>
          <w:p w14:paraId="0DA6DBEF"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Broj</w:t>
            </w:r>
          </w:p>
        </w:tc>
        <w:tc>
          <w:tcPr>
            <w:tcW w:w="2517" w:type="dxa"/>
            <w:vAlign w:val="center"/>
          </w:tcPr>
          <w:p w14:paraId="555019BE" w14:textId="2AB86276"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Polazna (</w:t>
            </w:r>
            <w:r w:rsidR="003C349B">
              <w:rPr>
                <w:rFonts w:ascii="Ebrima" w:eastAsia="Calibri" w:hAnsi="Ebrima"/>
                <w:sz w:val="20"/>
                <w:szCs w:val="20"/>
              </w:rPr>
              <w:t>1</w:t>
            </w:r>
            <w:r w:rsidRPr="00732185">
              <w:rPr>
                <w:rFonts w:ascii="Ebrima" w:eastAsia="Calibri" w:hAnsi="Ebrima"/>
                <w:sz w:val="20"/>
                <w:szCs w:val="20"/>
              </w:rPr>
              <w:t>)</w:t>
            </w:r>
          </w:p>
          <w:p w14:paraId="7CF87785" w14:textId="46F5C6C5"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Ciljana (</w:t>
            </w:r>
            <w:r w:rsidR="003C349B">
              <w:rPr>
                <w:rFonts w:ascii="Ebrima" w:eastAsia="Calibri" w:hAnsi="Ebrima"/>
                <w:sz w:val="20"/>
                <w:szCs w:val="20"/>
              </w:rPr>
              <w:t>1</w:t>
            </w:r>
            <w:r w:rsidRPr="00732185">
              <w:rPr>
                <w:rFonts w:ascii="Ebrima" w:eastAsia="Calibri" w:hAnsi="Ebrima"/>
                <w:sz w:val="20"/>
                <w:szCs w:val="20"/>
              </w:rPr>
              <w:t>)</w:t>
            </w:r>
          </w:p>
        </w:tc>
      </w:tr>
      <w:tr w:rsidR="008E6129" w:rsidRPr="00CD4A88" w14:paraId="1FA466E7" w14:textId="77777777" w:rsidTr="00E60770">
        <w:trPr>
          <w:trHeight w:val="1552"/>
        </w:trPr>
        <w:tc>
          <w:tcPr>
            <w:tcW w:w="0" w:type="auto"/>
            <w:vMerge/>
            <w:vAlign w:val="center"/>
          </w:tcPr>
          <w:p w14:paraId="2FEBB59E" w14:textId="77777777" w:rsidR="00CD4A88" w:rsidRPr="00CD4A88" w:rsidRDefault="00CD4A88" w:rsidP="00CD4A88">
            <w:pPr>
              <w:spacing w:line="276" w:lineRule="auto"/>
              <w:jc w:val="center"/>
              <w:rPr>
                <w:rFonts w:ascii="Arial" w:eastAsia="Calibri" w:hAnsi="Arial"/>
                <w:sz w:val="20"/>
                <w:szCs w:val="20"/>
              </w:rPr>
            </w:pPr>
          </w:p>
        </w:tc>
        <w:tc>
          <w:tcPr>
            <w:tcW w:w="0" w:type="auto"/>
            <w:vMerge/>
            <w:vAlign w:val="center"/>
          </w:tcPr>
          <w:p w14:paraId="00A3452B" w14:textId="77777777" w:rsidR="00CD4A88" w:rsidRPr="00732185" w:rsidRDefault="00CD4A88" w:rsidP="00CD4A88">
            <w:pPr>
              <w:jc w:val="center"/>
              <w:rPr>
                <w:rFonts w:ascii="Ebrima" w:eastAsia="Calibri" w:hAnsi="Ebrima"/>
                <w:sz w:val="20"/>
                <w:szCs w:val="20"/>
              </w:rPr>
            </w:pPr>
          </w:p>
        </w:tc>
        <w:tc>
          <w:tcPr>
            <w:tcW w:w="0" w:type="auto"/>
            <w:vMerge/>
            <w:vAlign w:val="center"/>
          </w:tcPr>
          <w:p w14:paraId="12A14323" w14:textId="77777777" w:rsidR="00CD4A88" w:rsidRPr="00732185" w:rsidRDefault="00CD4A88" w:rsidP="00CD4A88">
            <w:pPr>
              <w:jc w:val="center"/>
              <w:rPr>
                <w:rFonts w:ascii="Ebrima" w:eastAsia="Calibri" w:hAnsi="Ebrima"/>
                <w:sz w:val="20"/>
                <w:szCs w:val="20"/>
              </w:rPr>
            </w:pPr>
          </w:p>
        </w:tc>
        <w:tc>
          <w:tcPr>
            <w:tcW w:w="0" w:type="auto"/>
            <w:vAlign w:val="center"/>
          </w:tcPr>
          <w:p w14:paraId="4F995840"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Donošenje pojedinačnih akata upravljanja imovinom</w:t>
            </w:r>
          </w:p>
        </w:tc>
        <w:tc>
          <w:tcPr>
            <w:tcW w:w="0" w:type="auto"/>
            <w:vAlign w:val="center"/>
          </w:tcPr>
          <w:p w14:paraId="48DB7FFB"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Broj</w:t>
            </w:r>
          </w:p>
          <w:p w14:paraId="27C9918F"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donesenih pojedinačnih akata</w:t>
            </w:r>
          </w:p>
        </w:tc>
        <w:tc>
          <w:tcPr>
            <w:tcW w:w="1749" w:type="dxa"/>
            <w:vAlign w:val="center"/>
          </w:tcPr>
          <w:p w14:paraId="7AE1D876" w14:textId="77777777"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Broj</w:t>
            </w:r>
          </w:p>
        </w:tc>
        <w:tc>
          <w:tcPr>
            <w:tcW w:w="2517" w:type="dxa"/>
            <w:vAlign w:val="center"/>
          </w:tcPr>
          <w:p w14:paraId="453A2BF1" w14:textId="2879582E"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Polazna (</w:t>
            </w:r>
            <w:r w:rsidR="003C349B">
              <w:rPr>
                <w:rFonts w:ascii="Ebrima" w:eastAsia="Calibri" w:hAnsi="Ebrima"/>
                <w:sz w:val="20"/>
                <w:szCs w:val="20"/>
              </w:rPr>
              <w:t>1</w:t>
            </w:r>
            <w:r w:rsidRPr="00732185">
              <w:rPr>
                <w:rFonts w:ascii="Ebrima" w:eastAsia="Calibri" w:hAnsi="Ebrima"/>
                <w:sz w:val="20"/>
                <w:szCs w:val="20"/>
              </w:rPr>
              <w:t>)</w:t>
            </w:r>
          </w:p>
          <w:p w14:paraId="63B486CE" w14:textId="5FA70B9B" w:rsidR="00CD4A88" w:rsidRPr="00732185" w:rsidRDefault="00CD4A88" w:rsidP="00CD4A88">
            <w:pPr>
              <w:jc w:val="center"/>
              <w:rPr>
                <w:rFonts w:ascii="Ebrima" w:eastAsia="Calibri" w:hAnsi="Ebrima"/>
                <w:sz w:val="20"/>
                <w:szCs w:val="20"/>
              </w:rPr>
            </w:pPr>
            <w:r w:rsidRPr="00732185">
              <w:rPr>
                <w:rFonts w:ascii="Ebrima" w:eastAsia="Calibri" w:hAnsi="Ebrima"/>
                <w:sz w:val="20"/>
                <w:szCs w:val="20"/>
              </w:rPr>
              <w:t>Ciljana (</w:t>
            </w:r>
            <w:r w:rsidR="003C349B">
              <w:rPr>
                <w:rFonts w:ascii="Ebrima" w:eastAsia="Calibri" w:hAnsi="Ebrima"/>
                <w:sz w:val="20"/>
                <w:szCs w:val="20"/>
              </w:rPr>
              <w:t>1</w:t>
            </w:r>
            <w:r w:rsidRPr="00732185">
              <w:rPr>
                <w:rFonts w:ascii="Ebrima" w:eastAsia="Calibri" w:hAnsi="Ebrima"/>
                <w:sz w:val="20"/>
                <w:szCs w:val="20"/>
              </w:rPr>
              <w:t>)</w:t>
            </w:r>
          </w:p>
        </w:tc>
      </w:tr>
    </w:tbl>
    <w:p w14:paraId="35A42CE4" w14:textId="49FB0DD5" w:rsidR="00CD4A88" w:rsidRDefault="00CD4A88" w:rsidP="00F53E72">
      <w:pPr>
        <w:spacing w:line="276" w:lineRule="auto"/>
        <w:contextualSpacing/>
        <w:jc w:val="both"/>
        <w:rPr>
          <w:rFonts w:ascii="Arial" w:eastAsia="Arial" w:hAnsi="Arial" w:cs="Arial"/>
          <w:color w:val="FF0000"/>
          <w:szCs w:val="22"/>
        </w:rPr>
      </w:pPr>
    </w:p>
    <w:p w14:paraId="66EAEE28" w14:textId="7222E808" w:rsidR="008D00E6" w:rsidRDefault="008D00E6" w:rsidP="008D00E6">
      <w:pPr>
        <w:pStyle w:val="Naslov1"/>
        <w:numPr>
          <w:ilvl w:val="0"/>
          <w:numId w:val="0"/>
        </w:numPr>
        <w:rPr>
          <w:rFonts w:ascii="Ebrima" w:eastAsia="Arial" w:hAnsi="Ebrima"/>
        </w:rPr>
        <w:sectPr w:rsidR="008D00E6" w:rsidSect="00CD4A88">
          <w:footerReference w:type="first" r:id="rId13"/>
          <w:pgSz w:w="16838" w:h="11906" w:orient="landscape"/>
          <w:pgMar w:top="1133" w:right="993" w:bottom="1417" w:left="1079" w:header="708" w:footer="708" w:gutter="0"/>
          <w:cols w:space="708"/>
          <w:titlePg/>
          <w:docGrid w:linePitch="360"/>
        </w:sectPr>
      </w:pPr>
    </w:p>
    <w:p w14:paraId="0C5211E6" w14:textId="2C9EB049" w:rsidR="008D00E6" w:rsidRDefault="008D00E6" w:rsidP="008D00E6">
      <w:pPr>
        <w:pStyle w:val="Naslov1"/>
        <w:numPr>
          <w:ilvl w:val="0"/>
          <w:numId w:val="49"/>
        </w:numPr>
        <w:jc w:val="center"/>
        <w:rPr>
          <w:rFonts w:ascii="Ebrima" w:eastAsia="Arial" w:hAnsi="Ebrima"/>
        </w:rPr>
      </w:pPr>
      <w:r w:rsidRPr="008D00E6">
        <w:rPr>
          <w:rFonts w:ascii="Ebrima" w:eastAsia="Arial" w:hAnsi="Ebrima"/>
        </w:rPr>
        <w:lastRenderedPageBreak/>
        <w:t>ZAKLJUČAK</w:t>
      </w:r>
    </w:p>
    <w:p w14:paraId="5EDD98CA" w14:textId="1F4C6E50" w:rsidR="008244A9" w:rsidRDefault="008244A9" w:rsidP="008244A9">
      <w:pPr>
        <w:rPr>
          <w:rFonts w:eastAsia="Arial"/>
        </w:rPr>
      </w:pPr>
    </w:p>
    <w:p w14:paraId="145E6870" w14:textId="7A6C5D52" w:rsidR="008D00E6" w:rsidRPr="008244A9" w:rsidRDefault="008244A9" w:rsidP="008244A9">
      <w:pPr>
        <w:jc w:val="both"/>
        <w:rPr>
          <w:rFonts w:ascii="Ebrima" w:eastAsia="Arial" w:hAnsi="Ebrima"/>
        </w:rPr>
        <w:sectPr w:rsidR="008D00E6" w:rsidRPr="008244A9" w:rsidSect="008D00E6">
          <w:pgSz w:w="11906" w:h="16838"/>
          <w:pgMar w:top="992" w:right="1418" w:bottom="1077" w:left="1134" w:header="709" w:footer="709" w:gutter="0"/>
          <w:cols w:space="708"/>
          <w:titlePg/>
          <w:docGrid w:linePitch="360"/>
        </w:sectPr>
      </w:pPr>
      <w:r w:rsidRPr="008244A9">
        <w:rPr>
          <w:rFonts w:ascii="Ebrima" w:hAnsi="Ebrima"/>
        </w:rPr>
        <w:t>Zaključno, godišnji plan upravlj</w:t>
      </w:r>
      <w:r>
        <w:rPr>
          <w:rFonts w:ascii="Ebrima" w:hAnsi="Ebrima"/>
        </w:rPr>
        <w:t>anja imovinom općine Klis</w:t>
      </w:r>
      <w:r w:rsidRPr="008244A9">
        <w:rPr>
          <w:rFonts w:ascii="Ebrima" w:hAnsi="Ebrima"/>
        </w:rPr>
        <w:t xml:space="preserve"> predstavlja temeljni dokument koji osigurava odgovorno, transparentno i učinkovito upravljanje općinskom imovinom. Ovaj plan omogućuje optimalno korištenje i održavanje javnih dobara, dok u isto vrijeme osigurava financijsku održivost i unaprjeđenje kvalitete života lokalnih stanovnika. Kroz redovite procjene, transparentnost u odlučivanju i uključivanje lokalne zajednice, općina postavlja jasne smjernice za razvoj i održivost svoje imovine, u skladu s dugoročnim ciljevima go</w:t>
      </w:r>
      <w:r w:rsidR="00C831ED">
        <w:rPr>
          <w:rFonts w:ascii="Ebrima" w:hAnsi="Ebrima"/>
        </w:rPr>
        <w:t>spodarskog i ekološkog napre</w:t>
      </w:r>
      <w:r w:rsidR="008C46BB">
        <w:rPr>
          <w:rFonts w:ascii="Ebrima" w:hAnsi="Ebrima"/>
        </w:rPr>
        <w:t>tk</w:t>
      </w:r>
      <w:r w:rsidR="007005EA">
        <w:rPr>
          <w:rFonts w:ascii="Ebrima" w:hAnsi="Ebrima"/>
        </w:rPr>
        <w:t>a</w:t>
      </w:r>
      <w:r w:rsidR="002F5F92">
        <w:rPr>
          <w:rFonts w:ascii="Ebrima" w:hAnsi="Ebrima"/>
        </w:rPr>
        <w:t>.</w:t>
      </w:r>
    </w:p>
    <w:p w14:paraId="7AEC10E1" w14:textId="6DCF7241" w:rsidR="00274FD6" w:rsidRPr="00C831ED" w:rsidRDefault="00274FD6" w:rsidP="008C46BB">
      <w:pPr>
        <w:tabs>
          <w:tab w:val="left" w:pos="2130"/>
        </w:tabs>
        <w:jc w:val="both"/>
        <w:rPr>
          <w:rFonts w:ascii="Arial" w:eastAsia="Arial" w:hAnsi="Arial" w:cs="Arial"/>
          <w:szCs w:val="22"/>
        </w:rPr>
      </w:pPr>
    </w:p>
    <w:sectPr w:rsidR="00274FD6" w:rsidRPr="00C831ED" w:rsidSect="002F2DE8">
      <w:pgSz w:w="11906" w:h="16838"/>
      <w:pgMar w:top="992" w:right="1418" w:bottom="1077"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3B4587" w14:textId="77777777" w:rsidR="0024661F" w:rsidRDefault="0024661F" w:rsidP="00591328">
      <w:r>
        <w:separator/>
      </w:r>
    </w:p>
  </w:endnote>
  <w:endnote w:type="continuationSeparator" w:id="0">
    <w:p w14:paraId="0B9C812A" w14:textId="77777777" w:rsidR="0024661F" w:rsidRDefault="0024661F" w:rsidP="00591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ongolian Baiti">
    <w:panose1 w:val="03000500000000000000"/>
    <w:charset w:val="00"/>
    <w:family w:val="script"/>
    <w:pitch w:val="variable"/>
    <w:sig w:usb0="80000023" w:usb1="00000000" w:usb2="0002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Ebrima">
    <w:panose1 w:val="02000000000000000000"/>
    <w:charset w:val="EE"/>
    <w:family w:val="auto"/>
    <w:pitch w:val="variable"/>
    <w:sig w:usb0="A000005F" w:usb1="02000041"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8246479"/>
      <w:docPartObj>
        <w:docPartGallery w:val="Page Numbers (Bottom of Page)"/>
        <w:docPartUnique/>
      </w:docPartObj>
    </w:sdtPr>
    <w:sdtEndPr>
      <w:rPr>
        <w:b/>
        <w:color w:val="FF0000"/>
        <w:sz w:val="18"/>
        <w:szCs w:val="18"/>
      </w:rPr>
    </w:sdtEndPr>
    <w:sdtContent>
      <w:p w14:paraId="4FAF0C91" w14:textId="12C42A12" w:rsidR="008244A9" w:rsidRPr="00896ACA" w:rsidRDefault="008244A9" w:rsidP="00896ACA">
        <w:pPr>
          <w:jc w:val="center"/>
          <w:rPr>
            <w:b/>
            <w:color w:val="FF0000"/>
            <w:sz w:val="18"/>
            <w:szCs w:val="18"/>
          </w:rPr>
        </w:pPr>
        <w:r w:rsidRPr="00896ACA">
          <w:rPr>
            <w:b/>
            <w:noProof/>
            <w:color w:val="FF0000"/>
            <w:sz w:val="18"/>
            <w:szCs w:val="18"/>
          </w:rPr>
          <mc:AlternateContent>
            <mc:Choice Requires="wps">
              <w:drawing>
                <wp:anchor distT="0" distB="0" distL="114300" distR="114300" simplePos="0" relativeHeight="251659264" behindDoc="0" locked="0" layoutInCell="1" allowOverlap="1" wp14:anchorId="4025FEE7" wp14:editId="610C6CEF">
                  <wp:simplePos x="0" y="0"/>
                  <wp:positionH relativeFrom="page">
                    <wp:align>right</wp:align>
                  </wp:positionH>
                  <wp:positionV relativeFrom="page">
                    <wp:align>bottom</wp:align>
                  </wp:positionV>
                  <wp:extent cx="2125980" cy="2054860"/>
                  <wp:effectExtent l="0" t="0" r="7620" b="2540"/>
                  <wp:wrapNone/>
                  <wp:docPr id="9" name="Isosceles Tri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FF0000"/>
                          </a:solidFill>
                          <a:ln>
                            <a:noFill/>
                          </a:ln>
                        </wps:spPr>
                        <wps:txbx>
                          <w:txbxContent>
                            <w:p w14:paraId="0CB0B991" w14:textId="5A9F9F55" w:rsidR="008244A9" w:rsidRDefault="008244A9">
                              <w:pPr>
                                <w:jc w:val="center"/>
                                <w:rPr>
                                  <w:szCs w:val="72"/>
                                </w:rPr>
                              </w:pP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sidR="002F5F92" w:rsidRPr="002F5F92">
                                <w:rPr>
                                  <w:rFonts w:asciiTheme="majorHAnsi" w:eastAsiaTheme="majorEastAsia" w:hAnsiTheme="majorHAnsi" w:cstheme="majorBidi"/>
                                  <w:noProof/>
                                  <w:color w:val="FFFFFF" w:themeColor="background1"/>
                                  <w:sz w:val="72"/>
                                  <w:szCs w:val="72"/>
                                </w:rPr>
                                <w:t>13</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25FEE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9" o:spid="_x0000_s1026" type="#_x0000_t5" style="position:absolute;left:0;text-align:left;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" adj="21600" fillcolor="red" stroked="f">
                  <v:textbox>
                    <w:txbxContent>
                      <w:p w14:paraId="0CB0B991" w14:textId="5A9F9F55" w:rsidR="008244A9" w:rsidRDefault="008244A9">
                        <w:pPr>
                          <w:jc w:val="center"/>
                          <w:rPr>
                            <w:szCs w:val="72"/>
                          </w:rPr>
                        </w:pP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sidR="002F5F92" w:rsidRPr="002F5F92">
                          <w:rPr>
                            <w:rFonts w:asciiTheme="majorHAnsi" w:eastAsiaTheme="majorEastAsia" w:hAnsiTheme="majorHAnsi" w:cstheme="majorBidi"/>
                            <w:noProof/>
                            <w:color w:val="FFFFFF" w:themeColor="background1"/>
                            <w:sz w:val="72"/>
                            <w:szCs w:val="72"/>
                          </w:rPr>
                          <w:t>13</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r w:rsidRPr="00896ACA">
          <w:rPr>
            <w:b/>
            <w:color w:val="FF0000"/>
            <w:sz w:val="18"/>
            <w:szCs w:val="18"/>
          </w:rPr>
          <w:t>Plan upravljanja imovinom</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0CEC2" w14:textId="25DCF15F" w:rsidR="008244A9" w:rsidRPr="009B3206" w:rsidRDefault="008244A9">
    <w:pPr>
      <w:pStyle w:val="Podnoje"/>
      <w:jc w:val="center"/>
      <w:rPr>
        <w:rFonts w:ascii="Arial" w:hAnsi="Arial" w:cs="Arial"/>
        <w:b/>
      </w:rPr>
    </w:pPr>
  </w:p>
  <w:p w14:paraId="6F0B92EE" w14:textId="77777777" w:rsidR="008244A9" w:rsidRDefault="008244A9">
    <w:pPr>
      <w:pStyle w:val="Podnoj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779308"/>
      <w:docPartObj>
        <w:docPartGallery w:val="Page Numbers (Bottom of Page)"/>
        <w:docPartUnique/>
      </w:docPartObj>
    </w:sdtPr>
    <w:sdtContent>
      <w:p w14:paraId="0C064C88" w14:textId="35C32144" w:rsidR="008244A9" w:rsidRPr="008244A9" w:rsidRDefault="008244A9" w:rsidP="008244A9">
        <w:pPr>
          <w:pStyle w:val="Podnoje"/>
          <w:jc w:val="center"/>
          <w:rPr>
            <w:b/>
          </w:rPr>
        </w:pPr>
        <w:r>
          <w:rPr>
            <w:noProof/>
          </w:rPr>
          <mc:AlternateContent>
            <mc:Choice Requires="wps">
              <w:drawing>
                <wp:anchor distT="0" distB="0" distL="114300" distR="114300" simplePos="0" relativeHeight="251661312" behindDoc="0" locked="0" layoutInCell="1" allowOverlap="1" wp14:anchorId="58A764A6" wp14:editId="35F606D1">
                  <wp:simplePos x="0" y="0"/>
                  <wp:positionH relativeFrom="page">
                    <wp:align>right</wp:align>
                  </wp:positionH>
                  <wp:positionV relativeFrom="page">
                    <wp:align>bottom</wp:align>
                  </wp:positionV>
                  <wp:extent cx="2125980" cy="2054860"/>
                  <wp:effectExtent l="0" t="0" r="7620" b="2540"/>
                  <wp:wrapNone/>
                  <wp:docPr id="10" name="Isosceles Tri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FF0000"/>
                          </a:solidFill>
                          <a:ln>
                            <a:noFill/>
                          </a:ln>
                        </wps:spPr>
                        <wps:txbx>
                          <w:txbxContent>
                            <w:p w14:paraId="28CD1CAE" w14:textId="262B4C0E" w:rsidR="008244A9" w:rsidRDefault="008244A9">
                              <w:pPr>
                                <w:jc w:val="center"/>
                                <w:rPr>
                                  <w:szCs w:val="72"/>
                                </w:rPr>
                              </w:pP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sidR="002F5F92" w:rsidRPr="002F5F92">
                                <w:rPr>
                                  <w:rFonts w:asciiTheme="majorHAnsi" w:eastAsiaTheme="majorEastAsia" w:hAnsiTheme="majorHAnsi" w:cstheme="majorBidi"/>
                                  <w:noProof/>
                                  <w:color w:val="FFFFFF" w:themeColor="background1"/>
                                  <w:sz w:val="72"/>
                                  <w:szCs w:val="72"/>
                                </w:rPr>
                                <w:t>31</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A764A6"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0" o:spid="_x0000_s1027" type="#_x0000_t5" style="position:absolute;left:0;text-align:left;margin-left:116.2pt;margin-top:0;width:167.4pt;height:161.8pt;z-index:251661312;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" adj="21600" fillcolor="red" stroked="f">
                  <v:textbox>
                    <w:txbxContent>
                      <w:p w14:paraId="28CD1CAE" w14:textId="262B4C0E" w:rsidR="008244A9" w:rsidRDefault="008244A9">
                        <w:pPr>
                          <w:jc w:val="center"/>
                          <w:rPr>
                            <w:szCs w:val="72"/>
                          </w:rPr>
                        </w:pP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sidR="002F5F92" w:rsidRPr="002F5F92">
                          <w:rPr>
                            <w:rFonts w:asciiTheme="majorHAnsi" w:eastAsiaTheme="majorEastAsia" w:hAnsiTheme="majorHAnsi" w:cstheme="majorBidi"/>
                            <w:noProof/>
                            <w:color w:val="FFFFFF" w:themeColor="background1"/>
                            <w:sz w:val="72"/>
                            <w:szCs w:val="72"/>
                          </w:rPr>
                          <w:t>3</w:t>
                        </w:r>
                        <w:r w:rsidR="002F5F92" w:rsidRPr="002F5F92">
                          <w:rPr>
                            <w:rFonts w:asciiTheme="majorHAnsi" w:eastAsiaTheme="majorEastAsia" w:hAnsiTheme="majorHAnsi" w:cstheme="majorBidi"/>
                            <w:noProof/>
                            <w:color w:val="FFFFFF" w:themeColor="background1"/>
                            <w:sz w:val="72"/>
                            <w:szCs w:val="72"/>
                          </w:rPr>
                          <w:t>1</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r w:rsidRPr="008244A9">
          <w:t xml:space="preserve"> </w:t>
        </w:r>
        <w:sdt>
          <w:sdtPr>
            <w:id w:val="-708181631"/>
            <w:docPartObj>
              <w:docPartGallery w:val="Page Numbers (Bottom of Page)"/>
              <w:docPartUnique/>
            </w:docPartObj>
          </w:sdtPr>
          <w:sdtEndPr>
            <w:rPr>
              <w:b/>
            </w:rPr>
          </w:sdtEndPr>
          <w:sdtContent>
            <w:r w:rsidRPr="008244A9">
              <w:rPr>
                <w:b/>
                <w:noProof/>
                <w:color w:val="FF0000"/>
              </w:rPr>
              <mc:AlternateContent>
                <mc:Choice Requires="wps">
                  <w:drawing>
                    <wp:anchor distT="0" distB="0" distL="114300" distR="114300" simplePos="0" relativeHeight="251663360" behindDoc="0" locked="0" layoutInCell="1" allowOverlap="1" wp14:anchorId="281AC8C9" wp14:editId="26959CF7">
                      <wp:simplePos x="0" y="0"/>
                      <wp:positionH relativeFrom="page">
                        <wp:align>right</wp:align>
                      </wp:positionH>
                      <wp:positionV relativeFrom="page">
                        <wp:align>bottom</wp:align>
                      </wp:positionV>
                      <wp:extent cx="2125980" cy="2054860"/>
                      <wp:effectExtent l="0" t="0" r="7620" b="2540"/>
                      <wp:wrapNone/>
                      <wp:docPr id="11" name="Isosceles Tri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FF0000"/>
                              </a:solidFill>
                              <a:ln>
                                <a:noFill/>
                              </a:ln>
                            </wps:spPr>
                            <wps:txbx>
                              <w:txbxContent>
                                <w:p w14:paraId="77879326" w14:textId="44F94D14" w:rsidR="008244A9" w:rsidRDefault="008244A9" w:rsidP="008244A9">
                                  <w:pPr>
                                    <w:jc w:val="center"/>
                                    <w:rPr>
                                      <w:szCs w:val="72"/>
                                    </w:rPr>
                                  </w:pP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sidR="002F5F92" w:rsidRPr="002F5F92">
                                    <w:rPr>
                                      <w:rFonts w:asciiTheme="majorHAnsi" w:eastAsiaTheme="majorEastAsia" w:hAnsiTheme="majorHAnsi" w:cstheme="majorBidi"/>
                                      <w:noProof/>
                                      <w:color w:val="FFFFFF" w:themeColor="background1"/>
                                      <w:sz w:val="72"/>
                                      <w:szCs w:val="72"/>
                                    </w:rPr>
                                    <w:t>31</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AC8C9" id="Isosceles Triangle 11" o:spid="_x0000_s1028" type="#_x0000_t5" style="position:absolute;left:0;text-align:left;margin-left:116.2pt;margin-top:0;width:167.4pt;height:161.8pt;z-index:251663360;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" adj="21600" fillcolor="red" stroked="f">
                      <v:textbox>
                        <w:txbxContent>
                          <w:p w14:paraId="77879326" w14:textId="44F94D14" w:rsidR="008244A9" w:rsidRDefault="008244A9" w:rsidP="008244A9">
                            <w:pPr>
                              <w:jc w:val="center"/>
                              <w:rPr>
                                <w:szCs w:val="72"/>
                              </w:rPr>
                            </w:pPr>
                            <w:r>
                              <w:rPr>
                                <w:rFonts w:asciiTheme="minorHAnsi" w:eastAsiaTheme="minorEastAsia" w:hAnsiTheme="minorHAnsi"/>
                                <w:sz w:val="22"/>
                                <w:szCs w:val="22"/>
                              </w:rPr>
                              <w:fldChar w:fldCharType="begin"/>
                            </w:r>
                            <w:r>
                              <w:instrText xml:space="preserve"> PAGE    \* MERGEFORMAT </w:instrText>
                            </w:r>
                            <w:r>
                              <w:rPr>
                                <w:rFonts w:asciiTheme="minorHAnsi" w:eastAsiaTheme="minorEastAsia" w:hAnsiTheme="minorHAnsi"/>
                                <w:sz w:val="22"/>
                                <w:szCs w:val="22"/>
                              </w:rPr>
                              <w:fldChar w:fldCharType="separate"/>
                            </w:r>
                            <w:r w:rsidR="002F5F92" w:rsidRPr="002F5F92">
                              <w:rPr>
                                <w:rFonts w:asciiTheme="majorHAnsi" w:eastAsiaTheme="majorEastAsia" w:hAnsiTheme="majorHAnsi" w:cstheme="majorBidi"/>
                                <w:noProof/>
                                <w:color w:val="FFFFFF" w:themeColor="background1"/>
                                <w:sz w:val="72"/>
                                <w:szCs w:val="72"/>
                              </w:rPr>
                              <w:t>3</w:t>
                            </w:r>
                            <w:r w:rsidR="002F5F92" w:rsidRPr="002F5F92">
                              <w:rPr>
                                <w:rFonts w:asciiTheme="majorHAnsi" w:eastAsiaTheme="majorEastAsia" w:hAnsiTheme="majorHAnsi" w:cstheme="majorBidi"/>
                                <w:noProof/>
                                <w:color w:val="FFFFFF" w:themeColor="background1"/>
                                <w:sz w:val="72"/>
                                <w:szCs w:val="72"/>
                              </w:rPr>
                              <w:t>1</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r w:rsidRPr="008244A9">
              <w:rPr>
                <w:b/>
                <w:color w:val="FF0000"/>
              </w:rPr>
              <w:t>Plan upravljanja imovinom</w:t>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D29E92" w14:textId="77777777" w:rsidR="0024661F" w:rsidRDefault="0024661F" w:rsidP="00591328">
      <w:r>
        <w:separator/>
      </w:r>
    </w:p>
  </w:footnote>
  <w:footnote w:type="continuationSeparator" w:id="0">
    <w:p w14:paraId="3AD93923" w14:textId="77777777" w:rsidR="0024661F" w:rsidRDefault="0024661F" w:rsidP="005913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7C178" w14:textId="7080D6E1" w:rsidR="008244A9" w:rsidRDefault="008244A9">
    <w:pPr>
      <w:pStyle w:val="Zaglavlje"/>
    </w:pPr>
    <w:r>
      <w:rPr>
        <w:b/>
        <w:noProof/>
        <w:color w:val="FF0000"/>
      </w:rPr>
      <w:drawing>
        <wp:inline distT="0" distB="0" distL="0" distR="0" wp14:anchorId="73A8DB9A" wp14:editId="298B8447">
          <wp:extent cx="209550" cy="241019"/>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309" cy="246493"/>
                  </a:xfrm>
                  <a:prstGeom prst="rect">
                    <a:avLst/>
                  </a:prstGeom>
                  <a:noFill/>
                </pic:spPr>
              </pic:pic>
            </a:graphicData>
          </a:graphic>
        </wp:inline>
      </w:drawing>
    </w:r>
    <w:r>
      <w:rPr>
        <w:b/>
        <w:color w:val="FF0000"/>
      </w:rPr>
      <w:t>OPĆINA KLIS</w:t>
    </w:r>
  </w:p>
  <w:p w14:paraId="1D195375" w14:textId="77777777" w:rsidR="008244A9" w:rsidRDefault="008244A9">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4F9265F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o:bullet="t">
        <v:imagedata r:id="rId1" o:title="BD14870_"/>
      </v:shape>
    </w:pict>
  </w:numPicBullet>
  <w:abstractNum w:abstractNumId="0" w15:restartNumberingAfterBreak="0">
    <w:nsid w:val="00CA6AE8"/>
    <w:multiLevelType w:val="hybridMultilevel"/>
    <w:tmpl w:val="DA9E612E"/>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26B6948"/>
    <w:multiLevelType w:val="hybridMultilevel"/>
    <w:tmpl w:val="6C3CA50C"/>
    <w:lvl w:ilvl="0" w:tplc="041A000D">
      <w:start w:val="1"/>
      <w:numFmt w:val="bullet"/>
      <w:lvlText w:val=""/>
      <w:lvlJc w:val="left"/>
      <w:pPr>
        <w:ind w:left="1287" w:hanging="360"/>
      </w:pPr>
      <w:rPr>
        <w:rFonts w:ascii="Wingdings" w:hAnsi="Wingdings" w:hint="default"/>
      </w:rPr>
    </w:lvl>
    <w:lvl w:ilvl="1" w:tplc="041A0003" w:tentative="1">
      <w:start w:val="1"/>
      <w:numFmt w:val="bullet"/>
      <w:lvlText w:val="o"/>
      <w:lvlJc w:val="left"/>
      <w:pPr>
        <w:ind w:left="2007" w:hanging="360"/>
      </w:pPr>
      <w:rPr>
        <w:rFonts w:ascii="Courier New" w:hAnsi="Courier New" w:cs="Courier New" w:hint="default"/>
      </w:rPr>
    </w:lvl>
    <w:lvl w:ilvl="2" w:tplc="041A0005" w:tentative="1">
      <w:start w:val="1"/>
      <w:numFmt w:val="bullet"/>
      <w:lvlText w:val=""/>
      <w:lvlJc w:val="left"/>
      <w:pPr>
        <w:ind w:left="2727" w:hanging="360"/>
      </w:pPr>
      <w:rPr>
        <w:rFonts w:ascii="Wingdings" w:hAnsi="Wingdings" w:hint="default"/>
      </w:rPr>
    </w:lvl>
    <w:lvl w:ilvl="3" w:tplc="041A0001" w:tentative="1">
      <w:start w:val="1"/>
      <w:numFmt w:val="bullet"/>
      <w:lvlText w:val=""/>
      <w:lvlJc w:val="left"/>
      <w:pPr>
        <w:ind w:left="3447" w:hanging="360"/>
      </w:pPr>
      <w:rPr>
        <w:rFonts w:ascii="Symbol" w:hAnsi="Symbol" w:hint="default"/>
      </w:rPr>
    </w:lvl>
    <w:lvl w:ilvl="4" w:tplc="041A0003" w:tentative="1">
      <w:start w:val="1"/>
      <w:numFmt w:val="bullet"/>
      <w:lvlText w:val="o"/>
      <w:lvlJc w:val="left"/>
      <w:pPr>
        <w:ind w:left="4167" w:hanging="360"/>
      </w:pPr>
      <w:rPr>
        <w:rFonts w:ascii="Courier New" w:hAnsi="Courier New" w:cs="Courier New" w:hint="default"/>
      </w:rPr>
    </w:lvl>
    <w:lvl w:ilvl="5" w:tplc="041A0005" w:tentative="1">
      <w:start w:val="1"/>
      <w:numFmt w:val="bullet"/>
      <w:lvlText w:val=""/>
      <w:lvlJc w:val="left"/>
      <w:pPr>
        <w:ind w:left="4887" w:hanging="360"/>
      </w:pPr>
      <w:rPr>
        <w:rFonts w:ascii="Wingdings" w:hAnsi="Wingdings" w:hint="default"/>
      </w:rPr>
    </w:lvl>
    <w:lvl w:ilvl="6" w:tplc="041A0001" w:tentative="1">
      <w:start w:val="1"/>
      <w:numFmt w:val="bullet"/>
      <w:lvlText w:val=""/>
      <w:lvlJc w:val="left"/>
      <w:pPr>
        <w:ind w:left="5607" w:hanging="360"/>
      </w:pPr>
      <w:rPr>
        <w:rFonts w:ascii="Symbol" w:hAnsi="Symbol" w:hint="default"/>
      </w:rPr>
    </w:lvl>
    <w:lvl w:ilvl="7" w:tplc="041A0003" w:tentative="1">
      <w:start w:val="1"/>
      <w:numFmt w:val="bullet"/>
      <w:lvlText w:val="o"/>
      <w:lvlJc w:val="left"/>
      <w:pPr>
        <w:ind w:left="6327" w:hanging="360"/>
      </w:pPr>
      <w:rPr>
        <w:rFonts w:ascii="Courier New" w:hAnsi="Courier New" w:cs="Courier New" w:hint="default"/>
      </w:rPr>
    </w:lvl>
    <w:lvl w:ilvl="8" w:tplc="041A0005" w:tentative="1">
      <w:start w:val="1"/>
      <w:numFmt w:val="bullet"/>
      <w:lvlText w:val=""/>
      <w:lvlJc w:val="left"/>
      <w:pPr>
        <w:ind w:left="7047" w:hanging="360"/>
      </w:pPr>
      <w:rPr>
        <w:rFonts w:ascii="Wingdings" w:hAnsi="Wingdings" w:hint="default"/>
      </w:rPr>
    </w:lvl>
  </w:abstractNum>
  <w:abstractNum w:abstractNumId="2" w15:restartNumberingAfterBreak="0">
    <w:nsid w:val="058E48BB"/>
    <w:multiLevelType w:val="hybridMultilevel"/>
    <w:tmpl w:val="662E932C"/>
    <w:lvl w:ilvl="0" w:tplc="73305618">
      <w:numFmt w:val="bullet"/>
      <w:lvlText w:val="•"/>
      <w:lvlJc w:val="left"/>
      <w:pPr>
        <w:ind w:left="720" w:hanging="360"/>
      </w:pPr>
      <w:rPr>
        <w:rFonts w:ascii="Arial" w:eastAsia="Times New Roman" w:hAnsi="Arial" w:cs="Aria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2E6794"/>
    <w:multiLevelType w:val="hybridMultilevel"/>
    <w:tmpl w:val="B1189B7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FFF6548"/>
    <w:multiLevelType w:val="hybridMultilevel"/>
    <w:tmpl w:val="B384797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010565C"/>
    <w:multiLevelType w:val="hybridMultilevel"/>
    <w:tmpl w:val="A03E1A1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12F4600C"/>
    <w:multiLevelType w:val="hybridMultilevel"/>
    <w:tmpl w:val="F412F594"/>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14053A37"/>
    <w:multiLevelType w:val="hybridMultilevel"/>
    <w:tmpl w:val="29FE8308"/>
    <w:lvl w:ilvl="0" w:tplc="041A0001">
      <w:start w:val="1"/>
      <w:numFmt w:val="bullet"/>
      <w:lvlText w:val=""/>
      <w:lvlJc w:val="left"/>
      <w:pPr>
        <w:tabs>
          <w:tab w:val="num" w:pos="720"/>
        </w:tabs>
        <w:ind w:left="720" w:hanging="360"/>
      </w:pPr>
      <w:rPr>
        <w:rFonts w:ascii="Symbol" w:hAnsi="Symbol" w:hint="default"/>
      </w:rPr>
    </w:lvl>
    <w:lvl w:ilvl="1" w:tplc="041A0019" w:tentative="1">
      <w:start w:val="1"/>
      <w:numFmt w:val="lowerLetter"/>
      <w:lvlText w:val="%2."/>
      <w:lvlJc w:val="left"/>
      <w:pPr>
        <w:tabs>
          <w:tab w:val="num" w:pos="1440"/>
        </w:tabs>
        <w:ind w:left="1440" w:hanging="360"/>
      </w:pPr>
      <w:rPr>
        <w:rFonts w:cs="Times New Roman"/>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48D27A3"/>
    <w:multiLevelType w:val="hybridMultilevel"/>
    <w:tmpl w:val="A4D27A8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1A444A67"/>
    <w:multiLevelType w:val="hybridMultilevel"/>
    <w:tmpl w:val="226E2D92"/>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1AE02ACD"/>
    <w:multiLevelType w:val="hybridMultilevel"/>
    <w:tmpl w:val="8316738E"/>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1F78776C"/>
    <w:multiLevelType w:val="hybridMultilevel"/>
    <w:tmpl w:val="54CA3D5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F7F7043"/>
    <w:multiLevelType w:val="hybridMultilevel"/>
    <w:tmpl w:val="010A5C08"/>
    <w:lvl w:ilvl="0" w:tplc="041A000F">
      <w:start w:val="1"/>
      <w:numFmt w:val="decimal"/>
      <w:lvlText w:val="%1."/>
      <w:lvlJc w:val="left"/>
      <w:pPr>
        <w:ind w:left="360" w:hanging="360"/>
      </w:pPr>
      <w:rPr>
        <w:rFonts w:cs="Times New Roman"/>
      </w:rPr>
    </w:lvl>
    <w:lvl w:ilvl="1" w:tplc="041A0019" w:tentative="1">
      <w:start w:val="1"/>
      <w:numFmt w:val="lowerLetter"/>
      <w:lvlText w:val="%2."/>
      <w:lvlJc w:val="left"/>
      <w:pPr>
        <w:ind w:left="1080" w:hanging="360"/>
      </w:pPr>
      <w:rPr>
        <w:rFonts w:cs="Times New Roman"/>
      </w:rPr>
    </w:lvl>
    <w:lvl w:ilvl="2" w:tplc="041A001B" w:tentative="1">
      <w:start w:val="1"/>
      <w:numFmt w:val="lowerRoman"/>
      <w:lvlText w:val="%3."/>
      <w:lvlJc w:val="right"/>
      <w:pPr>
        <w:ind w:left="1800" w:hanging="180"/>
      </w:pPr>
      <w:rPr>
        <w:rFonts w:cs="Times New Roman"/>
      </w:rPr>
    </w:lvl>
    <w:lvl w:ilvl="3" w:tplc="041A000F" w:tentative="1">
      <w:start w:val="1"/>
      <w:numFmt w:val="decimal"/>
      <w:lvlText w:val="%4."/>
      <w:lvlJc w:val="left"/>
      <w:pPr>
        <w:ind w:left="2520" w:hanging="360"/>
      </w:pPr>
      <w:rPr>
        <w:rFonts w:cs="Times New Roman"/>
      </w:rPr>
    </w:lvl>
    <w:lvl w:ilvl="4" w:tplc="041A0019" w:tentative="1">
      <w:start w:val="1"/>
      <w:numFmt w:val="lowerLetter"/>
      <w:lvlText w:val="%5."/>
      <w:lvlJc w:val="left"/>
      <w:pPr>
        <w:ind w:left="3240" w:hanging="360"/>
      </w:pPr>
      <w:rPr>
        <w:rFonts w:cs="Times New Roman"/>
      </w:rPr>
    </w:lvl>
    <w:lvl w:ilvl="5" w:tplc="041A001B" w:tentative="1">
      <w:start w:val="1"/>
      <w:numFmt w:val="lowerRoman"/>
      <w:lvlText w:val="%6."/>
      <w:lvlJc w:val="right"/>
      <w:pPr>
        <w:ind w:left="3960" w:hanging="180"/>
      </w:pPr>
      <w:rPr>
        <w:rFonts w:cs="Times New Roman"/>
      </w:rPr>
    </w:lvl>
    <w:lvl w:ilvl="6" w:tplc="041A000F" w:tentative="1">
      <w:start w:val="1"/>
      <w:numFmt w:val="decimal"/>
      <w:lvlText w:val="%7."/>
      <w:lvlJc w:val="left"/>
      <w:pPr>
        <w:ind w:left="4680" w:hanging="360"/>
      </w:pPr>
      <w:rPr>
        <w:rFonts w:cs="Times New Roman"/>
      </w:rPr>
    </w:lvl>
    <w:lvl w:ilvl="7" w:tplc="041A0019" w:tentative="1">
      <w:start w:val="1"/>
      <w:numFmt w:val="lowerLetter"/>
      <w:lvlText w:val="%8."/>
      <w:lvlJc w:val="left"/>
      <w:pPr>
        <w:ind w:left="5400" w:hanging="360"/>
      </w:pPr>
      <w:rPr>
        <w:rFonts w:cs="Times New Roman"/>
      </w:rPr>
    </w:lvl>
    <w:lvl w:ilvl="8" w:tplc="041A001B" w:tentative="1">
      <w:start w:val="1"/>
      <w:numFmt w:val="lowerRoman"/>
      <w:lvlText w:val="%9."/>
      <w:lvlJc w:val="right"/>
      <w:pPr>
        <w:ind w:left="6120" w:hanging="180"/>
      </w:pPr>
      <w:rPr>
        <w:rFonts w:cs="Times New Roman"/>
      </w:rPr>
    </w:lvl>
  </w:abstractNum>
  <w:abstractNum w:abstractNumId="13" w15:restartNumberingAfterBreak="0">
    <w:nsid w:val="204231C2"/>
    <w:multiLevelType w:val="hybridMultilevel"/>
    <w:tmpl w:val="3B8AA04E"/>
    <w:lvl w:ilvl="0" w:tplc="45AC6236">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24BF767C"/>
    <w:multiLevelType w:val="hybridMultilevel"/>
    <w:tmpl w:val="6A444EA6"/>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25C703D7"/>
    <w:multiLevelType w:val="hybridMultilevel"/>
    <w:tmpl w:val="B94E9BBE"/>
    <w:lvl w:ilvl="0" w:tplc="5EBCB216">
      <w:start w:val="1"/>
      <w:numFmt w:val="bullet"/>
      <w:lvlText w:val=""/>
      <w:lvlJc w:val="left"/>
      <w:pPr>
        <w:ind w:left="1080" w:hanging="360"/>
      </w:pPr>
      <w:rPr>
        <w:rFonts w:ascii="Symbol" w:hAnsi="Symbol" w:hint="default"/>
        <w:color w:val="auto"/>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6" w15:restartNumberingAfterBreak="0">
    <w:nsid w:val="27842A28"/>
    <w:multiLevelType w:val="hybridMultilevel"/>
    <w:tmpl w:val="8870D272"/>
    <w:lvl w:ilvl="0" w:tplc="0C66EC42">
      <w:start w:val="1"/>
      <w:numFmt w:val="bullet"/>
      <w:lvlText w:val=""/>
      <w:lvlJc w:val="left"/>
      <w:pPr>
        <w:ind w:left="720" w:hanging="360"/>
      </w:pPr>
      <w:rPr>
        <w:rFonts w:ascii="Symbol" w:hAnsi="Symbo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2865580B"/>
    <w:multiLevelType w:val="hybridMultilevel"/>
    <w:tmpl w:val="EAF4444A"/>
    <w:lvl w:ilvl="0" w:tplc="041A0001">
      <w:start w:val="1"/>
      <w:numFmt w:val="bullet"/>
      <w:lvlText w:val=""/>
      <w:lvlJc w:val="left"/>
      <w:pPr>
        <w:ind w:left="360" w:hanging="360"/>
      </w:pPr>
      <w:rPr>
        <w:rFonts w:ascii="Symbol" w:hAnsi="Symbol"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2E6C27E8"/>
    <w:multiLevelType w:val="hybridMultilevel"/>
    <w:tmpl w:val="BA40A3A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2EB467F3"/>
    <w:multiLevelType w:val="hybridMultilevel"/>
    <w:tmpl w:val="786EB67E"/>
    <w:lvl w:ilvl="0" w:tplc="951E2332">
      <w:start w:val="1"/>
      <w:numFmt w:val="bullet"/>
      <w:lvlText w:val=""/>
      <w:lvlJc w:val="left"/>
      <w:pPr>
        <w:ind w:left="720" w:hanging="360"/>
      </w:pPr>
      <w:rPr>
        <w:rFonts w:ascii="Symbol" w:hAnsi="Symbo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31971C9A"/>
    <w:multiLevelType w:val="hybridMultilevel"/>
    <w:tmpl w:val="6D1AE5E6"/>
    <w:lvl w:ilvl="0" w:tplc="041A0001">
      <w:start w:val="1"/>
      <w:numFmt w:val="bullet"/>
      <w:lvlText w:val=""/>
      <w:lvlJc w:val="left"/>
      <w:pPr>
        <w:ind w:left="360" w:hanging="360"/>
      </w:pPr>
      <w:rPr>
        <w:rFonts w:ascii="Symbol" w:hAnsi="Symbol" w:hint="default"/>
      </w:rPr>
    </w:lvl>
    <w:lvl w:ilvl="1" w:tplc="3A261BD6">
      <w:numFmt w:val="bullet"/>
      <w:lvlText w:val="•"/>
      <w:lvlJc w:val="left"/>
      <w:pPr>
        <w:ind w:left="1425" w:hanging="705"/>
      </w:pPr>
      <w:rPr>
        <w:rFonts w:ascii="Arial" w:eastAsia="Times New Roman" w:hAnsi="Arial" w:cs="Arial" w:hint="default"/>
      </w:r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1" w15:restartNumberingAfterBreak="0">
    <w:nsid w:val="339338ED"/>
    <w:multiLevelType w:val="hybridMultilevel"/>
    <w:tmpl w:val="29867B9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15:restartNumberingAfterBreak="0">
    <w:nsid w:val="35746112"/>
    <w:multiLevelType w:val="hybridMultilevel"/>
    <w:tmpl w:val="207CA202"/>
    <w:lvl w:ilvl="0" w:tplc="BBBCC5C8">
      <w:start w:val="1"/>
      <w:numFmt w:val="decimal"/>
      <w:lvlText w:val="%1."/>
      <w:lvlJc w:val="left"/>
      <w:pPr>
        <w:ind w:left="720" w:hanging="360"/>
      </w:pPr>
      <w:rPr>
        <w:color w:val="auto"/>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23" w15:restartNumberingAfterBreak="0">
    <w:nsid w:val="381B1D23"/>
    <w:multiLevelType w:val="hybridMultilevel"/>
    <w:tmpl w:val="1C16C90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3A4820B9"/>
    <w:multiLevelType w:val="hybridMultilevel"/>
    <w:tmpl w:val="2AA69B4A"/>
    <w:lvl w:ilvl="0" w:tplc="B38219EE">
      <w:start w:val="1"/>
      <w:numFmt w:val="bullet"/>
      <w:lvlText w:val=""/>
      <w:lvlPicBulletId w:val="0"/>
      <w:lvlJc w:val="left"/>
      <w:pPr>
        <w:ind w:left="360" w:hanging="360"/>
      </w:pPr>
      <w:rPr>
        <w:rFonts w:ascii="Symbol" w:hAnsi="Symbol" w:hint="default"/>
        <w:color w:val="auto"/>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25" w15:restartNumberingAfterBreak="0">
    <w:nsid w:val="3C0B36B6"/>
    <w:multiLevelType w:val="hybridMultilevel"/>
    <w:tmpl w:val="5880B266"/>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6" w15:restartNumberingAfterBreak="0">
    <w:nsid w:val="3FB65E28"/>
    <w:multiLevelType w:val="hybridMultilevel"/>
    <w:tmpl w:val="FBCEA0D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7" w15:restartNumberingAfterBreak="0">
    <w:nsid w:val="41645BC1"/>
    <w:multiLevelType w:val="hybridMultilevel"/>
    <w:tmpl w:val="81EE0C8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42B31A67"/>
    <w:multiLevelType w:val="hybridMultilevel"/>
    <w:tmpl w:val="FCE47CA6"/>
    <w:lvl w:ilvl="0" w:tplc="FC8AE4B2">
      <w:start w:val="4"/>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463F28A1"/>
    <w:multiLevelType w:val="hybridMultilevel"/>
    <w:tmpl w:val="B018016C"/>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0" w15:restartNumberingAfterBreak="0">
    <w:nsid w:val="4A461490"/>
    <w:multiLevelType w:val="multilevel"/>
    <w:tmpl w:val="631C8A08"/>
    <w:lvl w:ilvl="0">
      <w:start w:val="1"/>
      <w:numFmt w:val="decimal"/>
      <w:pStyle w:val="Naslov1"/>
      <w:lvlText w:val="%1."/>
      <w:lvlJc w:val="left"/>
      <w:pPr>
        <w:ind w:left="1494" w:hanging="360"/>
      </w:pPr>
      <w:rPr>
        <w:color w:val="000000" w:themeColor="text1"/>
      </w:rPr>
    </w:lvl>
    <w:lvl w:ilvl="1">
      <w:start w:val="1"/>
      <w:numFmt w:val="decimal"/>
      <w:isLgl/>
      <w:lvlText w:val="%1.%2."/>
      <w:lvlJc w:val="left"/>
      <w:pPr>
        <w:ind w:left="1080" w:hanging="72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1" w15:restartNumberingAfterBreak="0">
    <w:nsid w:val="4A4C157E"/>
    <w:multiLevelType w:val="multilevel"/>
    <w:tmpl w:val="493AB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4D2CCD"/>
    <w:multiLevelType w:val="hybridMultilevel"/>
    <w:tmpl w:val="CD16456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3" w15:restartNumberingAfterBreak="0">
    <w:nsid w:val="4F1F2CE4"/>
    <w:multiLevelType w:val="hybridMultilevel"/>
    <w:tmpl w:val="F224146C"/>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4" w15:restartNumberingAfterBreak="0">
    <w:nsid w:val="5E4E3370"/>
    <w:multiLevelType w:val="hybridMultilevel"/>
    <w:tmpl w:val="41DC03A6"/>
    <w:lvl w:ilvl="0" w:tplc="041A0001">
      <w:start w:val="1"/>
      <w:numFmt w:val="bullet"/>
      <w:lvlText w:val=""/>
      <w:lvlJc w:val="left"/>
      <w:pPr>
        <w:ind w:left="720" w:hanging="360"/>
      </w:pPr>
      <w:rPr>
        <w:rFonts w:ascii="Symbol" w:hAnsi="Symbol"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5" w15:restartNumberingAfterBreak="0">
    <w:nsid w:val="643F0A9D"/>
    <w:multiLevelType w:val="hybridMultilevel"/>
    <w:tmpl w:val="C8FE50A2"/>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6" w15:restartNumberingAfterBreak="0">
    <w:nsid w:val="64C77D5D"/>
    <w:multiLevelType w:val="hybridMultilevel"/>
    <w:tmpl w:val="4906E4C6"/>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7" w15:restartNumberingAfterBreak="0">
    <w:nsid w:val="66F20CE5"/>
    <w:multiLevelType w:val="hybridMultilevel"/>
    <w:tmpl w:val="B9C2F27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8" w15:restartNumberingAfterBreak="0">
    <w:nsid w:val="683D2F6A"/>
    <w:multiLevelType w:val="hybridMultilevel"/>
    <w:tmpl w:val="73E22C4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9" w15:restartNumberingAfterBreak="0">
    <w:nsid w:val="68775B1A"/>
    <w:multiLevelType w:val="hybridMultilevel"/>
    <w:tmpl w:val="77D8279E"/>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0" w15:restartNumberingAfterBreak="0">
    <w:nsid w:val="6B8F2197"/>
    <w:multiLevelType w:val="hybridMultilevel"/>
    <w:tmpl w:val="244E2CF0"/>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1" w15:restartNumberingAfterBreak="0">
    <w:nsid w:val="6BFF5613"/>
    <w:multiLevelType w:val="hybridMultilevel"/>
    <w:tmpl w:val="C6460CD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2" w15:restartNumberingAfterBreak="0">
    <w:nsid w:val="6DEF2CF7"/>
    <w:multiLevelType w:val="hybridMultilevel"/>
    <w:tmpl w:val="AA8AFEAE"/>
    <w:lvl w:ilvl="0" w:tplc="041A000F">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43" w15:restartNumberingAfterBreak="0">
    <w:nsid w:val="72DF1A2E"/>
    <w:multiLevelType w:val="hybridMultilevel"/>
    <w:tmpl w:val="19E242D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4" w15:restartNumberingAfterBreak="0">
    <w:nsid w:val="7772156B"/>
    <w:multiLevelType w:val="hybridMultilevel"/>
    <w:tmpl w:val="A574F6C2"/>
    <w:lvl w:ilvl="0" w:tplc="041A000F">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45" w15:restartNumberingAfterBreak="0">
    <w:nsid w:val="7B147AA1"/>
    <w:multiLevelType w:val="hybridMultilevel"/>
    <w:tmpl w:val="97644EC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6" w15:restartNumberingAfterBreak="0">
    <w:nsid w:val="7CA22055"/>
    <w:multiLevelType w:val="hybridMultilevel"/>
    <w:tmpl w:val="325083F4"/>
    <w:lvl w:ilvl="0" w:tplc="A7B0B17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484712156">
    <w:abstractNumId w:val="24"/>
  </w:num>
  <w:num w:numId="2" w16cid:durableId="315844915">
    <w:abstractNumId w:val="20"/>
  </w:num>
  <w:num w:numId="3" w16cid:durableId="599145025">
    <w:abstractNumId w:val="42"/>
  </w:num>
  <w:num w:numId="4" w16cid:durableId="430901387">
    <w:abstractNumId w:val="40"/>
  </w:num>
  <w:num w:numId="5" w16cid:durableId="1474718472">
    <w:abstractNumId w:val="11"/>
  </w:num>
  <w:num w:numId="6" w16cid:durableId="863519715">
    <w:abstractNumId w:val="30"/>
  </w:num>
  <w:num w:numId="7" w16cid:durableId="1280062440">
    <w:abstractNumId w:val="4"/>
  </w:num>
  <w:num w:numId="8" w16cid:durableId="1793598328">
    <w:abstractNumId w:val="19"/>
  </w:num>
  <w:num w:numId="9" w16cid:durableId="1866364462">
    <w:abstractNumId w:val="34"/>
  </w:num>
  <w:num w:numId="10" w16cid:durableId="1568683294">
    <w:abstractNumId w:val="39"/>
  </w:num>
  <w:num w:numId="11" w16cid:durableId="326446364">
    <w:abstractNumId w:val="33"/>
  </w:num>
  <w:num w:numId="12" w16cid:durableId="451100239">
    <w:abstractNumId w:val="12"/>
  </w:num>
  <w:num w:numId="13" w16cid:durableId="63217733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36383401">
    <w:abstractNumId w:val="23"/>
  </w:num>
  <w:num w:numId="15" w16cid:durableId="130195550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04306808">
    <w:abstractNumId w:val="37"/>
  </w:num>
  <w:num w:numId="17" w16cid:durableId="1803503626">
    <w:abstractNumId w:val="44"/>
  </w:num>
  <w:num w:numId="18" w16cid:durableId="2139297320">
    <w:abstractNumId w:val="15"/>
  </w:num>
  <w:num w:numId="19" w16cid:durableId="1544363636">
    <w:abstractNumId w:val="5"/>
  </w:num>
  <w:num w:numId="20" w16cid:durableId="1865050519">
    <w:abstractNumId w:val="25"/>
  </w:num>
  <w:num w:numId="21" w16cid:durableId="1825003714">
    <w:abstractNumId w:val="21"/>
  </w:num>
  <w:num w:numId="22" w16cid:durableId="1262027561">
    <w:abstractNumId w:val="32"/>
  </w:num>
  <w:num w:numId="23" w16cid:durableId="1798447553">
    <w:abstractNumId w:val="7"/>
  </w:num>
  <w:num w:numId="24" w16cid:durableId="2080008389">
    <w:abstractNumId w:val="35"/>
  </w:num>
  <w:num w:numId="25" w16cid:durableId="1589389778">
    <w:abstractNumId w:val="14"/>
  </w:num>
  <w:num w:numId="26" w16cid:durableId="180692173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75625832">
    <w:abstractNumId w:val="46"/>
  </w:num>
  <w:num w:numId="28" w16cid:durableId="1218396069">
    <w:abstractNumId w:val="29"/>
  </w:num>
  <w:num w:numId="29" w16cid:durableId="2055542146">
    <w:abstractNumId w:val="6"/>
  </w:num>
  <w:num w:numId="30" w16cid:durableId="535777040">
    <w:abstractNumId w:val="10"/>
  </w:num>
  <w:num w:numId="31" w16cid:durableId="1451051954">
    <w:abstractNumId w:val="27"/>
  </w:num>
  <w:num w:numId="32" w16cid:durableId="1507359901">
    <w:abstractNumId w:val="41"/>
  </w:num>
  <w:num w:numId="33" w16cid:durableId="1760515148">
    <w:abstractNumId w:val="36"/>
  </w:num>
  <w:num w:numId="34" w16cid:durableId="326831329">
    <w:abstractNumId w:val="28"/>
  </w:num>
  <w:num w:numId="35" w16cid:durableId="2091077482">
    <w:abstractNumId w:val="3"/>
  </w:num>
  <w:num w:numId="36" w16cid:durableId="1101874921">
    <w:abstractNumId w:val="8"/>
  </w:num>
  <w:num w:numId="37" w16cid:durableId="180559213">
    <w:abstractNumId w:val="18"/>
  </w:num>
  <w:num w:numId="38" w16cid:durableId="1377660251">
    <w:abstractNumId w:val="26"/>
  </w:num>
  <w:num w:numId="39" w16cid:durableId="1458184480">
    <w:abstractNumId w:val="45"/>
  </w:num>
  <w:num w:numId="40" w16cid:durableId="1876309207">
    <w:abstractNumId w:val="16"/>
  </w:num>
  <w:num w:numId="41" w16cid:durableId="1824076842">
    <w:abstractNumId w:val="38"/>
  </w:num>
  <w:num w:numId="42" w16cid:durableId="1811366355">
    <w:abstractNumId w:val="43"/>
  </w:num>
  <w:num w:numId="43" w16cid:durableId="1651792230">
    <w:abstractNumId w:val="2"/>
  </w:num>
  <w:num w:numId="44" w16cid:durableId="1757362228">
    <w:abstractNumId w:val="1"/>
  </w:num>
  <w:num w:numId="45" w16cid:durableId="1158422249">
    <w:abstractNumId w:val="0"/>
  </w:num>
  <w:num w:numId="46" w16cid:durableId="1842965698">
    <w:abstractNumId w:val="31"/>
  </w:num>
  <w:num w:numId="47" w16cid:durableId="1801997921">
    <w:abstractNumId w:val="9"/>
  </w:num>
  <w:num w:numId="48" w16cid:durableId="1380547378">
    <w:abstractNumId w:val="13"/>
  </w:num>
  <w:num w:numId="49" w16cid:durableId="93601621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A2F"/>
    <w:rsid w:val="00001B9D"/>
    <w:rsid w:val="000025AC"/>
    <w:rsid w:val="00003595"/>
    <w:rsid w:val="0000439E"/>
    <w:rsid w:val="00005466"/>
    <w:rsid w:val="00006A2F"/>
    <w:rsid w:val="000073E5"/>
    <w:rsid w:val="00010CFE"/>
    <w:rsid w:val="000113F7"/>
    <w:rsid w:val="00014EE6"/>
    <w:rsid w:val="000165E9"/>
    <w:rsid w:val="000169C7"/>
    <w:rsid w:val="000201A9"/>
    <w:rsid w:val="0002026D"/>
    <w:rsid w:val="00026186"/>
    <w:rsid w:val="00026558"/>
    <w:rsid w:val="0002795C"/>
    <w:rsid w:val="00027AF2"/>
    <w:rsid w:val="00030770"/>
    <w:rsid w:val="0003360E"/>
    <w:rsid w:val="000376EA"/>
    <w:rsid w:val="00041FF2"/>
    <w:rsid w:val="00042643"/>
    <w:rsid w:val="00045944"/>
    <w:rsid w:val="00046B98"/>
    <w:rsid w:val="00047BE5"/>
    <w:rsid w:val="00047C33"/>
    <w:rsid w:val="0005057B"/>
    <w:rsid w:val="000519D8"/>
    <w:rsid w:val="0005310B"/>
    <w:rsid w:val="00053594"/>
    <w:rsid w:val="0005411F"/>
    <w:rsid w:val="0005455F"/>
    <w:rsid w:val="000645E1"/>
    <w:rsid w:val="0006528F"/>
    <w:rsid w:val="000659AE"/>
    <w:rsid w:val="0006616A"/>
    <w:rsid w:val="000720F5"/>
    <w:rsid w:val="000722DE"/>
    <w:rsid w:val="00072348"/>
    <w:rsid w:val="000726BA"/>
    <w:rsid w:val="00073232"/>
    <w:rsid w:val="00073905"/>
    <w:rsid w:val="00074020"/>
    <w:rsid w:val="0007605C"/>
    <w:rsid w:val="00076CE3"/>
    <w:rsid w:val="000770B4"/>
    <w:rsid w:val="00080BEA"/>
    <w:rsid w:val="00080F40"/>
    <w:rsid w:val="000818FC"/>
    <w:rsid w:val="0008236B"/>
    <w:rsid w:val="00082436"/>
    <w:rsid w:val="00082647"/>
    <w:rsid w:val="00083DA1"/>
    <w:rsid w:val="000846F4"/>
    <w:rsid w:val="000877D3"/>
    <w:rsid w:val="00090AD8"/>
    <w:rsid w:val="000931E8"/>
    <w:rsid w:val="00093C84"/>
    <w:rsid w:val="0009445A"/>
    <w:rsid w:val="000975E5"/>
    <w:rsid w:val="000A0A4A"/>
    <w:rsid w:val="000A0D3E"/>
    <w:rsid w:val="000A3615"/>
    <w:rsid w:val="000A6D0E"/>
    <w:rsid w:val="000B3DE4"/>
    <w:rsid w:val="000B4930"/>
    <w:rsid w:val="000C0C3F"/>
    <w:rsid w:val="000C0D87"/>
    <w:rsid w:val="000C1475"/>
    <w:rsid w:val="000C2A47"/>
    <w:rsid w:val="000C4705"/>
    <w:rsid w:val="000C579B"/>
    <w:rsid w:val="000C5BE1"/>
    <w:rsid w:val="000C717E"/>
    <w:rsid w:val="000D0601"/>
    <w:rsid w:val="000D40A8"/>
    <w:rsid w:val="000D7EA9"/>
    <w:rsid w:val="000E0A9A"/>
    <w:rsid w:val="000E2E47"/>
    <w:rsid w:val="000E37B8"/>
    <w:rsid w:val="000E3CDD"/>
    <w:rsid w:val="000E59F2"/>
    <w:rsid w:val="000E5C35"/>
    <w:rsid w:val="000F112E"/>
    <w:rsid w:val="000F3AA9"/>
    <w:rsid w:val="000F3E5E"/>
    <w:rsid w:val="000F500A"/>
    <w:rsid w:val="000F5CDE"/>
    <w:rsid w:val="000F7B76"/>
    <w:rsid w:val="00100D0E"/>
    <w:rsid w:val="0010323C"/>
    <w:rsid w:val="00105134"/>
    <w:rsid w:val="00105E1F"/>
    <w:rsid w:val="00106668"/>
    <w:rsid w:val="00106CDC"/>
    <w:rsid w:val="00107414"/>
    <w:rsid w:val="00110CBF"/>
    <w:rsid w:val="00111A95"/>
    <w:rsid w:val="001142BD"/>
    <w:rsid w:val="001144DF"/>
    <w:rsid w:val="00116530"/>
    <w:rsid w:val="001166D7"/>
    <w:rsid w:val="00121A13"/>
    <w:rsid w:val="00122F86"/>
    <w:rsid w:val="001254EF"/>
    <w:rsid w:val="001268D7"/>
    <w:rsid w:val="00130094"/>
    <w:rsid w:val="001323F8"/>
    <w:rsid w:val="00136181"/>
    <w:rsid w:val="001362A9"/>
    <w:rsid w:val="00142749"/>
    <w:rsid w:val="00144D0F"/>
    <w:rsid w:val="00144EBF"/>
    <w:rsid w:val="00144F94"/>
    <w:rsid w:val="001451D2"/>
    <w:rsid w:val="001472FA"/>
    <w:rsid w:val="00151658"/>
    <w:rsid w:val="001537F4"/>
    <w:rsid w:val="00153AB9"/>
    <w:rsid w:val="00153BE1"/>
    <w:rsid w:val="0015629F"/>
    <w:rsid w:val="001578E2"/>
    <w:rsid w:val="00161B61"/>
    <w:rsid w:val="00161F83"/>
    <w:rsid w:val="001654CD"/>
    <w:rsid w:val="00165F97"/>
    <w:rsid w:val="0016609A"/>
    <w:rsid w:val="001662B6"/>
    <w:rsid w:val="00166436"/>
    <w:rsid w:val="001710DF"/>
    <w:rsid w:val="00172588"/>
    <w:rsid w:val="0017357A"/>
    <w:rsid w:val="00173715"/>
    <w:rsid w:val="001737F8"/>
    <w:rsid w:val="00173DE4"/>
    <w:rsid w:val="001751EC"/>
    <w:rsid w:val="00175907"/>
    <w:rsid w:val="00177F71"/>
    <w:rsid w:val="0018070B"/>
    <w:rsid w:val="00183BC3"/>
    <w:rsid w:val="001843ED"/>
    <w:rsid w:val="0018544D"/>
    <w:rsid w:val="00190F0E"/>
    <w:rsid w:val="0019189D"/>
    <w:rsid w:val="00195354"/>
    <w:rsid w:val="001953BD"/>
    <w:rsid w:val="00195E2B"/>
    <w:rsid w:val="00196F83"/>
    <w:rsid w:val="0019774D"/>
    <w:rsid w:val="001A0F84"/>
    <w:rsid w:val="001A2A46"/>
    <w:rsid w:val="001A3837"/>
    <w:rsid w:val="001A3AE7"/>
    <w:rsid w:val="001A591F"/>
    <w:rsid w:val="001A6891"/>
    <w:rsid w:val="001A7459"/>
    <w:rsid w:val="001A7A5B"/>
    <w:rsid w:val="001B039C"/>
    <w:rsid w:val="001B100C"/>
    <w:rsid w:val="001B116F"/>
    <w:rsid w:val="001B1644"/>
    <w:rsid w:val="001B225E"/>
    <w:rsid w:val="001B53BD"/>
    <w:rsid w:val="001C1170"/>
    <w:rsid w:val="001C3DD7"/>
    <w:rsid w:val="001C444E"/>
    <w:rsid w:val="001C5FA2"/>
    <w:rsid w:val="001D52FA"/>
    <w:rsid w:val="001D580F"/>
    <w:rsid w:val="001D692B"/>
    <w:rsid w:val="001E0AE1"/>
    <w:rsid w:val="001E2E0A"/>
    <w:rsid w:val="001E4076"/>
    <w:rsid w:val="001E5D94"/>
    <w:rsid w:val="001E63E3"/>
    <w:rsid w:val="001F05FF"/>
    <w:rsid w:val="001F24ED"/>
    <w:rsid w:val="001F4F90"/>
    <w:rsid w:val="001F5127"/>
    <w:rsid w:val="001F5C46"/>
    <w:rsid w:val="001F62B1"/>
    <w:rsid w:val="001F78BC"/>
    <w:rsid w:val="001F7EE8"/>
    <w:rsid w:val="0020023A"/>
    <w:rsid w:val="002004B5"/>
    <w:rsid w:val="00200E8B"/>
    <w:rsid w:val="00201043"/>
    <w:rsid w:val="002027DD"/>
    <w:rsid w:val="00203B46"/>
    <w:rsid w:val="00203F0C"/>
    <w:rsid w:val="00205CDD"/>
    <w:rsid w:val="002101F5"/>
    <w:rsid w:val="00211826"/>
    <w:rsid w:val="00211852"/>
    <w:rsid w:val="00212766"/>
    <w:rsid w:val="00214021"/>
    <w:rsid w:val="0021674D"/>
    <w:rsid w:val="0022270C"/>
    <w:rsid w:val="00226FCF"/>
    <w:rsid w:val="00230622"/>
    <w:rsid w:val="002308D5"/>
    <w:rsid w:val="00230AD2"/>
    <w:rsid w:val="00231610"/>
    <w:rsid w:val="00231DF6"/>
    <w:rsid w:val="00232B57"/>
    <w:rsid w:val="00233C0F"/>
    <w:rsid w:val="00236168"/>
    <w:rsid w:val="00236708"/>
    <w:rsid w:val="00237800"/>
    <w:rsid w:val="0024608B"/>
    <w:rsid w:val="0024643F"/>
    <w:rsid w:val="0024661F"/>
    <w:rsid w:val="00251166"/>
    <w:rsid w:val="002533DC"/>
    <w:rsid w:val="002538C4"/>
    <w:rsid w:val="002544F0"/>
    <w:rsid w:val="002546D5"/>
    <w:rsid w:val="00254FD3"/>
    <w:rsid w:val="00256771"/>
    <w:rsid w:val="00257281"/>
    <w:rsid w:val="00257665"/>
    <w:rsid w:val="002602F2"/>
    <w:rsid w:val="002604FA"/>
    <w:rsid w:val="00260A1D"/>
    <w:rsid w:val="0026146B"/>
    <w:rsid w:val="002617DE"/>
    <w:rsid w:val="00261AC1"/>
    <w:rsid w:val="00263142"/>
    <w:rsid w:val="00263EB2"/>
    <w:rsid w:val="00266C10"/>
    <w:rsid w:val="0026799A"/>
    <w:rsid w:val="00267E45"/>
    <w:rsid w:val="00270F27"/>
    <w:rsid w:val="00271508"/>
    <w:rsid w:val="002734E2"/>
    <w:rsid w:val="00274436"/>
    <w:rsid w:val="00274FD6"/>
    <w:rsid w:val="002772EF"/>
    <w:rsid w:val="00277DF2"/>
    <w:rsid w:val="002802DF"/>
    <w:rsid w:val="002802FC"/>
    <w:rsid w:val="00281BDE"/>
    <w:rsid w:val="002920B8"/>
    <w:rsid w:val="002923D2"/>
    <w:rsid w:val="002942A7"/>
    <w:rsid w:val="002A1483"/>
    <w:rsid w:val="002A1542"/>
    <w:rsid w:val="002A1D22"/>
    <w:rsid w:val="002A5EA3"/>
    <w:rsid w:val="002A6EE9"/>
    <w:rsid w:val="002B4DE2"/>
    <w:rsid w:val="002B6A80"/>
    <w:rsid w:val="002C215D"/>
    <w:rsid w:val="002C23D3"/>
    <w:rsid w:val="002C2C0D"/>
    <w:rsid w:val="002C3353"/>
    <w:rsid w:val="002C7477"/>
    <w:rsid w:val="002D099C"/>
    <w:rsid w:val="002D3D8E"/>
    <w:rsid w:val="002D65DE"/>
    <w:rsid w:val="002D6F7F"/>
    <w:rsid w:val="002E04EB"/>
    <w:rsid w:val="002E0EF1"/>
    <w:rsid w:val="002E170E"/>
    <w:rsid w:val="002E37EB"/>
    <w:rsid w:val="002E3C1E"/>
    <w:rsid w:val="002E54D9"/>
    <w:rsid w:val="002E674A"/>
    <w:rsid w:val="002E7A34"/>
    <w:rsid w:val="002F2365"/>
    <w:rsid w:val="002F2DE8"/>
    <w:rsid w:val="002F32E6"/>
    <w:rsid w:val="002F4D21"/>
    <w:rsid w:val="002F5399"/>
    <w:rsid w:val="002F5F92"/>
    <w:rsid w:val="002F6420"/>
    <w:rsid w:val="002F6729"/>
    <w:rsid w:val="002F7FDB"/>
    <w:rsid w:val="003003B3"/>
    <w:rsid w:val="00300E2E"/>
    <w:rsid w:val="00300EC0"/>
    <w:rsid w:val="003016DC"/>
    <w:rsid w:val="00302D40"/>
    <w:rsid w:val="0030375F"/>
    <w:rsid w:val="0030381C"/>
    <w:rsid w:val="00303D92"/>
    <w:rsid w:val="00304436"/>
    <w:rsid w:val="0030567A"/>
    <w:rsid w:val="00310335"/>
    <w:rsid w:val="00310D1B"/>
    <w:rsid w:val="003148E2"/>
    <w:rsid w:val="00316541"/>
    <w:rsid w:val="00316EF5"/>
    <w:rsid w:val="00316F84"/>
    <w:rsid w:val="003175D8"/>
    <w:rsid w:val="003233B4"/>
    <w:rsid w:val="00323C17"/>
    <w:rsid w:val="00326699"/>
    <w:rsid w:val="00326EB7"/>
    <w:rsid w:val="00327A54"/>
    <w:rsid w:val="00327F92"/>
    <w:rsid w:val="00331D1B"/>
    <w:rsid w:val="0033209E"/>
    <w:rsid w:val="00334061"/>
    <w:rsid w:val="00334B3D"/>
    <w:rsid w:val="0033570B"/>
    <w:rsid w:val="00335752"/>
    <w:rsid w:val="003374BE"/>
    <w:rsid w:val="003377DC"/>
    <w:rsid w:val="00341DAC"/>
    <w:rsid w:val="0034474E"/>
    <w:rsid w:val="00347631"/>
    <w:rsid w:val="00350228"/>
    <w:rsid w:val="0035064A"/>
    <w:rsid w:val="0035228C"/>
    <w:rsid w:val="00352E34"/>
    <w:rsid w:val="003552B1"/>
    <w:rsid w:val="003553D0"/>
    <w:rsid w:val="00356FC5"/>
    <w:rsid w:val="00357DD5"/>
    <w:rsid w:val="00361AD7"/>
    <w:rsid w:val="003659F3"/>
    <w:rsid w:val="00367661"/>
    <w:rsid w:val="003706E9"/>
    <w:rsid w:val="00370BDE"/>
    <w:rsid w:val="00371BD3"/>
    <w:rsid w:val="00371E34"/>
    <w:rsid w:val="00371EE0"/>
    <w:rsid w:val="0037329C"/>
    <w:rsid w:val="00373346"/>
    <w:rsid w:val="00373429"/>
    <w:rsid w:val="003736E8"/>
    <w:rsid w:val="003748BB"/>
    <w:rsid w:val="00374A84"/>
    <w:rsid w:val="00374E86"/>
    <w:rsid w:val="0037531B"/>
    <w:rsid w:val="00375CED"/>
    <w:rsid w:val="003765D4"/>
    <w:rsid w:val="003770DA"/>
    <w:rsid w:val="00377123"/>
    <w:rsid w:val="0037793B"/>
    <w:rsid w:val="00377980"/>
    <w:rsid w:val="00377B91"/>
    <w:rsid w:val="0038032D"/>
    <w:rsid w:val="0038067A"/>
    <w:rsid w:val="00381929"/>
    <w:rsid w:val="00382987"/>
    <w:rsid w:val="003851BC"/>
    <w:rsid w:val="00386A3E"/>
    <w:rsid w:val="0039062A"/>
    <w:rsid w:val="00390D71"/>
    <w:rsid w:val="00390E16"/>
    <w:rsid w:val="003937F6"/>
    <w:rsid w:val="00397771"/>
    <w:rsid w:val="003A01B4"/>
    <w:rsid w:val="003A0BAA"/>
    <w:rsid w:val="003A3ED1"/>
    <w:rsid w:val="003A539C"/>
    <w:rsid w:val="003A71A6"/>
    <w:rsid w:val="003B02D7"/>
    <w:rsid w:val="003B0B58"/>
    <w:rsid w:val="003B13B6"/>
    <w:rsid w:val="003B3127"/>
    <w:rsid w:val="003B355C"/>
    <w:rsid w:val="003B4288"/>
    <w:rsid w:val="003B772C"/>
    <w:rsid w:val="003C07D5"/>
    <w:rsid w:val="003C2C5B"/>
    <w:rsid w:val="003C31F6"/>
    <w:rsid w:val="003C349B"/>
    <w:rsid w:val="003C3A81"/>
    <w:rsid w:val="003C4EB4"/>
    <w:rsid w:val="003C61C4"/>
    <w:rsid w:val="003C6D0D"/>
    <w:rsid w:val="003C7032"/>
    <w:rsid w:val="003C77AB"/>
    <w:rsid w:val="003D1604"/>
    <w:rsid w:val="003D30BB"/>
    <w:rsid w:val="003D473E"/>
    <w:rsid w:val="003D482B"/>
    <w:rsid w:val="003D55E7"/>
    <w:rsid w:val="003D64F4"/>
    <w:rsid w:val="003E104B"/>
    <w:rsid w:val="003E168B"/>
    <w:rsid w:val="003E57A9"/>
    <w:rsid w:val="003E5AF5"/>
    <w:rsid w:val="003E60F3"/>
    <w:rsid w:val="003E6B32"/>
    <w:rsid w:val="003E6CE6"/>
    <w:rsid w:val="003F0E2A"/>
    <w:rsid w:val="003F15BA"/>
    <w:rsid w:val="003F2864"/>
    <w:rsid w:val="003F3A72"/>
    <w:rsid w:val="004005CC"/>
    <w:rsid w:val="00402E00"/>
    <w:rsid w:val="00403129"/>
    <w:rsid w:val="00403DA1"/>
    <w:rsid w:val="00404CAA"/>
    <w:rsid w:val="00405F2E"/>
    <w:rsid w:val="00406652"/>
    <w:rsid w:val="00406894"/>
    <w:rsid w:val="00407057"/>
    <w:rsid w:val="0040709B"/>
    <w:rsid w:val="0040793E"/>
    <w:rsid w:val="00407B87"/>
    <w:rsid w:val="00407C7A"/>
    <w:rsid w:val="004107A9"/>
    <w:rsid w:val="0041081E"/>
    <w:rsid w:val="004117A7"/>
    <w:rsid w:val="004134FA"/>
    <w:rsid w:val="00417DCE"/>
    <w:rsid w:val="00420D56"/>
    <w:rsid w:val="00421D03"/>
    <w:rsid w:val="00425F0A"/>
    <w:rsid w:val="004334A2"/>
    <w:rsid w:val="0043454B"/>
    <w:rsid w:val="0043609F"/>
    <w:rsid w:val="00436DE2"/>
    <w:rsid w:val="00437785"/>
    <w:rsid w:val="004379A9"/>
    <w:rsid w:val="00437FE8"/>
    <w:rsid w:val="004405E2"/>
    <w:rsid w:val="004417B7"/>
    <w:rsid w:val="00444BF4"/>
    <w:rsid w:val="004461F0"/>
    <w:rsid w:val="00446A96"/>
    <w:rsid w:val="004511D7"/>
    <w:rsid w:val="0045175F"/>
    <w:rsid w:val="00452027"/>
    <w:rsid w:val="0045235A"/>
    <w:rsid w:val="00455F3A"/>
    <w:rsid w:val="00457289"/>
    <w:rsid w:val="00457640"/>
    <w:rsid w:val="00457A4C"/>
    <w:rsid w:val="00462BA2"/>
    <w:rsid w:val="00467FBD"/>
    <w:rsid w:val="00470E63"/>
    <w:rsid w:val="00471815"/>
    <w:rsid w:val="004729A7"/>
    <w:rsid w:val="00473FDF"/>
    <w:rsid w:val="00476E77"/>
    <w:rsid w:val="00477C77"/>
    <w:rsid w:val="004829BF"/>
    <w:rsid w:val="00483DFD"/>
    <w:rsid w:val="00486146"/>
    <w:rsid w:val="00486D47"/>
    <w:rsid w:val="00491DEA"/>
    <w:rsid w:val="0049207A"/>
    <w:rsid w:val="0049333F"/>
    <w:rsid w:val="0049431A"/>
    <w:rsid w:val="00494DBB"/>
    <w:rsid w:val="00495677"/>
    <w:rsid w:val="0049678F"/>
    <w:rsid w:val="00496D3F"/>
    <w:rsid w:val="004A0F6D"/>
    <w:rsid w:val="004A0F8C"/>
    <w:rsid w:val="004A1E2C"/>
    <w:rsid w:val="004A3951"/>
    <w:rsid w:val="004A40BB"/>
    <w:rsid w:val="004A6E26"/>
    <w:rsid w:val="004B1349"/>
    <w:rsid w:val="004B1499"/>
    <w:rsid w:val="004B1ADC"/>
    <w:rsid w:val="004B24C0"/>
    <w:rsid w:val="004B3A65"/>
    <w:rsid w:val="004B67F1"/>
    <w:rsid w:val="004B74B5"/>
    <w:rsid w:val="004C0234"/>
    <w:rsid w:val="004C294F"/>
    <w:rsid w:val="004C2A76"/>
    <w:rsid w:val="004C5A01"/>
    <w:rsid w:val="004C63A7"/>
    <w:rsid w:val="004D1E8E"/>
    <w:rsid w:val="004D4A56"/>
    <w:rsid w:val="004D4F6E"/>
    <w:rsid w:val="004D5413"/>
    <w:rsid w:val="004D77D7"/>
    <w:rsid w:val="004E0414"/>
    <w:rsid w:val="004E29CD"/>
    <w:rsid w:val="004E4301"/>
    <w:rsid w:val="004E58D8"/>
    <w:rsid w:val="004E6924"/>
    <w:rsid w:val="004E6C67"/>
    <w:rsid w:val="004F0753"/>
    <w:rsid w:val="004F076A"/>
    <w:rsid w:val="004F29CC"/>
    <w:rsid w:val="004F3619"/>
    <w:rsid w:val="004F43AE"/>
    <w:rsid w:val="004F5AB3"/>
    <w:rsid w:val="004F6042"/>
    <w:rsid w:val="004F72AF"/>
    <w:rsid w:val="00500AEA"/>
    <w:rsid w:val="005042A4"/>
    <w:rsid w:val="00504CBE"/>
    <w:rsid w:val="00504EC0"/>
    <w:rsid w:val="00505A76"/>
    <w:rsid w:val="00510A73"/>
    <w:rsid w:val="00511473"/>
    <w:rsid w:val="00512683"/>
    <w:rsid w:val="00512B0B"/>
    <w:rsid w:val="00513235"/>
    <w:rsid w:val="00514C07"/>
    <w:rsid w:val="00516E8B"/>
    <w:rsid w:val="00517D8E"/>
    <w:rsid w:val="0052214E"/>
    <w:rsid w:val="00523274"/>
    <w:rsid w:val="005235E2"/>
    <w:rsid w:val="0052381F"/>
    <w:rsid w:val="00523E74"/>
    <w:rsid w:val="0052672F"/>
    <w:rsid w:val="0053264E"/>
    <w:rsid w:val="00532B74"/>
    <w:rsid w:val="00533B52"/>
    <w:rsid w:val="00533E48"/>
    <w:rsid w:val="00535CE0"/>
    <w:rsid w:val="005412F1"/>
    <w:rsid w:val="00541F8A"/>
    <w:rsid w:val="0054284F"/>
    <w:rsid w:val="00544B94"/>
    <w:rsid w:val="005451A3"/>
    <w:rsid w:val="0054650D"/>
    <w:rsid w:val="00550752"/>
    <w:rsid w:val="00550C46"/>
    <w:rsid w:val="00552DC3"/>
    <w:rsid w:val="00553EEA"/>
    <w:rsid w:val="00553EF6"/>
    <w:rsid w:val="005542D7"/>
    <w:rsid w:val="00555057"/>
    <w:rsid w:val="00556769"/>
    <w:rsid w:val="00557075"/>
    <w:rsid w:val="005604C8"/>
    <w:rsid w:val="00564540"/>
    <w:rsid w:val="00566068"/>
    <w:rsid w:val="005706D0"/>
    <w:rsid w:val="00570E13"/>
    <w:rsid w:val="0057286E"/>
    <w:rsid w:val="00573C70"/>
    <w:rsid w:val="00574A03"/>
    <w:rsid w:val="0057535E"/>
    <w:rsid w:val="00575FF6"/>
    <w:rsid w:val="0057610A"/>
    <w:rsid w:val="00577E29"/>
    <w:rsid w:val="00580640"/>
    <w:rsid w:val="0058171F"/>
    <w:rsid w:val="0058264E"/>
    <w:rsid w:val="00582F07"/>
    <w:rsid w:val="00583286"/>
    <w:rsid w:val="00584111"/>
    <w:rsid w:val="00586D0C"/>
    <w:rsid w:val="00591328"/>
    <w:rsid w:val="00591735"/>
    <w:rsid w:val="00592BCC"/>
    <w:rsid w:val="00592F30"/>
    <w:rsid w:val="0059326A"/>
    <w:rsid w:val="00593591"/>
    <w:rsid w:val="00593740"/>
    <w:rsid w:val="00593E62"/>
    <w:rsid w:val="0059445E"/>
    <w:rsid w:val="00595A5F"/>
    <w:rsid w:val="00596E20"/>
    <w:rsid w:val="005A0E6E"/>
    <w:rsid w:val="005A1603"/>
    <w:rsid w:val="005A4A78"/>
    <w:rsid w:val="005A5156"/>
    <w:rsid w:val="005A5874"/>
    <w:rsid w:val="005A77E8"/>
    <w:rsid w:val="005A7C88"/>
    <w:rsid w:val="005B1F5B"/>
    <w:rsid w:val="005B24C3"/>
    <w:rsid w:val="005B4F82"/>
    <w:rsid w:val="005B6329"/>
    <w:rsid w:val="005C159F"/>
    <w:rsid w:val="005C2DB5"/>
    <w:rsid w:val="005C3564"/>
    <w:rsid w:val="005C3684"/>
    <w:rsid w:val="005C562D"/>
    <w:rsid w:val="005C5FF3"/>
    <w:rsid w:val="005C6463"/>
    <w:rsid w:val="005C64C4"/>
    <w:rsid w:val="005C6682"/>
    <w:rsid w:val="005C74E7"/>
    <w:rsid w:val="005D05B6"/>
    <w:rsid w:val="005D6748"/>
    <w:rsid w:val="005D75E6"/>
    <w:rsid w:val="005E075F"/>
    <w:rsid w:val="005E31AD"/>
    <w:rsid w:val="005E4199"/>
    <w:rsid w:val="005E45C1"/>
    <w:rsid w:val="005E633A"/>
    <w:rsid w:val="005E6A9C"/>
    <w:rsid w:val="005E6B9C"/>
    <w:rsid w:val="005E75CD"/>
    <w:rsid w:val="005F00B8"/>
    <w:rsid w:val="005F0577"/>
    <w:rsid w:val="005F0D8E"/>
    <w:rsid w:val="005F17DB"/>
    <w:rsid w:val="005F654B"/>
    <w:rsid w:val="005F66F4"/>
    <w:rsid w:val="005F76F0"/>
    <w:rsid w:val="006016FC"/>
    <w:rsid w:val="006022DB"/>
    <w:rsid w:val="006032A7"/>
    <w:rsid w:val="00604CFE"/>
    <w:rsid w:val="00605117"/>
    <w:rsid w:val="00606333"/>
    <w:rsid w:val="006069ED"/>
    <w:rsid w:val="00611C00"/>
    <w:rsid w:val="00611D16"/>
    <w:rsid w:val="00612945"/>
    <w:rsid w:val="00612A89"/>
    <w:rsid w:val="00615EE9"/>
    <w:rsid w:val="00615FC9"/>
    <w:rsid w:val="00620789"/>
    <w:rsid w:val="00621821"/>
    <w:rsid w:val="006225D8"/>
    <w:rsid w:val="00622932"/>
    <w:rsid w:val="0062462C"/>
    <w:rsid w:val="00626408"/>
    <w:rsid w:val="0063021C"/>
    <w:rsid w:val="00630C6A"/>
    <w:rsid w:val="00631DE6"/>
    <w:rsid w:val="00634F0B"/>
    <w:rsid w:val="0063536F"/>
    <w:rsid w:val="00635AAF"/>
    <w:rsid w:val="0063632D"/>
    <w:rsid w:val="006370EB"/>
    <w:rsid w:val="00637D9A"/>
    <w:rsid w:val="00640A66"/>
    <w:rsid w:val="00640CAA"/>
    <w:rsid w:val="006411CE"/>
    <w:rsid w:val="006422A0"/>
    <w:rsid w:val="0064447E"/>
    <w:rsid w:val="006453B5"/>
    <w:rsid w:val="00647BFA"/>
    <w:rsid w:val="00650174"/>
    <w:rsid w:val="00650A61"/>
    <w:rsid w:val="00653686"/>
    <w:rsid w:val="00654453"/>
    <w:rsid w:val="00654919"/>
    <w:rsid w:val="00655A18"/>
    <w:rsid w:val="006576A2"/>
    <w:rsid w:val="00660A5E"/>
    <w:rsid w:val="0066149A"/>
    <w:rsid w:val="00662EBC"/>
    <w:rsid w:val="00665EE1"/>
    <w:rsid w:val="0066623D"/>
    <w:rsid w:val="00666897"/>
    <w:rsid w:val="0066769F"/>
    <w:rsid w:val="006707A7"/>
    <w:rsid w:val="00671FDB"/>
    <w:rsid w:val="00672660"/>
    <w:rsid w:val="00674381"/>
    <w:rsid w:val="0067458B"/>
    <w:rsid w:val="006756C1"/>
    <w:rsid w:val="0067773A"/>
    <w:rsid w:val="006808FB"/>
    <w:rsid w:val="006818BE"/>
    <w:rsid w:val="00681E22"/>
    <w:rsid w:val="006820CA"/>
    <w:rsid w:val="00682283"/>
    <w:rsid w:val="00682430"/>
    <w:rsid w:val="006837BA"/>
    <w:rsid w:val="00684746"/>
    <w:rsid w:val="0068561C"/>
    <w:rsid w:val="006857E2"/>
    <w:rsid w:val="00690465"/>
    <w:rsid w:val="006928D7"/>
    <w:rsid w:val="00692DC6"/>
    <w:rsid w:val="00693066"/>
    <w:rsid w:val="00694543"/>
    <w:rsid w:val="00694987"/>
    <w:rsid w:val="00694C77"/>
    <w:rsid w:val="00694D07"/>
    <w:rsid w:val="0069607A"/>
    <w:rsid w:val="00696264"/>
    <w:rsid w:val="00697ADF"/>
    <w:rsid w:val="006A0849"/>
    <w:rsid w:val="006A4732"/>
    <w:rsid w:val="006A551D"/>
    <w:rsid w:val="006B474B"/>
    <w:rsid w:val="006B6B2B"/>
    <w:rsid w:val="006B7C3C"/>
    <w:rsid w:val="006C22FC"/>
    <w:rsid w:val="006C41EF"/>
    <w:rsid w:val="006D0068"/>
    <w:rsid w:val="006D072C"/>
    <w:rsid w:val="006D3B3D"/>
    <w:rsid w:val="006D3CE7"/>
    <w:rsid w:val="006D68F7"/>
    <w:rsid w:val="006D7A84"/>
    <w:rsid w:val="006D7D63"/>
    <w:rsid w:val="006E058E"/>
    <w:rsid w:val="006E0A99"/>
    <w:rsid w:val="006E1A2D"/>
    <w:rsid w:val="006E29A0"/>
    <w:rsid w:val="006E3391"/>
    <w:rsid w:val="006E3B53"/>
    <w:rsid w:val="006E4726"/>
    <w:rsid w:val="006E4BD3"/>
    <w:rsid w:val="006F2BEC"/>
    <w:rsid w:val="006F633F"/>
    <w:rsid w:val="007005EA"/>
    <w:rsid w:val="007019AB"/>
    <w:rsid w:val="00702311"/>
    <w:rsid w:val="007028D8"/>
    <w:rsid w:val="00702F3C"/>
    <w:rsid w:val="007031B5"/>
    <w:rsid w:val="007042F8"/>
    <w:rsid w:val="0070455A"/>
    <w:rsid w:val="007050AA"/>
    <w:rsid w:val="00707D80"/>
    <w:rsid w:val="00712EB6"/>
    <w:rsid w:val="007133ED"/>
    <w:rsid w:val="007158E6"/>
    <w:rsid w:val="00716B28"/>
    <w:rsid w:val="00720117"/>
    <w:rsid w:val="00720CC8"/>
    <w:rsid w:val="0072172A"/>
    <w:rsid w:val="00721FC6"/>
    <w:rsid w:val="00724E4A"/>
    <w:rsid w:val="00725533"/>
    <w:rsid w:val="00727247"/>
    <w:rsid w:val="007308B9"/>
    <w:rsid w:val="00732185"/>
    <w:rsid w:val="007337D7"/>
    <w:rsid w:val="007444F7"/>
    <w:rsid w:val="00750033"/>
    <w:rsid w:val="007516C0"/>
    <w:rsid w:val="007526C2"/>
    <w:rsid w:val="00752870"/>
    <w:rsid w:val="00752C1A"/>
    <w:rsid w:val="00753DD7"/>
    <w:rsid w:val="00756131"/>
    <w:rsid w:val="007562BF"/>
    <w:rsid w:val="00760214"/>
    <w:rsid w:val="0076288D"/>
    <w:rsid w:val="007650F5"/>
    <w:rsid w:val="007671D1"/>
    <w:rsid w:val="0076738D"/>
    <w:rsid w:val="00773980"/>
    <w:rsid w:val="00774A5D"/>
    <w:rsid w:val="007779E1"/>
    <w:rsid w:val="007826E7"/>
    <w:rsid w:val="00783163"/>
    <w:rsid w:val="0078364D"/>
    <w:rsid w:val="007837AD"/>
    <w:rsid w:val="007839C5"/>
    <w:rsid w:val="007840CB"/>
    <w:rsid w:val="007854B0"/>
    <w:rsid w:val="0078660F"/>
    <w:rsid w:val="00791DC1"/>
    <w:rsid w:val="00792242"/>
    <w:rsid w:val="00792C39"/>
    <w:rsid w:val="00793259"/>
    <w:rsid w:val="00795ADA"/>
    <w:rsid w:val="00797DCA"/>
    <w:rsid w:val="007A17D3"/>
    <w:rsid w:val="007A1ACF"/>
    <w:rsid w:val="007A3456"/>
    <w:rsid w:val="007A3966"/>
    <w:rsid w:val="007A4529"/>
    <w:rsid w:val="007A4DD0"/>
    <w:rsid w:val="007A4DF2"/>
    <w:rsid w:val="007B1216"/>
    <w:rsid w:val="007B191B"/>
    <w:rsid w:val="007B1F6E"/>
    <w:rsid w:val="007B3C28"/>
    <w:rsid w:val="007B3EE5"/>
    <w:rsid w:val="007B4041"/>
    <w:rsid w:val="007B4EC4"/>
    <w:rsid w:val="007B51B8"/>
    <w:rsid w:val="007C1BE7"/>
    <w:rsid w:val="007C1F0B"/>
    <w:rsid w:val="007C238B"/>
    <w:rsid w:val="007C26DC"/>
    <w:rsid w:val="007C2A3A"/>
    <w:rsid w:val="007C410A"/>
    <w:rsid w:val="007C425A"/>
    <w:rsid w:val="007C4908"/>
    <w:rsid w:val="007C5E2B"/>
    <w:rsid w:val="007C6868"/>
    <w:rsid w:val="007C7096"/>
    <w:rsid w:val="007C7E68"/>
    <w:rsid w:val="007D047E"/>
    <w:rsid w:val="007D0FDE"/>
    <w:rsid w:val="007D1607"/>
    <w:rsid w:val="007D1684"/>
    <w:rsid w:val="007D1CA5"/>
    <w:rsid w:val="007D248C"/>
    <w:rsid w:val="007D3BEB"/>
    <w:rsid w:val="007D7CC7"/>
    <w:rsid w:val="007E04B1"/>
    <w:rsid w:val="007E3E9E"/>
    <w:rsid w:val="007E551D"/>
    <w:rsid w:val="007E6F56"/>
    <w:rsid w:val="007F117D"/>
    <w:rsid w:val="007F295B"/>
    <w:rsid w:val="007F4D7F"/>
    <w:rsid w:val="007F7F63"/>
    <w:rsid w:val="00800E3B"/>
    <w:rsid w:val="00801997"/>
    <w:rsid w:val="00801A9F"/>
    <w:rsid w:val="00803761"/>
    <w:rsid w:val="00804318"/>
    <w:rsid w:val="00804EC6"/>
    <w:rsid w:val="00805410"/>
    <w:rsid w:val="00810604"/>
    <w:rsid w:val="0081152B"/>
    <w:rsid w:val="0081281F"/>
    <w:rsid w:val="0081389D"/>
    <w:rsid w:val="00813C91"/>
    <w:rsid w:val="008145D0"/>
    <w:rsid w:val="008158FC"/>
    <w:rsid w:val="00815DDF"/>
    <w:rsid w:val="00821F2F"/>
    <w:rsid w:val="008244A9"/>
    <w:rsid w:val="00824550"/>
    <w:rsid w:val="00826B27"/>
    <w:rsid w:val="00827980"/>
    <w:rsid w:val="00827F12"/>
    <w:rsid w:val="008312EB"/>
    <w:rsid w:val="008314DE"/>
    <w:rsid w:val="008329D3"/>
    <w:rsid w:val="00836E14"/>
    <w:rsid w:val="00837B79"/>
    <w:rsid w:val="008410B5"/>
    <w:rsid w:val="00841D6D"/>
    <w:rsid w:val="008423D9"/>
    <w:rsid w:val="00843BC9"/>
    <w:rsid w:val="008446E5"/>
    <w:rsid w:val="00846C35"/>
    <w:rsid w:val="00850E09"/>
    <w:rsid w:val="008523FA"/>
    <w:rsid w:val="00855378"/>
    <w:rsid w:val="00856676"/>
    <w:rsid w:val="0085735E"/>
    <w:rsid w:val="00862BC5"/>
    <w:rsid w:val="00862E92"/>
    <w:rsid w:val="00862FFA"/>
    <w:rsid w:val="00863407"/>
    <w:rsid w:val="0086367E"/>
    <w:rsid w:val="00865AC8"/>
    <w:rsid w:val="00871347"/>
    <w:rsid w:val="00871935"/>
    <w:rsid w:val="00874FF9"/>
    <w:rsid w:val="008754FC"/>
    <w:rsid w:val="00876E2E"/>
    <w:rsid w:val="008772EE"/>
    <w:rsid w:val="00877984"/>
    <w:rsid w:val="008808D6"/>
    <w:rsid w:val="0088188C"/>
    <w:rsid w:val="0088457F"/>
    <w:rsid w:val="008859EC"/>
    <w:rsid w:val="008869F8"/>
    <w:rsid w:val="00892525"/>
    <w:rsid w:val="00893D23"/>
    <w:rsid w:val="00894408"/>
    <w:rsid w:val="00895D39"/>
    <w:rsid w:val="00896ACA"/>
    <w:rsid w:val="00896B3E"/>
    <w:rsid w:val="008A05B2"/>
    <w:rsid w:val="008A062F"/>
    <w:rsid w:val="008A28A8"/>
    <w:rsid w:val="008A436D"/>
    <w:rsid w:val="008A6E1A"/>
    <w:rsid w:val="008A70A6"/>
    <w:rsid w:val="008B0535"/>
    <w:rsid w:val="008C0D40"/>
    <w:rsid w:val="008C0D96"/>
    <w:rsid w:val="008C1B18"/>
    <w:rsid w:val="008C1B5C"/>
    <w:rsid w:val="008C290B"/>
    <w:rsid w:val="008C31B3"/>
    <w:rsid w:val="008C46BB"/>
    <w:rsid w:val="008C563E"/>
    <w:rsid w:val="008C6C04"/>
    <w:rsid w:val="008D00E6"/>
    <w:rsid w:val="008D25B6"/>
    <w:rsid w:val="008D4519"/>
    <w:rsid w:val="008D4F29"/>
    <w:rsid w:val="008D531C"/>
    <w:rsid w:val="008D6F3B"/>
    <w:rsid w:val="008E0D5D"/>
    <w:rsid w:val="008E0E9D"/>
    <w:rsid w:val="008E2C48"/>
    <w:rsid w:val="008E5C3A"/>
    <w:rsid w:val="008E6129"/>
    <w:rsid w:val="008F0882"/>
    <w:rsid w:val="008F28CF"/>
    <w:rsid w:val="008F309B"/>
    <w:rsid w:val="008F421E"/>
    <w:rsid w:val="008F540D"/>
    <w:rsid w:val="00902E5D"/>
    <w:rsid w:val="00904B49"/>
    <w:rsid w:val="009104B7"/>
    <w:rsid w:val="00910B32"/>
    <w:rsid w:val="00910FE8"/>
    <w:rsid w:val="009113FB"/>
    <w:rsid w:val="0091178C"/>
    <w:rsid w:val="00911C1C"/>
    <w:rsid w:val="0091287D"/>
    <w:rsid w:val="0091294F"/>
    <w:rsid w:val="0091499B"/>
    <w:rsid w:val="0091526E"/>
    <w:rsid w:val="00915A15"/>
    <w:rsid w:val="0091790A"/>
    <w:rsid w:val="00920322"/>
    <w:rsid w:val="00922838"/>
    <w:rsid w:val="00922995"/>
    <w:rsid w:val="00923D18"/>
    <w:rsid w:val="00926113"/>
    <w:rsid w:val="00931388"/>
    <w:rsid w:val="0093287B"/>
    <w:rsid w:val="009334A7"/>
    <w:rsid w:val="00934685"/>
    <w:rsid w:val="00935785"/>
    <w:rsid w:val="0093734B"/>
    <w:rsid w:val="0093744D"/>
    <w:rsid w:val="00940CCC"/>
    <w:rsid w:val="009413DA"/>
    <w:rsid w:val="00944231"/>
    <w:rsid w:val="009451FE"/>
    <w:rsid w:val="00946323"/>
    <w:rsid w:val="009533A7"/>
    <w:rsid w:val="0095532D"/>
    <w:rsid w:val="009559E4"/>
    <w:rsid w:val="00957772"/>
    <w:rsid w:val="00960286"/>
    <w:rsid w:val="00960B49"/>
    <w:rsid w:val="00960D66"/>
    <w:rsid w:val="00960E05"/>
    <w:rsid w:val="0096226E"/>
    <w:rsid w:val="0096328C"/>
    <w:rsid w:val="0096467A"/>
    <w:rsid w:val="00966931"/>
    <w:rsid w:val="00966943"/>
    <w:rsid w:val="009669E1"/>
    <w:rsid w:val="009712B4"/>
    <w:rsid w:val="00971AD7"/>
    <w:rsid w:val="00973A50"/>
    <w:rsid w:val="00977DF9"/>
    <w:rsid w:val="0098053A"/>
    <w:rsid w:val="00981837"/>
    <w:rsid w:val="009829CF"/>
    <w:rsid w:val="00983D1E"/>
    <w:rsid w:val="009870DA"/>
    <w:rsid w:val="009905A3"/>
    <w:rsid w:val="00992A65"/>
    <w:rsid w:val="00992DC0"/>
    <w:rsid w:val="00993F40"/>
    <w:rsid w:val="009957DE"/>
    <w:rsid w:val="00996FDD"/>
    <w:rsid w:val="009971D2"/>
    <w:rsid w:val="0099776D"/>
    <w:rsid w:val="009A10E2"/>
    <w:rsid w:val="009A16C8"/>
    <w:rsid w:val="009A2597"/>
    <w:rsid w:val="009A266F"/>
    <w:rsid w:val="009A308F"/>
    <w:rsid w:val="009A4FDB"/>
    <w:rsid w:val="009A5EA6"/>
    <w:rsid w:val="009A6396"/>
    <w:rsid w:val="009A6690"/>
    <w:rsid w:val="009A6FA8"/>
    <w:rsid w:val="009A7853"/>
    <w:rsid w:val="009B2711"/>
    <w:rsid w:val="009B2E42"/>
    <w:rsid w:val="009B3206"/>
    <w:rsid w:val="009B3F5D"/>
    <w:rsid w:val="009B4F51"/>
    <w:rsid w:val="009B60C1"/>
    <w:rsid w:val="009B6152"/>
    <w:rsid w:val="009C0970"/>
    <w:rsid w:val="009C1077"/>
    <w:rsid w:val="009C33E3"/>
    <w:rsid w:val="009C6991"/>
    <w:rsid w:val="009C70C7"/>
    <w:rsid w:val="009D1D36"/>
    <w:rsid w:val="009D31A6"/>
    <w:rsid w:val="009D3746"/>
    <w:rsid w:val="009D6F2B"/>
    <w:rsid w:val="009D7305"/>
    <w:rsid w:val="009E0496"/>
    <w:rsid w:val="009E049E"/>
    <w:rsid w:val="009E1722"/>
    <w:rsid w:val="009E27FA"/>
    <w:rsid w:val="009E2B76"/>
    <w:rsid w:val="009E4A51"/>
    <w:rsid w:val="009E636F"/>
    <w:rsid w:val="009E7F45"/>
    <w:rsid w:val="009E7F51"/>
    <w:rsid w:val="009F0886"/>
    <w:rsid w:val="009F180D"/>
    <w:rsid w:val="009F3269"/>
    <w:rsid w:val="009F329E"/>
    <w:rsid w:val="009F46A3"/>
    <w:rsid w:val="009F6084"/>
    <w:rsid w:val="009F7FAD"/>
    <w:rsid w:val="00A012C2"/>
    <w:rsid w:val="00A040D4"/>
    <w:rsid w:val="00A048AA"/>
    <w:rsid w:val="00A04B01"/>
    <w:rsid w:val="00A05311"/>
    <w:rsid w:val="00A06439"/>
    <w:rsid w:val="00A067F6"/>
    <w:rsid w:val="00A100CE"/>
    <w:rsid w:val="00A10AAA"/>
    <w:rsid w:val="00A11A05"/>
    <w:rsid w:val="00A129BB"/>
    <w:rsid w:val="00A141F0"/>
    <w:rsid w:val="00A14254"/>
    <w:rsid w:val="00A165BB"/>
    <w:rsid w:val="00A1676C"/>
    <w:rsid w:val="00A20E3B"/>
    <w:rsid w:val="00A2520C"/>
    <w:rsid w:val="00A25462"/>
    <w:rsid w:val="00A2578F"/>
    <w:rsid w:val="00A2630B"/>
    <w:rsid w:val="00A31CBC"/>
    <w:rsid w:val="00A32D5C"/>
    <w:rsid w:val="00A3334D"/>
    <w:rsid w:val="00A37BEF"/>
    <w:rsid w:val="00A415C9"/>
    <w:rsid w:val="00A42667"/>
    <w:rsid w:val="00A45499"/>
    <w:rsid w:val="00A45F73"/>
    <w:rsid w:val="00A466D7"/>
    <w:rsid w:val="00A46900"/>
    <w:rsid w:val="00A46D24"/>
    <w:rsid w:val="00A47A90"/>
    <w:rsid w:val="00A47FB8"/>
    <w:rsid w:val="00A50CEC"/>
    <w:rsid w:val="00A50F8B"/>
    <w:rsid w:val="00A51D52"/>
    <w:rsid w:val="00A55560"/>
    <w:rsid w:val="00A570B7"/>
    <w:rsid w:val="00A571E9"/>
    <w:rsid w:val="00A57470"/>
    <w:rsid w:val="00A61205"/>
    <w:rsid w:val="00A61976"/>
    <w:rsid w:val="00A62663"/>
    <w:rsid w:val="00A63622"/>
    <w:rsid w:val="00A65E2A"/>
    <w:rsid w:val="00A65EE6"/>
    <w:rsid w:val="00A706C1"/>
    <w:rsid w:val="00A72645"/>
    <w:rsid w:val="00A733A3"/>
    <w:rsid w:val="00A736EB"/>
    <w:rsid w:val="00A777C4"/>
    <w:rsid w:val="00A808EF"/>
    <w:rsid w:val="00A80D76"/>
    <w:rsid w:val="00A82EDD"/>
    <w:rsid w:val="00A838D7"/>
    <w:rsid w:val="00A855AA"/>
    <w:rsid w:val="00A85E28"/>
    <w:rsid w:val="00A871CE"/>
    <w:rsid w:val="00A87E25"/>
    <w:rsid w:val="00A913C1"/>
    <w:rsid w:val="00A91C70"/>
    <w:rsid w:val="00A92E09"/>
    <w:rsid w:val="00A930DB"/>
    <w:rsid w:val="00A93BEB"/>
    <w:rsid w:val="00A95277"/>
    <w:rsid w:val="00A95CB9"/>
    <w:rsid w:val="00A9641C"/>
    <w:rsid w:val="00A968AF"/>
    <w:rsid w:val="00AA07D3"/>
    <w:rsid w:val="00AA0DD6"/>
    <w:rsid w:val="00AA17FE"/>
    <w:rsid w:val="00AA34FD"/>
    <w:rsid w:val="00AA41F5"/>
    <w:rsid w:val="00AA47E8"/>
    <w:rsid w:val="00AA571C"/>
    <w:rsid w:val="00AA583C"/>
    <w:rsid w:val="00AA67DF"/>
    <w:rsid w:val="00AA6ACC"/>
    <w:rsid w:val="00AB213C"/>
    <w:rsid w:val="00AB2A07"/>
    <w:rsid w:val="00AB35C1"/>
    <w:rsid w:val="00AB485A"/>
    <w:rsid w:val="00AB5129"/>
    <w:rsid w:val="00AB63B2"/>
    <w:rsid w:val="00AB6627"/>
    <w:rsid w:val="00AC047A"/>
    <w:rsid w:val="00AC114F"/>
    <w:rsid w:val="00AC317A"/>
    <w:rsid w:val="00AC34C1"/>
    <w:rsid w:val="00AC4478"/>
    <w:rsid w:val="00AC61AD"/>
    <w:rsid w:val="00AC6936"/>
    <w:rsid w:val="00AD02B9"/>
    <w:rsid w:val="00AD109C"/>
    <w:rsid w:val="00AD3BE5"/>
    <w:rsid w:val="00AD47FD"/>
    <w:rsid w:val="00AD7163"/>
    <w:rsid w:val="00AE0270"/>
    <w:rsid w:val="00AE053C"/>
    <w:rsid w:val="00AE090E"/>
    <w:rsid w:val="00AE136E"/>
    <w:rsid w:val="00AE221A"/>
    <w:rsid w:val="00AE32DB"/>
    <w:rsid w:val="00AE3D73"/>
    <w:rsid w:val="00AE431C"/>
    <w:rsid w:val="00AE57E1"/>
    <w:rsid w:val="00AE69A4"/>
    <w:rsid w:val="00AF0C9A"/>
    <w:rsid w:val="00AF4CBF"/>
    <w:rsid w:val="00B00017"/>
    <w:rsid w:val="00B02009"/>
    <w:rsid w:val="00B02360"/>
    <w:rsid w:val="00B0288A"/>
    <w:rsid w:val="00B03735"/>
    <w:rsid w:val="00B041CD"/>
    <w:rsid w:val="00B04FF3"/>
    <w:rsid w:val="00B0501C"/>
    <w:rsid w:val="00B05E73"/>
    <w:rsid w:val="00B10B25"/>
    <w:rsid w:val="00B10E91"/>
    <w:rsid w:val="00B11D06"/>
    <w:rsid w:val="00B153E0"/>
    <w:rsid w:val="00B17120"/>
    <w:rsid w:val="00B2071E"/>
    <w:rsid w:val="00B21525"/>
    <w:rsid w:val="00B21F78"/>
    <w:rsid w:val="00B22431"/>
    <w:rsid w:val="00B22CDA"/>
    <w:rsid w:val="00B23E24"/>
    <w:rsid w:val="00B24FEF"/>
    <w:rsid w:val="00B31999"/>
    <w:rsid w:val="00B3471D"/>
    <w:rsid w:val="00B3604C"/>
    <w:rsid w:val="00B40C46"/>
    <w:rsid w:val="00B43B99"/>
    <w:rsid w:val="00B44531"/>
    <w:rsid w:val="00B45972"/>
    <w:rsid w:val="00B45A85"/>
    <w:rsid w:val="00B46DF5"/>
    <w:rsid w:val="00B47AAC"/>
    <w:rsid w:val="00B51113"/>
    <w:rsid w:val="00B51334"/>
    <w:rsid w:val="00B51CFE"/>
    <w:rsid w:val="00B526F6"/>
    <w:rsid w:val="00B53817"/>
    <w:rsid w:val="00B53AEF"/>
    <w:rsid w:val="00B54F56"/>
    <w:rsid w:val="00B5704B"/>
    <w:rsid w:val="00B613A3"/>
    <w:rsid w:val="00B617ED"/>
    <w:rsid w:val="00B639A7"/>
    <w:rsid w:val="00B65453"/>
    <w:rsid w:val="00B70CA1"/>
    <w:rsid w:val="00B71E0A"/>
    <w:rsid w:val="00B72068"/>
    <w:rsid w:val="00B720B7"/>
    <w:rsid w:val="00B77363"/>
    <w:rsid w:val="00B77F05"/>
    <w:rsid w:val="00B800F6"/>
    <w:rsid w:val="00B80D06"/>
    <w:rsid w:val="00B815BF"/>
    <w:rsid w:val="00B8574D"/>
    <w:rsid w:val="00B85DF1"/>
    <w:rsid w:val="00B8718B"/>
    <w:rsid w:val="00B87A58"/>
    <w:rsid w:val="00B90E97"/>
    <w:rsid w:val="00B9147A"/>
    <w:rsid w:val="00B9203F"/>
    <w:rsid w:val="00B946B4"/>
    <w:rsid w:val="00B962C8"/>
    <w:rsid w:val="00B96875"/>
    <w:rsid w:val="00BA4174"/>
    <w:rsid w:val="00BA6368"/>
    <w:rsid w:val="00BA6AC5"/>
    <w:rsid w:val="00BB0472"/>
    <w:rsid w:val="00BB0AFE"/>
    <w:rsid w:val="00BB5A89"/>
    <w:rsid w:val="00BB6072"/>
    <w:rsid w:val="00BB6826"/>
    <w:rsid w:val="00BC00A5"/>
    <w:rsid w:val="00BC179D"/>
    <w:rsid w:val="00BC4C96"/>
    <w:rsid w:val="00BC529A"/>
    <w:rsid w:val="00BC6D5C"/>
    <w:rsid w:val="00BC767B"/>
    <w:rsid w:val="00BD1E77"/>
    <w:rsid w:val="00BD25DF"/>
    <w:rsid w:val="00BD3947"/>
    <w:rsid w:val="00BD49C7"/>
    <w:rsid w:val="00BD4DE3"/>
    <w:rsid w:val="00BD584D"/>
    <w:rsid w:val="00BD7D96"/>
    <w:rsid w:val="00BE421A"/>
    <w:rsid w:val="00BE4DF1"/>
    <w:rsid w:val="00BE4FB4"/>
    <w:rsid w:val="00BE51A2"/>
    <w:rsid w:val="00BF0219"/>
    <w:rsid w:val="00BF0985"/>
    <w:rsid w:val="00BF1B38"/>
    <w:rsid w:val="00BF1E32"/>
    <w:rsid w:val="00BF23C0"/>
    <w:rsid w:val="00BF2512"/>
    <w:rsid w:val="00BF32B6"/>
    <w:rsid w:val="00BF4B7E"/>
    <w:rsid w:val="00BF5860"/>
    <w:rsid w:val="00BF586A"/>
    <w:rsid w:val="00C014E7"/>
    <w:rsid w:val="00C01625"/>
    <w:rsid w:val="00C05765"/>
    <w:rsid w:val="00C0605B"/>
    <w:rsid w:val="00C06D66"/>
    <w:rsid w:val="00C1039F"/>
    <w:rsid w:val="00C1083F"/>
    <w:rsid w:val="00C11EBF"/>
    <w:rsid w:val="00C12D74"/>
    <w:rsid w:val="00C132D1"/>
    <w:rsid w:val="00C15403"/>
    <w:rsid w:val="00C155FB"/>
    <w:rsid w:val="00C1594B"/>
    <w:rsid w:val="00C17D35"/>
    <w:rsid w:val="00C20067"/>
    <w:rsid w:val="00C21F1D"/>
    <w:rsid w:val="00C224A2"/>
    <w:rsid w:val="00C224BF"/>
    <w:rsid w:val="00C226D7"/>
    <w:rsid w:val="00C2513F"/>
    <w:rsid w:val="00C2525D"/>
    <w:rsid w:val="00C254E4"/>
    <w:rsid w:val="00C25617"/>
    <w:rsid w:val="00C25A18"/>
    <w:rsid w:val="00C26ED3"/>
    <w:rsid w:val="00C2735A"/>
    <w:rsid w:val="00C31E6A"/>
    <w:rsid w:val="00C32911"/>
    <w:rsid w:val="00C35B14"/>
    <w:rsid w:val="00C35EDD"/>
    <w:rsid w:val="00C37337"/>
    <w:rsid w:val="00C3784A"/>
    <w:rsid w:val="00C40EDC"/>
    <w:rsid w:val="00C417DD"/>
    <w:rsid w:val="00C43C26"/>
    <w:rsid w:val="00C45BE9"/>
    <w:rsid w:val="00C5051F"/>
    <w:rsid w:val="00C5205C"/>
    <w:rsid w:val="00C526AA"/>
    <w:rsid w:val="00C569BB"/>
    <w:rsid w:val="00C573D9"/>
    <w:rsid w:val="00C57B9B"/>
    <w:rsid w:val="00C57EFE"/>
    <w:rsid w:val="00C62398"/>
    <w:rsid w:val="00C6303A"/>
    <w:rsid w:val="00C64165"/>
    <w:rsid w:val="00C6631C"/>
    <w:rsid w:val="00C66EEA"/>
    <w:rsid w:val="00C712D8"/>
    <w:rsid w:val="00C714E3"/>
    <w:rsid w:val="00C753FF"/>
    <w:rsid w:val="00C75892"/>
    <w:rsid w:val="00C75D9F"/>
    <w:rsid w:val="00C76982"/>
    <w:rsid w:val="00C77F06"/>
    <w:rsid w:val="00C8024C"/>
    <w:rsid w:val="00C80B7E"/>
    <w:rsid w:val="00C8240A"/>
    <w:rsid w:val="00C82BCA"/>
    <w:rsid w:val="00C831ED"/>
    <w:rsid w:val="00C834F3"/>
    <w:rsid w:val="00C847FD"/>
    <w:rsid w:val="00C85029"/>
    <w:rsid w:val="00C85EA6"/>
    <w:rsid w:val="00C86516"/>
    <w:rsid w:val="00C86B6A"/>
    <w:rsid w:val="00C87349"/>
    <w:rsid w:val="00C87ADD"/>
    <w:rsid w:val="00C91B0E"/>
    <w:rsid w:val="00C945BB"/>
    <w:rsid w:val="00C959B7"/>
    <w:rsid w:val="00C96A11"/>
    <w:rsid w:val="00CA002B"/>
    <w:rsid w:val="00CA07E0"/>
    <w:rsid w:val="00CA09EE"/>
    <w:rsid w:val="00CA105E"/>
    <w:rsid w:val="00CA3C38"/>
    <w:rsid w:val="00CA41C2"/>
    <w:rsid w:val="00CA44DB"/>
    <w:rsid w:val="00CA4A87"/>
    <w:rsid w:val="00CA51EB"/>
    <w:rsid w:val="00CA55D4"/>
    <w:rsid w:val="00CA5702"/>
    <w:rsid w:val="00CA7005"/>
    <w:rsid w:val="00CB13AC"/>
    <w:rsid w:val="00CB1F23"/>
    <w:rsid w:val="00CB3F24"/>
    <w:rsid w:val="00CB6D30"/>
    <w:rsid w:val="00CC0A0A"/>
    <w:rsid w:val="00CC0EB1"/>
    <w:rsid w:val="00CC25CD"/>
    <w:rsid w:val="00CC43B7"/>
    <w:rsid w:val="00CC5BA3"/>
    <w:rsid w:val="00CC6E9C"/>
    <w:rsid w:val="00CC7E73"/>
    <w:rsid w:val="00CD2239"/>
    <w:rsid w:val="00CD2EDB"/>
    <w:rsid w:val="00CD4A88"/>
    <w:rsid w:val="00CE006F"/>
    <w:rsid w:val="00CE03CD"/>
    <w:rsid w:val="00CE2C3F"/>
    <w:rsid w:val="00CE46BA"/>
    <w:rsid w:val="00CE47B1"/>
    <w:rsid w:val="00CE6A52"/>
    <w:rsid w:val="00CE711F"/>
    <w:rsid w:val="00CF023C"/>
    <w:rsid w:val="00CF0CA8"/>
    <w:rsid w:val="00CF138F"/>
    <w:rsid w:val="00CF2465"/>
    <w:rsid w:val="00CF253B"/>
    <w:rsid w:val="00CF28E9"/>
    <w:rsid w:val="00CF3087"/>
    <w:rsid w:val="00CF4550"/>
    <w:rsid w:val="00CF4F29"/>
    <w:rsid w:val="00CF5C1B"/>
    <w:rsid w:val="00CF6745"/>
    <w:rsid w:val="00CF6C5F"/>
    <w:rsid w:val="00CF6CB8"/>
    <w:rsid w:val="00D02420"/>
    <w:rsid w:val="00D02C8B"/>
    <w:rsid w:val="00D02DBC"/>
    <w:rsid w:val="00D035E4"/>
    <w:rsid w:val="00D03817"/>
    <w:rsid w:val="00D07468"/>
    <w:rsid w:val="00D074EF"/>
    <w:rsid w:val="00D10848"/>
    <w:rsid w:val="00D1180E"/>
    <w:rsid w:val="00D12E07"/>
    <w:rsid w:val="00D12EA1"/>
    <w:rsid w:val="00D13BAC"/>
    <w:rsid w:val="00D16409"/>
    <w:rsid w:val="00D17D9A"/>
    <w:rsid w:val="00D20C7A"/>
    <w:rsid w:val="00D24FA3"/>
    <w:rsid w:val="00D253EF"/>
    <w:rsid w:val="00D26961"/>
    <w:rsid w:val="00D30382"/>
    <w:rsid w:val="00D3113B"/>
    <w:rsid w:val="00D31706"/>
    <w:rsid w:val="00D31E7C"/>
    <w:rsid w:val="00D321BE"/>
    <w:rsid w:val="00D32CFE"/>
    <w:rsid w:val="00D35030"/>
    <w:rsid w:val="00D3758E"/>
    <w:rsid w:val="00D41184"/>
    <w:rsid w:val="00D41244"/>
    <w:rsid w:val="00D4219D"/>
    <w:rsid w:val="00D42826"/>
    <w:rsid w:val="00D43ACD"/>
    <w:rsid w:val="00D442B3"/>
    <w:rsid w:val="00D451D3"/>
    <w:rsid w:val="00D45D22"/>
    <w:rsid w:val="00D4697D"/>
    <w:rsid w:val="00D46AEB"/>
    <w:rsid w:val="00D4737D"/>
    <w:rsid w:val="00D47A8B"/>
    <w:rsid w:val="00D50B33"/>
    <w:rsid w:val="00D50C49"/>
    <w:rsid w:val="00D54E36"/>
    <w:rsid w:val="00D55706"/>
    <w:rsid w:val="00D55F5A"/>
    <w:rsid w:val="00D57B32"/>
    <w:rsid w:val="00D619FA"/>
    <w:rsid w:val="00D6214C"/>
    <w:rsid w:val="00D6218B"/>
    <w:rsid w:val="00D661AA"/>
    <w:rsid w:val="00D6672F"/>
    <w:rsid w:val="00D71061"/>
    <w:rsid w:val="00D72D93"/>
    <w:rsid w:val="00D77A9F"/>
    <w:rsid w:val="00D83C1F"/>
    <w:rsid w:val="00D84D24"/>
    <w:rsid w:val="00D8618A"/>
    <w:rsid w:val="00D86BB8"/>
    <w:rsid w:val="00D8724F"/>
    <w:rsid w:val="00D9018C"/>
    <w:rsid w:val="00D90411"/>
    <w:rsid w:val="00D91546"/>
    <w:rsid w:val="00D9195A"/>
    <w:rsid w:val="00D91AE3"/>
    <w:rsid w:val="00D92F07"/>
    <w:rsid w:val="00D96FB0"/>
    <w:rsid w:val="00DA1CC5"/>
    <w:rsid w:val="00DA31D8"/>
    <w:rsid w:val="00DA77BB"/>
    <w:rsid w:val="00DB2F86"/>
    <w:rsid w:val="00DB497D"/>
    <w:rsid w:val="00DB5373"/>
    <w:rsid w:val="00DB5FD3"/>
    <w:rsid w:val="00DB6111"/>
    <w:rsid w:val="00DB64A6"/>
    <w:rsid w:val="00DC0AD8"/>
    <w:rsid w:val="00DC18D4"/>
    <w:rsid w:val="00DC6030"/>
    <w:rsid w:val="00DC7A7D"/>
    <w:rsid w:val="00DD1C20"/>
    <w:rsid w:val="00DD33BA"/>
    <w:rsid w:val="00DD488C"/>
    <w:rsid w:val="00DD6CBC"/>
    <w:rsid w:val="00DE021B"/>
    <w:rsid w:val="00DE21BA"/>
    <w:rsid w:val="00DE2CAD"/>
    <w:rsid w:val="00DE39E7"/>
    <w:rsid w:val="00DE4070"/>
    <w:rsid w:val="00DF1145"/>
    <w:rsid w:val="00DF2B51"/>
    <w:rsid w:val="00DF3B67"/>
    <w:rsid w:val="00DF3E5E"/>
    <w:rsid w:val="00DF63E4"/>
    <w:rsid w:val="00DF728B"/>
    <w:rsid w:val="00DF7395"/>
    <w:rsid w:val="00E008CF"/>
    <w:rsid w:val="00E012F8"/>
    <w:rsid w:val="00E02503"/>
    <w:rsid w:val="00E02977"/>
    <w:rsid w:val="00E05D03"/>
    <w:rsid w:val="00E06ACC"/>
    <w:rsid w:val="00E07A8B"/>
    <w:rsid w:val="00E11BE1"/>
    <w:rsid w:val="00E11C96"/>
    <w:rsid w:val="00E14555"/>
    <w:rsid w:val="00E147E7"/>
    <w:rsid w:val="00E15652"/>
    <w:rsid w:val="00E16D14"/>
    <w:rsid w:val="00E2027D"/>
    <w:rsid w:val="00E2275A"/>
    <w:rsid w:val="00E2467C"/>
    <w:rsid w:val="00E2768A"/>
    <w:rsid w:val="00E314DD"/>
    <w:rsid w:val="00E33887"/>
    <w:rsid w:val="00E33E99"/>
    <w:rsid w:val="00E3401E"/>
    <w:rsid w:val="00E3465F"/>
    <w:rsid w:val="00E35164"/>
    <w:rsid w:val="00E3798C"/>
    <w:rsid w:val="00E448AB"/>
    <w:rsid w:val="00E47C75"/>
    <w:rsid w:val="00E47CCC"/>
    <w:rsid w:val="00E50472"/>
    <w:rsid w:val="00E5182D"/>
    <w:rsid w:val="00E53E86"/>
    <w:rsid w:val="00E54848"/>
    <w:rsid w:val="00E5644D"/>
    <w:rsid w:val="00E569A2"/>
    <w:rsid w:val="00E60770"/>
    <w:rsid w:val="00E60872"/>
    <w:rsid w:val="00E6148C"/>
    <w:rsid w:val="00E61D23"/>
    <w:rsid w:val="00E63CA5"/>
    <w:rsid w:val="00E63CB2"/>
    <w:rsid w:val="00E64E8A"/>
    <w:rsid w:val="00E71D85"/>
    <w:rsid w:val="00E7492A"/>
    <w:rsid w:val="00E7683E"/>
    <w:rsid w:val="00E777D1"/>
    <w:rsid w:val="00E7781F"/>
    <w:rsid w:val="00E77879"/>
    <w:rsid w:val="00E809F6"/>
    <w:rsid w:val="00E837E0"/>
    <w:rsid w:val="00E8391B"/>
    <w:rsid w:val="00E86650"/>
    <w:rsid w:val="00E86911"/>
    <w:rsid w:val="00E86F2F"/>
    <w:rsid w:val="00E91A51"/>
    <w:rsid w:val="00E94385"/>
    <w:rsid w:val="00E968D9"/>
    <w:rsid w:val="00EA14DA"/>
    <w:rsid w:val="00EA328F"/>
    <w:rsid w:val="00EA3A3E"/>
    <w:rsid w:val="00EA3B2A"/>
    <w:rsid w:val="00EA4A7A"/>
    <w:rsid w:val="00EA670F"/>
    <w:rsid w:val="00EA6D05"/>
    <w:rsid w:val="00EB2039"/>
    <w:rsid w:val="00EB3242"/>
    <w:rsid w:val="00EB517B"/>
    <w:rsid w:val="00EB591F"/>
    <w:rsid w:val="00EC0B50"/>
    <w:rsid w:val="00EC3247"/>
    <w:rsid w:val="00EC34BD"/>
    <w:rsid w:val="00EC6358"/>
    <w:rsid w:val="00EC7ACC"/>
    <w:rsid w:val="00ED08CB"/>
    <w:rsid w:val="00ED2E38"/>
    <w:rsid w:val="00ED2EE3"/>
    <w:rsid w:val="00ED3B20"/>
    <w:rsid w:val="00ED4F25"/>
    <w:rsid w:val="00ED6206"/>
    <w:rsid w:val="00EE13EF"/>
    <w:rsid w:val="00EE23D2"/>
    <w:rsid w:val="00EE2E67"/>
    <w:rsid w:val="00EE3C47"/>
    <w:rsid w:val="00EE3C68"/>
    <w:rsid w:val="00EE578F"/>
    <w:rsid w:val="00EE6A80"/>
    <w:rsid w:val="00EF0A31"/>
    <w:rsid w:val="00EF1016"/>
    <w:rsid w:val="00EF1158"/>
    <w:rsid w:val="00EF2052"/>
    <w:rsid w:val="00EF4227"/>
    <w:rsid w:val="00EF5A90"/>
    <w:rsid w:val="00EF75BB"/>
    <w:rsid w:val="00F0071D"/>
    <w:rsid w:val="00F01EC7"/>
    <w:rsid w:val="00F0239A"/>
    <w:rsid w:val="00F036B0"/>
    <w:rsid w:val="00F04180"/>
    <w:rsid w:val="00F04F91"/>
    <w:rsid w:val="00F12834"/>
    <w:rsid w:val="00F148FC"/>
    <w:rsid w:val="00F15177"/>
    <w:rsid w:val="00F17351"/>
    <w:rsid w:val="00F17D47"/>
    <w:rsid w:val="00F224D4"/>
    <w:rsid w:val="00F22C63"/>
    <w:rsid w:val="00F2357A"/>
    <w:rsid w:val="00F23714"/>
    <w:rsid w:val="00F24884"/>
    <w:rsid w:val="00F24C67"/>
    <w:rsid w:val="00F270BE"/>
    <w:rsid w:val="00F32EC8"/>
    <w:rsid w:val="00F331C0"/>
    <w:rsid w:val="00F3371B"/>
    <w:rsid w:val="00F349AE"/>
    <w:rsid w:val="00F34DBE"/>
    <w:rsid w:val="00F35975"/>
    <w:rsid w:val="00F36CB8"/>
    <w:rsid w:val="00F37214"/>
    <w:rsid w:val="00F37515"/>
    <w:rsid w:val="00F37BE4"/>
    <w:rsid w:val="00F41E61"/>
    <w:rsid w:val="00F42A05"/>
    <w:rsid w:val="00F44B34"/>
    <w:rsid w:val="00F44FFE"/>
    <w:rsid w:val="00F47275"/>
    <w:rsid w:val="00F51379"/>
    <w:rsid w:val="00F51C3D"/>
    <w:rsid w:val="00F52283"/>
    <w:rsid w:val="00F53B43"/>
    <w:rsid w:val="00F53E72"/>
    <w:rsid w:val="00F544CF"/>
    <w:rsid w:val="00F54EE8"/>
    <w:rsid w:val="00F5528C"/>
    <w:rsid w:val="00F60154"/>
    <w:rsid w:val="00F6061A"/>
    <w:rsid w:val="00F611B4"/>
    <w:rsid w:val="00F621AB"/>
    <w:rsid w:val="00F63142"/>
    <w:rsid w:val="00F6396C"/>
    <w:rsid w:val="00F65D46"/>
    <w:rsid w:val="00F704D6"/>
    <w:rsid w:val="00F7199B"/>
    <w:rsid w:val="00F733A1"/>
    <w:rsid w:val="00F736CA"/>
    <w:rsid w:val="00F75D77"/>
    <w:rsid w:val="00F76000"/>
    <w:rsid w:val="00F766CB"/>
    <w:rsid w:val="00F8134E"/>
    <w:rsid w:val="00F81B56"/>
    <w:rsid w:val="00F8212B"/>
    <w:rsid w:val="00F83081"/>
    <w:rsid w:val="00F839F6"/>
    <w:rsid w:val="00F90C6E"/>
    <w:rsid w:val="00F91588"/>
    <w:rsid w:val="00F92B95"/>
    <w:rsid w:val="00F92BCB"/>
    <w:rsid w:val="00F953FF"/>
    <w:rsid w:val="00F95B32"/>
    <w:rsid w:val="00F9611E"/>
    <w:rsid w:val="00F96A6B"/>
    <w:rsid w:val="00F97996"/>
    <w:rsid w:val="00FA0172"/>
    <w:rsid w:val="00FA05C3"/>
    <w:rsid w:val="00FA2C0B"/>
    <w:rsid w:val="00FA2E7C"/>
    <w:rsid w:val="00FA4A46"/>
    <w:rsid w:val="00FB0926"/>
    <w:rsid w:val="00FB254E"/>
    <w:rsid w:val="00FB3F04"/>
    <w:rsid w:val="00FB5D9A"/>
    <w:rsid w:val="00FB69A9"/>
    <w:rsid w:val="00FC0BCE"/>
    <w:rsid w:val="00FC2DC8"/>
    <w:rsid w:val="00FC6FEC"/>
    <w:rsid w:val="00FD0D7D"/>
    <w:rsid w:val="00FD14DA"/>
    <w:rsid w:val="00FD2E27"/>
    <w:rsid w:val="00FD3FA8"/>
    <w:rsid w:val="00FD4E23"/>
    <w:rsid w:val="00FD519A"/>
    <w:rsid w:val="00FD6458"/>
    <w:rsid w:val="00FD67B7"/>
    <w:rsid w:val="00FD6EFD"/>
    <w:rsid w:val="00FD767D"/>
    <w:rsid w:val="00FE0AB1"/>
    <w:rsid w:val="00FE2EFD"/>
    <w:rsid w:val="00FE610E"/>
    <w:rsid w:val="00FE6966"/>
    <w:rsid w:val="00FE7F03"/>
    <w:rsid w:val="00FF1639"/>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6B53637"/>
  <w15:docId w15:val="{7F5AA8DF-1059-4D0B-A993-FAF6ADFA6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hr-HR" w:eastAsia="hr-H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134E"/>
    <w:rPr>
      <w:rFonts w:ascii="Times New Roman" w:eastAsia="Times New Roman" w:hAnsi="Times New Roman"/>
      <w:sz w:val="24"/>
      <w:szCs w:val="24"/>
    </w:rPr>
  </w:style>
  <w:style w:type="paragraph" w:styleId="Naslov1">
    <w:name w:val="heading 1"/>
    <w:basedOn w:val="Normal"/>
    <w:next w:val="Normal"/>
    <w:link w:val="Naslov1Char"/>
    <w:qFormat/>
    <w:locked/>
    <w:rsid w:val="002544F0"/>
    <w:pPr>
      <w:keepNext/>
      <w:keepLines/>
      <w:numPr>
        <w:numId w:val="6"/>
      </w:numPr>
      <w:spacing w:before="240"/>
      <w:ind w:left="720"/>
      <w:outlineLvl w:val="0"/>
    </w:pPr>
    <w:rPr>
      <w:rFonts w:eastAsiaTheme="majorEastAsia" w:cstheme="majorBidi"/>
      <w:b/>
      <w:color w:val="000000" w:themeColor="text1"/>
      <w:szCs w:val="32"/>
    </w:rPr>
  </w:style>
  <w:style w:type="paragraph" w:styleId="Naslov2">
    <w:name w:val="heading 2"/>
    <w:basedOn w:val="Normal"/>
    <w:next w:val="Normal"/>
    <w:link w:val="Naslov2Char"/>
    <w:uiPriority w:val="99"/>
    <w:qFormat/>
    <w:locked/>
    <w:rsid w:val="00966943"/>
    <w:pPr>
      <w:keepNext/>
      <w:spacing w:before="240" w:after="60" w:line="276" w:lineRule="auto"/>
      <w:outlineLvl w:val="1"/>
    </w:pPr>
    <w:rPr>
      <w:rFonts w:cs="Arial"/>
      <w:b/>
      <w:bCs/>
      <w:iCs/>
      <w:color w:val="000000" w:themeColor="text1"/>
      <w:szCs w:val="28"/>
      <w:lang w:eastAsia="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2Char">
    <w:name w:val="Naslov 2 Char"/>
    <w:basedOn w:val="Zadanifontodlomka"/>
    <w:link w:val="Naslov2"/>
    <w:uiPriority w:val="99"/>
    <w:locked/>
    <w:rsid w:val="00966943"/>
    <w:rPr>
      <w:rFonts w:ascii="Times New Roman" w:eastAsia="Times New Roman" w:hAnsi="Times New Roman" w:cs="Arial"/>
      <w:b/>
      <w:bCs/>
      <w:iCs/>
      <w:color w:val="000000" w:themeColor="text1"/>
      <w:sz w:val="24"/>
      <w:szCs w:val="28"/>
      <w:lang w:eastAsia="en-US"/>
    </w:rPr>
  </w:style>
  <w:style w:type="paragraph" w:styleId="Zaglavlje">
    <w:name w:val="header"/>
    <w:basedOn w:val="Normal"/>
    <w:link w:val="ZaglavljeChar"/>
    <w:uiPriority w:val="99"/>
    <w:rsid w:val="00006A2F"/>
    <w:pPr>
      <w:tabs>
        <w:tab w:val="center" w:pos="4536"/>
        <w:tab w:val="right" w:pos="9072"/>
      </w:tabs>
    </w:pPr>
    <w:rPr>
      <w:rFonts w:cs="Arial"/>
      <w:color w:val="000080"/>
      <w:sz w:val="16"/>
    </w:rPr>
  </w:style>
  <w:style w:type="character" w:customStyle="1" w:styleId="ZaglavljeChar">
    <w:name w:val="Zaglavlje Char"/>
    <w:basedOn w:val="Zadanifontodlomka"/>
    <w:link w:val="Zaglavlje"/>
    <w:uiPriority w:val="99"/>
    <w:locked/>
    <w:rsid w:val="00006A2F"/>
    <w:rPr>
      <w:rFonts w:ascii="Times New Roman" w:hAnsi="Times New Roman" w:cs="Arial"/>
      <w:color w:val="000080"/>
      <w:sz w:val="24"/>
      <w:szCs w:val="24"/>
      <w:lang w:eastAsia="hr-HR"/>
    </w:rPr>
  </w:style>
  <w:style w:type="paragraph" w:customStyle="1" w:styleId="Style1">
    <w:name w:val="Style1"/>
    <w:basedOn w:val="Normal"/>
    <w:uiPriority w:val="99"/>
    <w:rsid w:val="00006A2F"/>
    <w:pPr>
      <w:overflowPunct w:val="0"/>
      <w:autoSpaceDE w:val="0"/>
      <w:autoSpaceDN w:val="0"/>
      <w:adjustRightInd w:val="0"/>
      <w:spacing w:before="120"/>
      <w:jc w:val="both"/>
      <w:textAlignment w:val="baseline"/>
    </w:pPr>
    <w:rPr>
      <w:szCs w:val="20"/>
      <w:lang w:val="en-GB" w:eastAsia="en-US"/>
    </w:rPr>
  </w:style>
  <w:style w:type="paragraph" w:styleId="Tekstbalonia">
    <w:name w:val="Balloon Text"/>
    <w:basedOn w:val="Normal"/>
    <w:link w:val="TekstbaloniaChar"/>
    <w:uiPriority w:val="99"/>
    <w:semiHidden/>
    <w:rsid w:val="00006A2F"/>
    <w:rPr>
      <w:rFonts w:ascii="Tahoma" w:hAnsi="Tahoma" w:cs="Tahoma"/>
      <w:sz w:val="16"/>
      <w:szCs w:val="16"/>
    </w:rPr>
  </w:style>
  <w:style w:type="character" w:customStyle="1" w:styleId="TekstbaloniaChar">
    <w:name w:val="Tekst balončića Char"/>
    <w:basedOn w:val="Zadanifontodlomka"/>
    <w:link w:val="Tekstbalonia"/>
    <w:uiPriority w:val="99"/>
    <w:semiHidden/>
    <w:locked/>
    <w:rsid w:val="00006A2F"/>
    <w:rPr>
      <w:rFonts w:ascii="Tahoma" w:hAnsi="Tahoma" w:cs="Tahoma"/>
      <w:sz w:val="16"/>
      <w:szCs w:val="16"/>
      <w:lang w:eastAsia="hr-HR"/>
    </w:rPr>
  </w:style>
  <w:style w:type="paragraph" w:styleId="Bezproreda">
    <w:name w:val="No Spacing"/>
    <w:uiPriority w:val="1"/>
    <w:qFormat/>
    <w:rsid w:val="00142749"/>
    <w:rPr>
      <w:rFonts w:ascii="Times New Roman" w:eastAsia="Times New Roman" w:hAnsi="Times New Roman"/>
      <w:sz w:val="24"/>
      <w:szCs w:val="24"/>
    </w:rPr>
  </w:style>
  <w:style w:type="paragraph" w:styleId="StandardWeb">
    <w:name w:val="Normal (Web)"/>
    <w:basedOn w:val="Normal"/>
    <w:uiPriority w:val="99"/>
    <w:rsid w:val="0091526E"/>
    <w:pPr>
      <w:spacing w:before="100" w:beforeAutospacing="1" w:after="100" w:afterAutospacing="1"/>
    </w:pPr>
    <w:rPr>
      <w:rFonts w:eastAsia="Calibri"/>
    </w:rPr>
  </w:style>
  <w:style w:type="paragraph" w:styleId="Tijeloteksta">
    <w:name w:val="Body Text"/>
    <w:basedOn w:val="Normal"/>
    <w:link w:val="TijelotekstaChar"/>
    <w:uiPriority w:val="99"/>
    <w:semiHidden/>
    <w:rsid w:val="0091526E"/>
    <w:pPr>
      <w:jc w:val="center"/>
    </w:pPr>
    <w:rPr>
      <w:rFonts w:eastAsia="Calibri"/>
    </w:rPr>
  </w:style>
  <w:style w:type="character" w:customStyle="1" w:styleId="TijelotekstaChar">
    <w:name w:val="Tijelo teksta Char"/>
    <w:basedOn w:val="Zadanifontodlomka"/>
    <w:link w:val="Tijeloteksta"/>
    <w:uiPriority w:val="99"/>
    <w:semiHidden/>
    <w:locked/>
    <w:rsid w:val="00707D80"/>
    <w:rPr>
      <w:rFonts w:ascii="Times New Roman" w:hAnsi="Times New Roman" w:cs="Times New Roman"/>
      <w:sz w:val="24"/>
      <w:szCs w:val="24"/>
    </w:rPr>
  </w:style>
  <w:style w:type="character" w:styleId="Hiperveza">
    <w:name w:val="Hyperlink"/>
    <w:basedOn w:val="Zadanifontodlomka"/>
    <w:uiPriority w:val="99"/>
    <w:rsid w:val="005C6463"/>
    <w:rPr>
      <w:rFonts w:cs="Times New Roman"/>
      <w:color w:val="0000FF"/>
      <w:u w:val="single"/>
    </w:rPr>
  </w:style>
  <w:style w:type="paragraph" w:styleId="Odlomakpopisa">
    <w:name w:val="List Paragraph"/>
    <w:basedOn w:val="Normal"/>
    <w:link w:val="OdlomakpopisaChar"/>
    <w:uiPriority w:val="34"/>
    <w:qFormat/>
    <w:rsid w:val="00B153E0"/>
    <w:pPr>
      <w:ind w:left="708"/>
    </w:pPr>
  </w:style>
  <w:style w:type="paragraph" w:styleId="Podnoje">
    <w:name w:val="footer"/>
    <w:basedOn w:val="Normal"/>
    <w:link w:val="PodnojeChar"/>
    <w:uiPriority w:val="99"/>
    <w:unhideWhenUsed/>
    <w:rsid w:val="00591328"/>
    <w:pPr>
      <w:tabs>
        <w:tab w:val="center" w:pos="4536"/>
        <w:tab w:val="right" w:pos="9072"/>
      </w:tabs>
    </w:pPr>
  </w:style>
  <w:style w:type="character" w:customStyle="1" w:styleId="PodnojeChar">
    <w:name w:val="Podnožje Char"/>
    <w:basedOn w:val="Zadanifontodlomka"/>
    <w:link w:val="Podnoje"/>
    <w:uiPriority w:val="99"/>
    <w:rsid w:val="00591328"/>
    <w:rPr>
      <w:rFonts w:ascii="Times New Roman" w:eastAsia="Times New Roman" w:hAnsi="Times New Roman"/>
      <w:sz w:val="24"/>
      <w:szCs w:val="24"/>
    </w:rPr>
  </w:style>
  <w:style w:type="table" w:styleId="Reetkatablice">
    <w:name w:val="Table Grid"/>
    <w:basedOn w:val="Obinatablica"/>
    <w:uiPriority w:val="59"/>
    <w:locked/>
    <w:rsid w:val="00E227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pisslike">
    <w:name w:val="caption"/>
    <w:basedOn w:val="Normal"/>
    <w:next w:val="Normal"/>
    <w:uiPriority w:val="35"/>
    <w:unhideWhenUsed/>
    <w:qFormat/>
    <w:locked/>
    <w:rsid w:val="00E2275A"/>
    <w:pPr>
      <w:spacing w:after="200"/>
    </w:pPr>
    <w:rPr>
      <w:i/>
      <w:iCs/>
      <w:color w:val="1F497D" w:themeColor="text2"/>
      <w:sz w:val="18"/>
      <w:szCs w:val="18"/>
    </w:rPr>
  </w:style>
  <w:style w:type="paragraph" w:styleId="Tekstfusnote">
    <w:name w:val="footnote text"/>
    <w:basedOn w:val="Normal"/>
    <w:link w:val="TekstfusnoteChar"/>
    <w:uiPriority w:val="99"/>
    <w:semiHidden/>
    <w:unhideWhenUsed/>
    <w:rsid w:val="004D1E8E"/>
    <w:rPr>
      <w:rFonts w:asciiTheme="minorHAnsi" w:eastAsia="Arial" w:hAnsiTheme="minorHAnsi" w:cstheme="minorBidi"/>
      <w:sz w:val="20"/>
      <w:szCs w:val="20"/>
      <w:lang w:eastAsia="en-US"/>
    </w:rPr>
  </w:style>
  <w:style w:type="character" w:customStyle="1" w:styleId="TekstfusnoteChar">
    <w:name w:val="Tekst fusnote Char"/>
    <w:basedOn w:val="Zadanifontodlomka"/>
    <w:link w:val="Tekstfusnote"/>
    <w:uiPriority w:val="99"/>
    <w:semiHidden/>
    <w:rsid w:val="004D1E8E"/>
    <w:rPr>
      <w:rFonts w:asciiTheme="minorHAnsi" w:eastAsia="Arial" w:hAnsiTheme="minorHAnsi" w:cstheme="minorBidi"/>
      <w:lang w:eastAsia="en-US"/>
    </w:rPr>
  </w:style>
  <w:style w:type="character" w:styleId="Referencafusnote">
    <w:name w:val="footnote reference"/>
    <w:basedOn w:val="Zadanifontodlomka"/>
    <w:uiPriority w:val="99"/>
    <w:semiHidden/>
    <w:unhideWhenUsed/>
    <w:rsid w:val="004D1E8E"/>
    <w:rPr>
      <w:vertAlign w:val="superscript"/>
    </w:rPr>
  </w:style>
  <w:style w:type="character" w:customStyle="1" w:styleId="OdlomakpopisaChar">
    <w:name w:val="Odlomak popisa Char"/>
    <w:link w:val="Odlomakpopisa"/>
    <w:uiPriority w:val="34"/>
    <w:locked/>
    <w:rsid w:val="004D1E8E"/>
    <w:rPr>
      <w:rFonts w:ascii="Times New Roman" w:eastAsia="Times New Roman" w:hAnsi="Times New Roman"/>
      <w:sz w:val="24"/>
      <w:szCs w:val="24"/>
    </w:rPr>
  </w:style>
  <w:style w:type="character" w:styleId="Referencakomentara">
    <w:name w:val="annotation reference"/>
    <w:basedOn w:val="Zadanifontodlomka"/>
    <w:uiPriority w:val="99"/>
    <w:unhideWhenUsed/>
    <w:rsid w:val="008C31B3"/>
    <w:rPr>
      <w:sz w:val="16"/>
      <w:szCs w:val="16"/>
    </w:rPr>
  </w:style>
  <w:style w:type="paragraph" w:styleId="Tekstkomentara">
    <w:name w:val="annotation text"/>
    <w:basedOn w:val="Normal"/>
    <w:link w:val="TekstkomentaraChar"/>
    <w:uiPriority w:val="99"/>
    <w:unhideWhenUsed/>
    <w:rsid w:val="008C31B3"/>
    <w:rPr>
      <w:sz w:val="20"/>
      <w:szCs w:val="20"/>
    </w:rPr>
  </w:style>
  <w:style w:type="character" w:customStyle="1" w:styleId="TekstkomentaraChar">
    <w:name w:val="Tekst komentara Char"/>
    <w:basedOn w:val="Zadanifontodlomka"/>
    <w:link w:val="Tekstkomentara"/>
    <w:uiPriority w:val="99"/>
    <w:rsid w:val="008C31B3"/>
    <w:rPr>
      <w:rFonts w:ascii="Times New Roman" w:eastAsia="Times New Roman" w:hAnsi="Times New Roman"/>
    </w:rPr>
  </w:style>
  <w:style w:type="paragraph" w:styleId="Predmetkomentara">
    <w:name w:val="annotation subject"/>
    <w:basedOn w:val="Tekstkomentara"/>
    <w:next w:val="Tekstkomentara"/>
    <w:link w:val="PredmetkomentaraChar"/>
    <w:uiPriority w:val="99"/>
    <w:semiHidden/>
    <w:unhideWhenUsed/>
    <w:rsid w:val="008C31B3"/>
    <w:rPr>
      <w:b/>
      <w:bCs/>
    </w:rPr>
  </w:style>
  <w:style w:type="character" w:customStyle="1" w:styleId="PredmetkomentaraChar">
    <w:name w:val="Predmet komentara Char"/>
    <w:basedOn w:val="TekstkomentaraChar"/>
    <w:link w:val="Predmetkomentara"/>
    <w:uiPriority w:val="99"/>
    <w:semiHidden/>
    <w:rsid w:val="008C31B3"/>
    <w:rPr>
      <w:rFonts w:ascii="Times New Roman" w:eastAsia="Times New Roman" w:hAnsi="Times New Roman"/>
      <w:b/>
      <w:bCs/>
    </w:rPr>
  </w:style>
  <w:style w:type="paragraph" w:customStyle="1" w:styleId="Standard">
    <w:name w:val="Standard"/>
    <w:rsid w:val="00F331C0"/>
    <w:pPr>
      <w:suppressAutoHyphens/>
      <w:autoSpaceDN w:val="0"/>
      <w:textAlignment w:val="baseline"/>
    </w:pPr>
    <w:rPr>
      <w:rFonts w:ascii="Times New Roman" w:eastAsia="Times New Roman" w:hAnsi="Times New Roman"/>
      <w:kern w:val="3"/>
      <w:sz w:val="24"/>
      <w:szCs w:val="24"/>
    </w:rPr>
  </w:style>
  <w:style w:type="character" w:customStyle="1" w:styleId="Naslov1Char">
    <w:name w:val="Naslov 1 Char"/>
    <w:basedOn w:val="Zadanifontodlomka"/>
    <w:link w:val="Naslov1"/>
    <w:rsid w:val="002544F0"/>
    <w:rPr>
      <w:rFonts w:ascii="Times New Roman" w:eastAsiaTheme="majorEastAsia" w:hAnsi="Times New Roman" w:cstheme="majorBidi"/>
      <w:b/>
      <w:color w:val="000000" w:themeColor="text1"/>
      <w:sz w:val="24"/>
      <w:szCs w:val="32"/>
    </w:rPr>
  </w:style>
  <w:style w:type="character" w:customStyle="1" w:styleId="fs12lh1-5">
    <w:name w:val="fs12lh1-5"/>
    <w:basedOn w:val="Zadanifontodlomka"/>
    <w:rsid w:val="00BC767B"/>
  </w:style>
  <w:style w:type="table" w:customStyle="1" w:styleId="Reetkatablice1">
    <w:name w:val="Rešetka tablice1"/>
    <w:basedOn w:val="Obinatablica"/>
    <w:next w:val="Reetkatablice"/>
    <w:uiPriority w:val="59"/>
    <w:locked/>
    <w:rsid w:val="00A10A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
    <w:name w:val="Rešetka tablice2"/>
    <w:basedOn w:val="Obinatablica"/>
    <w:next w:val="Reetkatablice"/>
    <w:uiPriority w:val="59"/>
    <w:locked/>
    <w:rsid w:val="00A10A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1">
    <w:name w:val="Rešetka tablice11"/>
    <w:basedOn w:val="Obinatablica"/>
    <w:next w:val="Reetkatablice"/>
    <w:uiPriority w:val="59"/>
    <w:locked/>
    <w:rsid w:val="007F29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
    <w:name w:val="Rešetka tablice3"/>
    <w:basedOn w:val="Obinatablica"/>
    <w:next w:val="Reetkatablice"/>
    <w:uiPriority w:val="59"/>
    <w:rsid w:val="009957DE"/>
    <w:rPr>
      <w:rFonts w:ascii="Arial" w:eastAsia="Times New Roman" w:hAnsi="Arial"/>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eetkatablice21">
    <w:name w:val="Rešetka tablice21"/>
    <w:basedOn w:val="Obinatablica"/>
    <w:next w:val="Reetkatablice"/>
    <w:uiPriority w:val="39"/>
    <w:rsid w:val="00CD4A8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3">
    <w:name w:val="Rešetka tablice23"/>
    <w:basedOn w:val="Obinatablica"/>
    <w:next w:val="Reetkatablice"/>
    <w:uiPriority w:val="39"/>
    <w:rsid w:val="00CD4A8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1">
    <w:name w:val="Rešetka tablice31"/>
    <w:basedOn w:val="Obinatablica"/>
    <w:next w:val="Reetkatablice"/>
    <w:uiPriority w:val="39"/>
    <w:rsid w:val="00CD4A8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Obinatablica"/>
    <w:next w:val="Reetkatablice"/>
    <w:uiPriority w:val="39"/>
    <w:rsid w:val="00CD4A8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Obinatablica"/>
    <w:next w:val="Reetkatablice"/>
    <w:uiPriority w:val="39"/>
    <w:rsid w:val="00CD4A8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Obinatablica"/>
    <w:next w:val="Reetkatablice"/>
    <w:uiPriority w:val="39"/>
    <w:rsid w:val="00CD4A8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
    <w:name w:val="Rešetka tablice4"/>
    <w:basedOn w:val="Obinatablica"/>
    <w:next w:val="Reetkatablice"/>
    <w:uiPriority w:val="59"/>
    <w:rsid w:val="00AE43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5">
    <w:name w:val="Rešetka tablice5"/>
    <w:basedOn w:val="Obinatablica"/>
    <w:next w:val="Reetkatablice"/>
    <w:uiPriority w:val="59"/>
    <w:rsid w:val="00AE43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381929"/>
    <w:rPr>
      <w:rFonts w:asciiTheme="minorHAnsi" w:eastAsiaTheme="minorEastAsia" w:hAnsiTheme="minorHAnsi" w:cstheme="minorBidi"/>
      <w:sz w:val="22"/>
      <w:szCs w:val="22"/>
    </w:rPr>
    <w:tblPr>
      <w:tblCellMar>
        <w:top w:w="0" w:type="dxa"/>
        <w:left w:w="0" w:type="dxa"/>
        <w:bottom w:w="0" w:type="dxa"/>
        <w:right w:w="0" w:type="dxa"/>
      </w:tblCellMar>
    </w:tblPr>
  </w:style>
  <w:style w:type="paragraph" w:customStyle="1" w:styleId="Stil1">
    <w:name w:val="Stil1"/>
    <w:basedOn w:val="Naslov1"/>
    <w:link w:val="Stil1Char"/>
    <w:qFormat/>
    <w:rsid w:val="002F4D21"/>
    <w:pPr>
      <w:jc w:val="center"/>
    </w:pPr>
    <w:rPr>
      <w:rFonts w:ascii="Mongolian Baiti" w:hAnsi="Mongolian Baiti" w:cs="Arial"/>
      <w:color w:val="4F81BD" w:themeColor="accent1"/>
    </w:rPr>
  </w:style>
  <w:style w:type="character" w:customStyle="1" w:styleId="Stil1Char">
    <w:name w:val="Stil1 Char"/>
    <w:basedOn w:val="Naslov1Char"/>
    <w:link w:val="Stil1"/>
    <w:rsid w:val="002F4D21"/>
    <w:rPr>
      <w:rFonts w:ascii="Mongolian Baiti" w:eastAsiaTheme="majorEastAsia" w:hAnsi="Mongolian Baiti" w:cs="Arial"/>
      <w:b/>
      <w:color w:val="4F81BD" w:themeColor="accent1"/>
      <w:sz w:val="24"/>
      <w:szCs w:val="32"/>
    </w:rPr>
  </w:style>
  <w:style w:type="table" w:customStyle="1" w:styleId="Reetkatablice32">
    <w:name w:val="Rešetka tablice32"/>
    <w:basedOn w:val="Obinatablica"/>
    <w:next w:val="Reetkatablice"/>
    <w:uiPriority w:val="59"/>
    <w:rsid w:val="007826E7"/>
    <w:rPr>
      <w:rFonts w:asciiTheme="minorHAnsi" w:eastAsia="Times New Roman" w:hAnsiTheme="minorHAns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7195928">
      <w:bodyDiv w:val="1"/>
      <w:marLeft w:val="0"/>
      <w:marRight w:val="0"/>
      <w:marTop w:val="0"/>
      <w:marBottom w:val="0"/>
      <w:divBdr>
        <w:top w:val="none" w:sz="0" w:space="0" w:color="auto"/>
        <w:left w:val="none" w:sz="0" w:space="0" w:color="auto"/>
        <w:bottom w:val="none" w:sz="0" w:space="0" w:color="auto"/>
        <w:right w:val="none" w:sz="0" w:space="0" w:color="auto"/>
      </w:divBdr>
    </w:div>
    <w:div w:id="811942141">
      <w:bodyDiv w:val="1"/>
      <w:marLeft w:val="0"/>
      <w:marRight w:val="0"/>
      <w:marTop w:val="0"/>
      <w:marBottom w:val="0"/>
      <w:divBdr>
        <w:top w:val="none" w:sz="0" w:space="0" w:color="auto"/>
        <w:left w:val="none" w:sz="0" w:space="0" w:color="auto"/>
        <w:bottom w:val="none" w:sz="0" w:space="0" w:color="auto"/>
        <w:right w:val="none" w:sz="0" w:space="0" w:color="auto"/>
      </w:divBdr>
    </w:div>
    <w:div w:id="1283926022">
      <w:bodyDiv w:val="1"/>
      <w:marLeft w:val="0"/>
      <w:marRight w:val="0"/>
      <w:marTop w:val="0"/>
      <w:marBottom w:val="0"/>
      <w:divBdr>
        <w:top w:val="none" w:sz="0" w:space="0" w:color="auto"/>
        <w:left w:val="none" w:sz="0" w:space="0" w:color="auto"/>
        <w:bottom w:val="none" w:sz="0" w:space="0" w:color="auto"/>
        <w:right w:val="none" w:sz="0" w:space="0" w:color="auto"/>
      </w:divBdr>
    </w:div>
    <w:div w:id="1744912692">
      <w:bodyDiv w:val="1"/>
      <w:marLeft w:val="0"/>
      <w:marRight w:val="0"/>
      <w:marTop w:val="0"/>
      <w:marBottom w:val="0"/>
      <w:divBdr>
        <w:top w:val="none" w:sz="0" w:space="0" w:color="auto"/>
        <w:left w:val="none" w:sz="0" w:space="0" w:color="auto"/>
        <w:bottom w:val="none" w:sz="0" w:space="0" w:color="auto"/>
        <w:right w:val="none" w:sz="0" w:space="0" w:color="auto"/>
      </w:divBdr>
    </w:div>
    <w:div w:id="1836917776">
      <w:bodyDiv w:val="1"/>
      <w:marLeft w:val="0"/>
      <w:marRight w:val="0"/>
      <w:marTop w:val="0"/>
      <w:marBottom w:val="0"/>
      <w:divBdr>
        <w:top w:val="none" w:sz="0" w:space="0" w:color="auto"/>
        <w:left w:val="none" w:sz="0" w:space="0" w:color="auto"/>
        <w:bottom w:val="none" w:sz="0" w:space="0" w:color="auto"/>
        <w:right w:val="none" w:sz="0" w:space="0" w:color="auto"/>
      </w:divBdr>
    </w:div>
    <w:div w:id="1882593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gi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0E44F7-BAA2-4562-B32D-4D9D3FA09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1275</TotalTime>
  <Pages>34</Pages>
  <Words>7536</Words>
  <Characters>48921</Characters>
  <Application>Microsoft Office Word</Application>
  <DocSecurity>0</DocSecurity>
  <Lines>1945</Lines>
  <Paragraphs>859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55880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Korisnik</dc:creator>
  <cp:lastModifiedBy>procelnik-opciposlovi</cp:lastModifiedBy>
  <cp:revision>388</cp:revision>
  <cp:lastPrinted>2022-07-04T09:12:00Z</cp:lastPrinted>
  <dcterms:created xsi:type="dcterms:W3CDTF">2022-08-19T08:02:00Z</dcterms:created>
  <dcterms:modified xsi:type="dcterms:W3CDTF">2026-01-05T06:50:00Z</dcterms:modified>
</cp:coreProperties>
</file>